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B3C0B" w14:textId="77777777" w:rsidR="00305175" w:rsidRPr="00305175" w:rsidRDefault="00305175" w:rsidP="00305175">
      <w:pPr>
        <w:spacing w:before="150" w:after="100" w:afterAutospacing="1"/>
        <w:outlineLvl w:val="1"/>
        <w:rPr>
          <w:rFonts w:ascii="Georgia" w:eastAsia="Times New Roman" w:hAnsi="Georgia" w:cs="Times New Roman"/>
          <w:b/>
          <w:bCs/>
          <w:sz w:val="36"/>
          <w:szCs w:val="36"/>
        </w:rPr>
      </w:pPr>
      <w:r w:rsidRPr="00305175">
        <w:rPr>
          <w:rFonts w:ascii="Georgia" w:eastAsia="Times New Roman" w:hAnsi="Georgia" w:cs="Times New Roman"/>
          <w:b/>
          <w:bCs/>
          <w:sz w:val="36"/>
          <w:szCs w:val="36"/>
        </w:rPr>
        <w:t>Workday 2020 Performance Management Update</w:t>
      </w:r>
    </w:p>
    <w:p w14:paraId="35BB7C8A" w14:textId="77777777" w:rsidR="00305175" w:rsidRPr="00305175" w:rsidRDefault="00305175" w:rsidP="00305175">
      <w:pPr>
        <w:spacing w:before="100" w:beforeAutospacing="1" w:after="100" w:afterAutospacing="1" w:line="375" w:lineRule="atLeast"/>
        <w:rPr>
          <w:rFonts w:ascii="Times New Roman" w:eastAsia="Times New Roman" w:hAnsi="Times New Roman" w:cs="Times New Roman"/>
          <w:color w:val="000000"/>
        </w:rPr>
      </w:pPr>
      <w:r w:rsidRPr="00305175">
        <w:rPr>
          <w:rFonts w:ascii="Times New Roman" w:eastAsia="Times New Roman" w:hAnsi="Times New Roman" w:cs="Times New Roman"/>
          <w:color w:val="000000"/>
        </w:rPr>
        <w:t>The Workday 2020 Project is preparing to launch Workday Performance Management on January 6, 2020. The teams are entering the final round of testing and putting the finishing touches on the end-user training program to roll out in November, 2019.</w:t>
      </w:r>
    </w:p>
    <w:p w14:paraId="74A58E6D" w14:textId="77777777" w:rsidR="00305175" w:rsidRPr="00305175" w:rsidRDefault="00305175" w:rsidP="00305175">
      <w:pPr>
        <w:spacing w:after="90"/>
        <w:outlineLvl w:val="2"/>
        <w:rPr>
          <w:rFonts w:ascii="Georgia" w:eastAsia="Times New Roman" w:hAnsi="Georgia" w:cs="Times New Roman"/>
          <w:b/>
          <w:bCs/>
          <w:color w:val="202020"/>
          <w:sz w:val="28"/>
          <w:szCs w:val="28"/>
        </w:rPr>
      </w:pPr>
      <w:r w:rsidRPr="00305175">
        <w:rPr>
          <w:rFonts w:ascii="Georgia" w:eastAsia="Times New Roman" w:hAnsi="Georgia" w:cs="Times New Roman"/>
          <w:b/>
          <w:bCs/>
          <w:color w:val="202020"/>
          <w:sz w:val="28"/>
          <w:szCs w:val="28"/>
        </w:rPr>
        <w:t xml:space="preserve">What Does the Move to Workday Performance Management Mean for Montclair State University Staff? </w:t>
      </w:r>
    </w:p>
    <w:p w14:paraId="0E55D2B4" w14:textId="77777777" w:rsidR="00305175" w:rsidRPr="00305175" w:rsidRDefault="00305175" w:rsidP="00305175">
      <w:pPr>
        <w:spacing w:before="100" w:beforeAutospacing="1" w:after="100" w:afterAutospacing="1" w:line="375" w:lineRule="atLeast"/>
        <w:rPr>
          <w:rFonts w:ascii="Times New Roman" w:eastAsia="Times New Roman" w:hAnsi="Times New Roman" w:cs="Times New Roman"/>
          <w:color w:val="000000"/>
        </w:rPr>
      </w:pPr>
      <w:r w:rsidRPr="00305175">
        <w:rPr>
          <w:rFonts w:ascii="Times New Roman" w:eastAsia="Times New Roman" w:hAnsi="Times New Roman" w:cs="Times New Roman"/>
          <w:color w:val="000000"/>
        </w:rPr>
        <w:t xml:space="preserve">The transition to Workday Performance Management and the use of electronic workflows will impact Managerial, Civil Service and Professional Staff reviews at different times, based on the individual review cycles. A simple rule of thumb is - if your evaluation is initiated prior to December 31, 2019, you will continue to use paper-based forms; if your evaluation is initiated after January 1, 2020, you will use Workday Performance Management workflows. An overview of key dates and activities is listed below. </w:t>
      </w:r>
      <w:hyperlink r:id="rId5" w:tgtFrame="_blank" w:history="1">
        <w:r w:rsidRPr="00305175">
          <w:rPr>
            <w:rFonts w:ascii="Times New Roman" w:eastAsia="Times New Roman" w:hAnsi="Times New Roman" w:cs="Times New Roman"/>
            <w:b/>
            <w:bCs/>
            <w:color w:val="3A579B"/>
            <w:u w:val="single"/>
          </w:rPr>
          <w:t>View a Comprehensive List of Performance Management Cutover Dates and Activities</w:t>
        </w:r>
      </w:hyperlink>
      <w:r w:rsidRPr="00305175">
        <w:rPr>
          <w:rFonts w:ascii="Times New Roman" w:eastAsia="Times New Roman" w:hAnsi="Times New Roman" w:cs="Times New Roman"/>
          <w:b/>
          <w:bCs/>
          <w:color w:val="000000"/>
        </w:rPr>
        <w:t>.</w:t>
      </w:r>
    </w:p>
    <w:p w14:paraId="0D80F479" w14:textId="77777777" w:rsidR="00305175" w:rsidRPr="00305175" w:rsidRDefault="00305175" w:rsidP="00305175">
      <w:pPr>
        <w:spacing w:before="150" w:after="100" w:afterAutospacing="1"/>
        <w:outlineLvl w:val="1"/>
        <w:rPr>
          <w:rFonts w:ascii="Georgia" w:eastAsia="Times New Roman" w:hAnsi="Georgia" w:cs="Times New Roman"/>
          <w:b/>
          <w:bCs/>
          <w:sz w:val="36"/>
          <w:szCs w:val="36"/>
        </w:rPr>
      </w:pPr>
      <w:r w:rsidRPr="00305175">
        <w:rPr>
          <w:rFonts w:ascii="Georgia" w:eastAsia="Times New Roman" w:hAnsi="Georgia" w:cs="Times New Roman"/>
          <w:b/>
          <w:bCs/>
          <w:sz w:val="36"/>
          <w:szCs w:val="36"/>
        </w:rPr>
        <w:t>The Review Process</w:t>
      </w:r>
    </w:p>
    <w:p w14:paraId="272F7876" w14:textId="77777777" w:rsidR="00305175" w:rsidRPr="00305175" w:rsidRDefault="00305175" w:rsidP="00305175">
      <w:pPr>
        <w:spacing w:before="100" w:beforeAutospacing="1" w:after="100" w:afterAutospacing="1" w:line="375" w:lineRule="atLeast"/>
        <w:rPr>
          <w:rFonts w:ascii="Times New Roman" w:eastAsia="Times New Roman" w:hAnsi="Times New Roman" w:cs="Times New Roman"/>
          <w:color w:val="000000"/>
        </w:rPr>
      </w:pPr>
      <w:r w:rsidRPr="00305175">
        <w:rPr>
          <w:rFonts w:ascii="Times New Roman" w:eastAsia="Times New Roman" w:hAnsi="Times New Roman" w:cs="Times New Roman"/>
          <w:color w:val="000000"/>
        </w:rPr>
        <w:t>Certain reviews will now be conducted via Workday. Some will not. Please review the following list carefully:</w:t>
      </w:r>
    </w:p>
    <w:p w14:paraId="632D0AAD" w14:textId="77777777" w:rsidR="00305175" w:rsidRPr="00305175" w:rsidRDefault="00305175" w:rsidP="00305175">
      <w:pPr>
        <w:spacing w:before="150" w:after="100" w:afterAutospacing="1"/>
        <w:outlineLvl w:val="1"/>
        <w:rPr>
          <w:rFonts w:ascii="Georgia" w:eastAsia="Times New Roman" w:hAnsi="Georgia" w:cs="Times New Roman"/>
          <w:b/>
          <w:bCs/>
          <w:sz w:val="36"/>
          <w:szCs w:val="36"/>
        </w:rPr>
      </w:pPr>
      <w:r w:rsidRPr="00305175">
        <w:rPr>
          <w:rFonts w:ascii="Georgia" w:eastAsia="Times New Roman" w:hAnsi="Georgia" w:cs="Times New Roman"/>
          <w:b/>
          <w:bCs/>
          <w:sz w:val="36"/>
          <w:szCs w:val="36"/>
        </w:rPr>
        <w:t>Paper-based Reviews NOT within Workday in 2019</w:t>
      </w:r>
    </w:p>
    <w:p w14:paraId="51FF7772" w14:textId="77777777" w:rsidR="00305175" w:rsidRPr="00305175" w:rsidRDefault="00305175" w:rsidP="00305175">
      <w:pPr>
        <w:spacing w:after="90"/>
        <w:outlineLvl w:val="2"/>
        <w:rPr>
          <w:rFonts w:ascii="Georgia" w:eastAsia="Times New Roman" w:hAnsi="Georgia" w:cs="Times New Roman"/>
          <w:b/>
          <w:bCs/>
          <w:color w:val="202020"/>
          <w:sz w:val="28"/>
          <w:szCs w:val="28"/>
        </w:rPr>
      </w:pPr>
      <w:r w:rsidRPr="00305175">
        <w:rPr>
          <w:rFonts w:ascii="Georgia" w:eastAsia="Times New Roman" w:hAnsi="Georgia" w:cs="Times New Roman"/>
          <w:b/>
          <w:bCs/>
          <w:color w:val="202020"/>
          <w:sz w:val="28"/>
          <w:szCs w:val="28"/>
        </w:rPr>
        <w:t>Professional Staff (October 2019 Initiation)</w:t>
      </w:r>
    </w:p>
    <w:p w14:paraId="50964022" w14:textId="77777777" w:rsidR="00305175" w:rsidRPr="00305175" w:rsidRDefault="00305175" w:rsidP="00305175">
      <w:pPr>
        <w:numPr>
          <w:ilvl w:val="0"/>
          <w:numId w:val="1"/>
        </w:numPr>
        <w:spacing w:before="100" w:beforeAutospacing="1" w:after="100" w:afterAutospacing="1" w:line="375" w:lineRule="atLeast"/>
        <w:ind w:right="285"/>
        <w:rPr>
          <w:rFonts w:ascii="Times New Roman" w:eastAsia="Times New Roman" w:hAnsi="Times New Roman" w:cs="Times New Roman"/>
        </w:rPr>
      </w:pPr>
      <w:r w:rsidRPr="00305175">
        <w:rPr>
          <w:rFonts w:ascii="Times New Roman" w:eastAsia="Times New Roman" w:hAnsi="Times New Roman" w:cs="Times New Roman"/>
        </w:rPr>
        <w:t>Employees who are between one and two years of service (annual)</w:t>
      </w:r>
    </w:p>
    <w:p w14:paraId="2F272B86" w14:textId="77777777" w:rsidR="00305175" w:rsidRPr="00305175" w:rsidRDefault="00305175" w:rsidP="00305175">
      <w:pPr>
        <w:numPr>
          <w:ilvl w:val="0"/>
          <w:numId w:val="1"/>
        </w:numPr>
        <w:spacing w:before="100" w:beforeAutospacing="1" w:after="100" w:afterAutospacing="1" w:line="375" w:lineRule="atLeast"/>
        <w:ind w:right="285"/>
        <w:rPr>
          <w:rFonts w:ascii="Times New Roman" w:eastAsia="Times New Roman" w:hAnsi="Times New Roman" w:cs="Times New Roman"/>
        </w:rPr>
      </w:pPr>
      <w:r w:rsidRPr="00305175">
        <w:rPr>
          <w:rFonts w:ascii="Times New Roman" w:eastAsia="Times New Roman" w:hAnsi="Times New Roman" w:cs="Times New Roman"/>
        </w:rPr>
        <w:t>Employees who are between two and five years (annual)</w:t>
      </w:r>
    </w:p>
    <w:p w14:paraId="0CBD7EFC" w14:textId="77777777" w:rsidR="00305175" w:rsidRPr="00305175" w:rsidRDefault="00305175" w:rsidP="00305175">
      <w:pPr>
        <w:numPr>
          <w:ilvl w:val="0"/>
          <w:numId w:val="1"/>
        </w:numPr>
        <w:spacing w:before="100" w:beforeAutospacing="1" w:after="100" w:afterAutospacing="1" w:line="375" w:lineRule="atLeast"/>
        <w:ind w:right="285"/>
        <w:rPr>
          <w:rFonts w:ascii="Times New Roman" w:eastAsia="Times New Roman" w:hAnsi="Times New Roman" w:cs="Times New Roman"/>
        </w:rPr>
      </w:pPr>
      <w:r w:rsidRPr="00305175">
        <w:rPr>
          <w:rFonts w:ascii="Times New Roman" w:eastAsia="Times New Roman" w:hAnsi="Times New Roman" w:cs="Times New Roman"/>
        </w:rPr>
        <w:t xml:space="preserve">Employees eligible for their first multi-year contract (three-year) </w:t>
      </w:r>
    </w:p>
    <w:p w14:paraId="5CBD5213" w14:textId="77777777" w:rsidR="00305175" w:rsidRPr="00305175" w:rsidRDefault="00305175" w:rsidP="00305175">
      <w:pPr>
        <w:spacing w:after="90"/>
        <w:outlineLvl w:val="2"/>
        <w:rPr>
          <w:rFonts w:ascii="Georgia" w:eastAsia="Times New Roman" w:hAnsi="Georgia" w:cs="Times New Roman"/>
          <w:b/>
          <w:bCs/>
          <w:color w:val="202020"/>
          <w:sz w:val="28"/>
          <w:szCs w:val="28"/>
        </w:rPr>
      </w:pPr>
      <w:r w:rsidRPr="00305175">
        <w:rPr>
          <w:rFonts w:ascii="Georgia" w:eastAsia="Times New Roman" w:hAnsi="Georgia" w:cs="Times New Roman"/>
          <w:b/>
          <w:bCs/>
          <w:color w:val="202020"/>
          <w:sz w:val="28"/>
          <w:szCs w:val="28"/>
        </w:rPr>
        <w:t>Civil Service Staff (2019 PARs) (December 2019 Final Review)</w:t>
      </w:r>
    </w:p>
    <w:p w14:paraId="66029C82" w14:textId="77777777" w:rsidR="00305175" w:rsidRPr="00305175" w:rsidRDefault="00305175" w:rsidP="00305175">
      <w:pPr>
        <w:numPr>
          <w:ilvl w:val="0"/>
          <w:numId w:val="2"/>
        </w:numPr>
        <w:spacing w:before="100" w:beforeAutospacing="1" w:after="100" w:afterAutospacing="1" w:line="375" w:lineRule="atLeast"/>
        <w:ind w:right="285"/>
        <w:rPr>
          <w:rFonts w:ascii="Times New Roman" w:eastAsia="Times New Roman" w:hAnsi="Times New Roman" w:cs="Times New Roman"/>
        </w:rPr>
      </w:pPr>
      <w:r w:rsidRPr="00305175">
        <w:rPr>
          <w:rFonts w:ascii="Times New Roman" w:eastAsia="Times New Roman" w:hAnsi="Times New Roman" w:cs="Times New Roman"/>
        </w:rPr>
        <w:t xml:space="preserve">All 2019 PAR-Final reviews will continue to follow the existing paper process, to be submitted to Human Resources no later than January 31. </w:t>
      </w:r>
    </w:p>
    <w:p w14:paraId="0D3B1FDD" w14:textId="77777777" w:rsidR="00305175" w:rsidRPr="00305175" w:rsidRDefault="00305175" w:rsidP="00305175">
      <w:pPr>
        <w:spacing w:before="150" w:after="100" w:afterAutospacing="1"/>
        <w:outlineLvl w:val="1"/>
        <w:rPr>
          <w:rFonts w:ascii="Georgia" w:eastAsia="Times New Roman" w:hAnsi="Georgia" w:cs="Times New Roman"/>
          <w:b/>
          <w:bCs/>
          <w:sz w:val="36"/>
          <w:szCs w:val="36"/>
        </w:rPr>
      </w:pPr>
      <w:r w:rsidRPr="00305175">
        <w:rPr>
          <w:rFonts w:ascii="Georgia" w:eastAsia="Times New Roman" w:hAnsi="Georgia" w:cs="Times New Roman"/>
          <w:b/>
          <w:bCs/>
          <w:sz w:val="36"/>
          <w:szCs w:val="36"/>
        </w:rPr>
        <w:t xml:space="preserve">Reviews within </w:t>
      </w:r>
      <w:proofErr w:type="spellStart"/>
      <w:r w:rsidRPr="00305175">
        <w:rPr>
          <w:rFonts w:ascii="Georgia" w:eastAsia="Times New Roman" w:hAnsi="Georgia" w:cs="Times New Roman"/>
          <w:b/>
          <w:bCs/>
          <w:sz w:val="36"/>
          <w:szCs w:val="36"/>
        </w:rPr>
        <w:t>WorkDay</w:t>
      </w:r>
      <w:proofErr w:type="spellEnd"/>
      <w:r w:rsidRPr="00305175">
        <w:rPr>
          <w:rFonts w:ascii="Georgia" w:eastAsia="Times New Roman" w:hAnsi="Georgia" w:cs="Times New Roman"/>
          <w:b/>
          <w:bCs/>
          <w:sz w:val="36"/>
          <w:szCs w:val="36"/>
        </w:rPr>
        <w:t xml:space="preserve"> in 2020</w:t>
      </w:r>
    </w:p>
    <w:p w14:paraId="304225B2" w14:textId="77777777" w:rsidR="00305175" w:rsidRPr="00305175" w:rsidRDefault="00305175" w:rsidP="00305175">
      <w:pPr>
        <w:spacing w:after="90"/>
        <w:outlineLvl w:val="2"/>
        <w:rPr>
          <w:rFonts w:ascii="Georgia" w:eastAsia="Times New Roman" w:hAnsi="Georgia" w:cs="Times New Roman"/>
          <w:b/>
          <w:bCs/>
          <w:color w:val="202020"/>
          <w:sz w:val="28"/>
          <w:szCs w:val="28"/>
        </w:rPr>
      </w:pPr>
      <w:r w:rsidRPr="00305175">
        <w:rPr>
          <w:rFonts w:ascii="Georgia" w:eastAsia="Times New Roman" w:hAnsi="Georgia" w:cs="Times New Roman"/>
          <w:b/>
          <w:bCs/>
          <w:color w:val="202020"/>
          <w:sz w:val="28"/>
          <w:szCs w:val="28"/>
        </w:rPr>
        <w:lastRenderedPageBreak/>
        <w:t>Managerial Staff (January 2020 Initiation)</w:t>
      </w:r>
    </w:p>
    <w:p w14:paraId="74ACF148" w14:textId="77777777" w:rsidR="00305175" w:rsidRPr="00305175" w:rsidRDefault="00305175" w:rsidP="00305175">
      <w:pPr>
        <w:numPr>
          <w:ilvl w:val="0"/>
          <w:numId w:val="3"/>
        </w:numPr>
        <w:spacing w:before="100" w:beforeAutospacing="1" w:after="100" w:afterAutospacing="1" w:line="375" w:lineRule="atLeast"/>
        <w:ind w:right="285"/>
        <w:rPr>
          <w:rFonts w:ascii="Times New Roman" w:eastAsia="Times New Roman" w:hAnsi="Times New Roman" w:cs="Times New Roman"/>
        </w:rPr>
      </w:pPr>
      <w:r w:rsidRPr="00305175">
        <w:rPr>
          <w:rFonts w:ascii="Times New Roman" w:eastAsia="Times New Roman" w:hAnsi="Times New Roman" w:cs="Times New Roman"/>
          <w:b/>
          <w:bCs/>
        </w:rPr>
        <w:t>January:</w:t>
      </w:r>
      <w:r w:rsidRPr="00305175">
        <w:rPr>
          <w:rFonts w:ascii="Times New Roman" w:eastAsia="Times New Roman" w:hAnsi="Times New Roman" w:cs="Times New Roman"/>
        </w:rPr>
        <w:t xml:space="preserve"> Managerial Staff will receive notification to begin their 2019/2020 review process in Workday, starting with the self-evaluation.</w:t>
      </w:r>
    </w:p>
    <w:p w14:paraId="29B14C45" w14:textId="77777777" w:rsidR="00305175" w:rsidRPr="00305175" w:rsidRDefault="00305175" w:rsidP="00305175">
      <w:pPr>
        <w:numPr>
          <w:ilvl w:val="0"/>
          <w:numId w:val="3"/>
        </w:numPr>
        <w:spacing w:before="100" w:beforeAutospacing="1" w:after="100" w:afterAutospacing="1" w:line="375" w:lineRule="atLeast"/>
        <w:ind w:right="285"/>
        <w:rPr>
          <w:rFonts w:ascii="Times New Roman" w:eastAsia="Times New Roman" w:hAnsi="Times New Roman" w:cs="Times New Roman"/>
        </w:rPr>
      </w:pPr>
      <w:r w:rsidRPr="00305175">
        <w:rPr>
          <w:rFonts w:ascii="Times New Roman" w:eastAsia="Times New Roman" w:hAnsi="Times New Roman" w:cs="Times New Roman"/>
          <w:b/>
          <w:bCs/>
        </w:rPr>
        <w:t>February:</w:t>
      </w:r>
      <w:r w:rsidRPr="00305175">
        <w:rPr>
          <w:rFonts w:ascii="Times New Roman" w:eastAsia="Times New Roman" w:hAnsi="Times New Roman" w:cs="Times New Roman"/>
        </w:rPr>
        <w:t xml:space="preserve"> Deadline to submit the self-evaluation in Workday, including attachments.</w:t>
      </w:r>
    </w:p>
    <w:p w14:paraId="11C7C950" w14:textId="77777777" w:rsidR="00305175" w:rsidRPr="00305175" w:rsidRDefault="00305175" w:rsidP="00305175">
      <w:pPr>
        <w:spacing w:before="100" w:beforeAutospacing="1" w:after="100" w:afterAutospacing="1" w:line="375" w:lineRule="atLeast"/>
        <w:rPr>
          <w:rFonts w:ascii="Times New Roman" w:eastAsia="Times New Roman" w:hAnsi="Times New Roman" w:cs="Times New Roman"/>
          <w:color w:val="000000"/>
        </w:rPr>
      </w:pPr>
      <w:r w:rsidRPr="00305175">
        <w:rPr>
          <w:rFonts w:ascii="Times New Roman" w:eastAsia="Times New Roman" w:hAnsi="Times New Roman" w:cs="Times New Roman"/>
          <w:color w:val="000000"/>
        </w:rPr>
        <w:t xml:space="preserve">Remaining performance review activities and dates will be posted in the </w:t>
      </w:r>
      <w:hyperlink r:id="rId6" w:tgtFrame="_blank" w:history="1">
        <w:r w:rsidRPr="00305175">
          <w:rPr>
            <w:rFonts w:ascii="Times New Roman" w:eastAsia="Times New Roman" w:hAnsi="Times New Roman" w:cs="Times New Roman"/>
            <w:b/>
            <w:bCs/>
            <w:color w:val="3A579B"/>
            <w:u w:val="single"/>
          </w:rPr>
          <w:t>Managerial Reappointment Calendar on the Human Resources website</w:t>
        </w:r>
      </w:hyperlink>
      <w:r w:rsidRPr="00305175">
        <w:rPr>
          <w:rFonts w:ascii="Times New Roman" w:eastAsia="Times New Roman" w:hAnsi="Times New Roman" w:cs="Times New Roman"/>
          <w:color w:val="000000"/>
        </w:rPr>
        <w:t xml:space="preserve">. </w:t>
      </w:r>
    </w:p>
    <w:p w14:paraId="3882B829" w14:textId="77777777" w:rsidR="00305175" w:rsidRPr="00305175" w:rsidRDefault="00305175" w:rsidP="00305175">
      <w:pPr>
        <w:spacing w:after="90"/>
        <w:outlineLvl w:val="2"/>
        <w:rPr>
          <w:rFonts w:ascii="Georgia" w:eastAsia="Times New Roman" w:hAnsi="Georgia" w:cs="Times New Roman"/>
          <w:b/>
          <w:bCs/>
          <w:color w:val="202020"/>
          <w:sz w:val="28"/>
          <w:szCs w:val="28"/>
        </w:rPr>
      </w:pPr>
      <w:r w:rsidRPr="00305175">
        <w:rPr>
          <w:rFonts w:ascii="Georgia" w:eastAsia="Times New Roman" w:hAnsi="Georgia" w:cs="Times New Roman"/>
          <w:b/>
          <w:bCs/>
          <w:color w:val="202020"/>
          <w:sz w:val="28"/>
          <w:szCs w:val="28"/>
        </w:rPr>
        <w:t>Professional Staff (February 2020 Initiation)</w:t>
      </w:r>
    </w:p>
    <w:p w14:paraId="09DFDC48" w14:textId="77777777" w:rsidR="00305175" w:rsidRPr="00305175" w:rsidRDefault="00305175" w:rsidP="00305175">
      <w:pPr>
        <w:numPr>
          <w:ilvl w:val="0"/>
          <w:numId w:val="4"/>
        </w:numPr>
        <w:spacing w:before="100" w:beforeAutospacing="1" w:after="100" w:afterAutospacing="1" w:line="375" w:lineRule="atLeast"/>
        <w:ind w:right="285"/>
        <w:rPr>
          <w:rFonts w:ascii="Times New Roman" w:eastAsia="Times New Roman" w:hAnsi="Times New Roman" w:cs="Times New Roman"/>
        </w:rPr>
      </w:pPr>
      <w:r w:rsidRPr="00305175">
        <w:rPr>
          <w:rFonts w:ascii="Times New Roman" w:eastAsia="Times New Roman" w:hAnsi="Times New Roman" w:cs="Times New Roman"/>
        </w:rPr>
        <w:t>Employees who are in their first year of service (annual)</w:t>
      </w:r>
    </w:p>
    <w:p w14:paraId="6C127265" w14:textId="77777777" w:rsidR="00305175" w:rsidRPr="00305175" w:rsidRDefault="00305175" w:rsidP="00305175">
      <w:pPr>
        <w:numPr>
          <w:ilvl w:val="0"/>
          <w:numId w:val="4"/>
        </w:numPr>
        <w:spacing w:before="100" w:beforeAutospacing="1" w:after="100" w:afterAutospacing="1" w:line="375" w:lineRule="atLeast"/>
        <w:ind w:right="285"/>
        <w:rPr>
          <w:rFonts w:ascii="Times New Roman" w:eastAsia="Times New Roman" w:hAnsi="Times New Roman" w:cs="Times New Roman"/>
        </w:rPr>
      </w:pPr>
      <w:r w:rsidRPr="00305175">
        <w:rPr>
          <w:rFonts w:ascii="Times New Roman" w:eastAsia="Times New Roman" w:hAnsi="Times New Roman" w:cs="Times New Roman"/>
        </w:rPr>
        <w:t>Employees going from a multi-year contract to another multi-year contract (multi)</w:t>
      </w:r>
    </w:p>
    <w:p w14:paraId="1ABB8E65" w14:textId="77777777" w:rsidR="00305175" w:rsidRPr="00305175" w:rsidRDefault="00305175" w:rsidP="00305175">
      <w:pPr>
        <w:spacing w:after="90"/>
        <w:outlineLvl w:val="2"/>
        <w:rPr>
          <w:rFonts w:ascii="Georgia" w:eastAsia="Times New Roman" w:hAnsi="Georgia" w:cs="Times New Roman"/>
          <w:b/>
          <w:bCs/>
          <w:color w:val="202020"/>
          <w:sz w:val="28"/>
          <w:szCs w:val="28"/>
        </w:rPr>
      </w:pPr>
      <w:r w:rsidRPr="00305175">
        <w:rPr>
          <w:rFonts w:ascii="Georgia" w:eastAsia="Times New Roman" w:hAnsi="Georgia" w:cs="Times New Roman"/>
          <w:b/>
          <w:bCs/>
          <w:color w:val="202020"/>
          <w:sz w:val="28"/>
          <w:szCs w:val="28"/>
        </w:rPr>
        <w:t>Civil Service Staff (2020 PARs) (January 2020 Initiation)</w:t>
      </w:r>
    </w:p>
    <w:p w14:paraId="28527C5A" w14:textId="77777777" w:rsidR="00305175" w:rsidRPr="00305175" w:rsidRDefault="00305175" w:rsidP="00305175">
      <w:pPr>
        <w:numPr>
          <w:ilvl w:val="0"/>
          <w:numId w:val="5"/>
        </w:numPr>
        <w:spacing w:before="100" w:beforeAutospacing="1" w:after="100" w:afterAutospacing="1" w:line="375" w:lineRule="atLeast"/>
        <w:ind w:right="285"/>
        <w:rPr>
          <w:rFonts w:ascii="Times New Roman" w:eastAsia="Times New Roman" w:hAnsi="Times New Roman" w:cs="Times New Roman"/>
        </w:rPr>
      </w:pPr>
      <w:r w:rsidRPr="00305175">
        <w:rPr>
          <w:rFonts w:ascii="Times New Roman" w:eastAsia="Times New Roman" w:hAnsi="Times New Roman" w:cs="Times New Roman"/>
        </w:rPr>
        <w:t>January: Human Resources will kick off the 2020 PAR-Initial Agreement process in Workday to be completed by the immediate supervisor, employee and reviewer.</w:t>
      </w:r>
    </w:p>
    <w:p w14:paraId="7F79635B" w14:textId="77777777" w:rsidR="00305175" w:rsidRPr="00305175" w:rsidRDefault="00305175" w:rsidP="00305175">
      <w:pPr>
        <w:numPr>
          <w:ilvl w:val="0"/>
          <w:numId w:val="5"/>
        </w:numPr>
        <w:spacing w:before="100" w:beforeAutospacing="1" w:after="100" w:afterAutospacing="1" w:line="375" w:lineRule="atLeast"/>
        <w:ind w:right="285"/>
        <w:rPr>
          <w:rFonts w:ascii="Times New Roman" w:eastAsia="Times New Roman" w:hAnsi="Times New Roman" w:cs="Times New Roman"/>
        </w:rPr>
      </w:pPr>
      <w:r w:rsidRPr="00305175">
        <w:rPr>
          <w:rFonts w:ascii="Times New Roman" w:eastAsia="Times New Roman" w:hAnsi="Times New Roman" w:cs="Times New Roman"/>
        </w:rPr>
        <w:t>January 31: Deadline for reviewer to submit the Workday PAR-Initial Agreement to Human Resources.</w:t>
      </w:r>
    </w:p>
    <w:p w14:paraId="781F9C4F" w14:textId="0D90D851" w:rsidR="00305175" w:rsidRPr="00305175" w:rsidRDefault="00305175" w:rsidP="00333FD2">
      <w:pPr>
        <w:spacing w:before="100" w:beforeAutospacing="1" w:after="100" w:afterAutospacing="1" w:line="375" w:lineRule="atLeast"/>
        <w:rPr>
          <w:rFonts w:ascii="Times New Roman" w:eastAsia="Times New Roman" w:hAnsi="Times New Roman" w:cs="Times New Roman"/>
          <w:color w:val="000000"/>
        </w:rPr>
      </w:pPr>
      <w:r w:rsidRPr="00305175">
        <w:rPr>
          <w:rFonts w:ascii="Times New Roman" w:eastAsia="Times New Roman" w:hAnsi="Times New Roman" w:cs="Times New Roman"/>
          <w:color w:val="000000"/>
        </w:rPr>
        <w:t xml:space="preserve">Remaining PAR Interim and Final assessment activities and dates will be posted on the </w:t>
      </w:r>
      <w:hyperlink r:id="rId7" w:tgtFrame="_blank" w:history="1">
        <w:r w:rsidRPr="00305175">
          <w:rPr>
            <w:rFonts w:ascii="Times New Roman" w:eastAsia="Times New Roman" w:hAnsi="Times New Roman" w:cs="Times New Roman"/>
            <w:b/>
            <w:bCs/>
            <w:color w:val="3A579B"/>
            <w:u w:val="single"/>
          </w:rPr>
          <w:t>Human Resources website</w:t>
        </w:r>
      </w:hyperlink>
      <w:r w:rsidRPr="00305175">
        <w:rPr>
          <w:rFonts w:ascii="Times New Roman" w:eastAsia="Times New Roman" w:hAnsi="Times New Roman" w:cs="Times New Roman"/>
          <w:color w:val="000000"/>
        </w:rPr>
        <w:t xml:space="preserve">. </w:t>
      </w:r>
    </w:p>
    <w:p w14:paraId="6FBC8273" w14:textId="77777777" w:rsidR="00305175" w:rsidRPr="00305175" w:rsidRDefault="00305175" w:rsidP="00305175">
      <w:pPr>
        <w:spacing w:before="150" w:after="100" w:afterAutospacing="1"/>
        <w:outlineLvl w:val="1"/>
        <w:rPr>
          <w:rFonts w:ascii="Georgia" w:eastAsia="Times New Roman" w:hAnsi="Georgia" w:cs="Times New Roman"/>
          <w:b/>
          <w:bCs/>
          <w:sz w:val="36"/>
          <w:szCs w:val="36"/>
        </w:rPr>
      </w:pPr>
      <w:r w:rsidRPr="00305175">
        <w:rPr>
          <w:rFonts w:ascii="Georgia" w:eastAsia="Times New Roman" w:hAnsi="Georgia" w:cs="Times New Roman"/>
          <w:b/>
          <w:bCs/>
          <w:sz w:val="36"/>
          <w:szCs w:val="36"/>
        </w:rPr>
        <w:t>Performance Management Training</w:t>
      </w:r>
    </w:p>
    <w:p w14:paraId="2DE56A71" w14:textId="77777777" w:rsidR="00305175" w:rsidRPr="00305175" w:rsidRDefault="00305175" w:rsidP="00305175">
      <w:pPr>
        <w:spacing w:before="100" w:beforeAutospacing="1" w:after="100" w:afterAutospacing="1" w:line="375" w:lineRule="atLeast"/>
        <w:rPr>
          <w:rFonts w:ascii="Times New Roman" w:eastAsia="Times New Roman" w:hAnsi="Times New Roman" w:cs="Times New Roman"/>
          <w:color w:val="000000"/>
        </w:rPr>
      </w:pPr>
      <w:hyperlink r:id="rId8" w:tgtFrame="_blank" w:history="1">
        <w:r w:rsidRPr="00305175">
          <w:rPr>
            <w:rFonts w:ascii="Times New Roman" w:eastAsia="Times New Roman" w:hAnsi="Times New Roman" w:cs="Times New Roman"/>
            <w:b/>
            <w:bCs/>
            <w:color w:val="3A579B"/>
            <w:u w:val="single"/>
          </w:rPr>
          <w:t>Reserve your seat now</w:t>
        </w:r>
      </w:hyperlink>
      <w:r w:rsidRPr="00305175">
        <w:rPr>
          <w:rFonts w:ascii="Times New Roman" w:eastAsia="Times New Roman" w:hAnsi="Times New Roman" w:cs="Times New Roman"/>
          <w:color w:val="000000"/>
        </w:rPr>
        <w:t xml:space="preserve"> for one of the in-person training sessions listed below:</w:t>
      </w:r>
    </w:p>
    <w:p w14:paraId="553143D8" w14:textId="77777777" w:rsidR="00305175" w:rsidRPr="00305175" w:rsidRDefault="00305175" w:rsidP="00305175">
      <w:pPr>
        <w:spacing w:after="90"/>
        <w:outlineLvl w:val="2"/>
        <w:rPr>
          <w:rFonts w:ascii="Georgia" w:eastAsia="Times New Roman" w:hAnsi="Georgia" w:cs="Times New Roman"/>
          <w:b/>
          <w:bCs/>
          <w:color w:val="202020"/>
          <w:sz w:val="28"/>
          <w:szCs w:val="28"/>
        </w:rPr>
      </w:pPr>
      <w:r w:rsidRPr="00305175">
        <w:rPr>
          <w:rFonts w:ascii="Georgia" w:eastAsia="Times New Roman" w:hAnsi="Georgia" w:cs="Times New Roman"/>
          <w:b/>
          <w:bCs/>
          <w:color w:val="202020"/>
          <w:sz w:val="28"/>
          <w:szCs w:val="28"/>
        </w:rPr>
        <w:t xml:space="preserve">PM101: Workday Managerial Performance Reviews </w:t>
      </w:r>
    </w:p>
    <w:p w14:paraId="5E04AAA8" w14:textId="77777777" w:rsidR="00305175" w:rsidRPr="00305175" w:rsidRDefault="00305175" w:rsidP="00305175">
      <w:pPr>
        <w:numPr>
          <w:ilvl w:val="0"/>
          <w:numId w:val="6"/>
        </w:numPr>
        <w:spacing w:before="100" w:beforeAutospacing="1" w:after="100" w:afterAutospacing="1" w:line="375" w:lineRule="atLeast"/>
        <w:ind w:right="285"/>
        <w:rPr>
          <w:rFonts w:ascii="Times New Roman" w:eastAsia="Times New Roman" w:hAnsi="Times New Roman" w:cs="Times New Roman"/>
        </w:rPr>
      </w:pPr>
      <w:r w:rsidRPr="00305175">
        <w:rPr>
          <w:rFonts w:ascii="Times New Roman" w:eastAsia="Times New Roman" w:hAnsi="Times New Roman" w:cs="Times New Roman"/>
        </w:rPr>
        <w:t>Monday, November 4, 2:30-4:30 p.m., University Hall, Room 1030</w:t>
      </w:r>
    </w:p>
    <w:p w14:paraId="7413CC2A" w14:textId="77777777" w:rsidR="00305175" w:rsidRPr="00305175" w:rsidRDefault="00305175" w:rsidP="00305175">
      <w:pPr>
        <w:numPr>
          <w:ilvl w:val="0"/>
          <w:numId w:val="6"/>
        </w:numPr>
        <w:spacing w:before="100" w:beforeAutospacing="1" w:after="100" w:afterAutospacing="1" w:line="375" w:lineRule="atLeast"/>
        <w:ind w:right="285"/>
        <w:rPr>
          <w:rFonts w:ascii="Times New Roman" w:eastAsia="Times New Roman" w:hAnsi="Times New Roman" w:cs="Times New Roman"/>
        </w:rPr>
      </w:pPr>
      <w:r w:rsidRPr="00305175">
        <w:rPr>
          <w:rFonts w:ascii="Times New Roman" w:eastAsia="Times New Roman" w:hAnsi="Times New Roman" w:cs="Times New Roman"/>
        </w:rPr>
        <w:t>Wednesday, November 13, 2:30-4:30 p.m., University Hall, Room 1050</w:t>
      </w:r>
    </w:p>
    <w:p w14:paraId="368C5EFE" w14:textId="77777777" w:rsidR="00305175" w:rsidRPr="00305175" w:rsidRDefault="00305175" w:rsidP="00305175">
      <w:pPr>
        <w:numPr>
          <w:ilvl w:val="0"/>
          <w:numId w:val="6"/>
        </w:numPr>
        <w:spacing w:before="100" w:beforeAutospacing="1" w:after="100" w:afterAutospacing="1" w:line="375" w:lineRule="atLeast"/>
        <w:ind w:right="285"/>
        <w:rPr>
          <w:rFonts w:ascii="Times New Roman" w:eastAsia="Times New Roman" w:hAnsi="Times New Roman" w:cs="Times New Roman"/>
        </w:rPr>
      </w:pPr>
      <w:r w:rsidRPr="00305175">
        <w:rPr>
          <w:rFonts w:ascii="Times New Roman" w:eastAsia="Times New Roman" w:hAnsi="Times New Roman" w:cs="Times New Roman"/>
        </w:rPr>
        <w:t>Friday, December 6, 10:30am-12:30 p.m., University Hall, Room 1050</w:t>
      </w:r>
    </w:p>
    <w:p w14:paraId="42251A4E" w14:textId="77777777" w:rsidR="00305175" w:rsidRPr="00305175" w:rsidRDefault="00305175" w:rsidP="00305175">
      <w:pPr>
        <w:numPr>
          <w:ilvl w:val="0"/>
          <w:numId w:val="6"/>
        </w:numPr>
        <w:spacing w:before="100" w:beforeAutospacing="1" w:after="100" w:afterAutospacing="1" w:line="375" w:lineRule="atLeast"/>
        <w:ind w:right="285"/>
        <w:rPr>
          <w:rFonts w:ascii="Times New Roman" w:eastAsia="Times New Roman" w:hAnsi="Times New Roman" w:cs="Times New Roman"/>
        </w:rPr>
      </w:pPr>
      <w:r w:rsidRPr="00305175">
        <w:rPr>
          <w:rFonts w:ascii="Times New Roman" w:eastAsia="Times New Roman" w:hAnsi="Times New Roman" w:cs="Times New Roman"/>
        </w:rPr>
        <w:t>Monday, December 9, 2:30-4:30 p.m., University Hall, Room 1030</w:t>
      </w:r>
    </w:p>
    <w:p w14:paraId="246EE89F" w14:textId="77777777" w:rsidR="00305175" w:rsidRPr="00305175" w:rsidRDefault="00305175" w:rsidP="00305175">
      <w:pPr>
        <w:spacing w:after="90"/>
        <w:outlineLvl w:val="2"/>
        <w:rPr>
          <w:rFonts w:ascii="Georgia" w:eastAsia="Times New Roman" w:hAnsi="Georgia" w:cs="Times New Roman"/>
          <w:b/>
          <w:bCs/>
          <w:color w:val="202020"/>
          <w:sz w:val="28"/>
          <w:szCs w:val="28"/>
        </w:rPr>
      </w:pPr>
      <w:r w:rsidRPr="00305175">
        <w:rPr>
          <w:rFonts w:ascii="Georgia" w:eastAsia="Times New Roman" w:hAnsi="Georgia" w:cs="Times New Roman"/>
          <w:b/>
          <w:bCs/>
          <w:color w:val="202020"/>
          <w:sz w:val="28"/>
          <w:szCs w:val="28"/>
        </w:rPr>
        <w:t>PM102: Workday Professional Staff Performance Reviews (AFT members)</w:t>
      </w:r>
    </w:p>
    <w:p w14:paraId="4DDEDDC6" w14:textId="77777777" w:rsidR="00305175" w:rsidRPr="00305175" w:rsidRDefault="00305175" w:rsidP="00305175">
      <w:pPr>
        <w:numPr>
          <w:ilvl w:val="0"/>
          <w:numId w:val="7"/>
        </w:numPr>
        <w:spacing w:before="100" w:beforeAutospacing="1" w:after="100" w:afterAutospacing="1" w:line="375" w:lineRule="atLeast"/>
        <w:ind w:right="285"/>
        <w:rPr>
          <w:rFonts w:ascii="Times New Roman" w:eastAsia="Times New Roman" w:hAnsi="Times New Roman" w:cs="Times New Roman"/>
        </w:rPr>
      </w:pPr>
      <w:r w:rsidRPr="00305175">
        <w:rPr>
          <w:rFonts w:ascii="Times New Roman" w:eastAsia="Times New Roman" w:hAnsi="Times New Roman" w:cs="Times New Roman"/>
        </w:rPr>
        <w:lastRenderedPageBreak/>
        <w:t>Wednesday, November 6, 2:30-4:30 p.m., University Hall, Room 1050</w:t>
      </w:r>
    </w:p>
    <w:p w14:paraId="79EECFBD" w14:textId="77777777" w:rsidR="00305175" w:rsidRPr="00305175" w:rsidRDefault="00305175" w:rsidP="00305175">
      <w:pPr>
        <w:numPr>
          <w:ilvl w:val="0"/>
          <w:numId w:val="7"/>
        </w:numPr>
        <w:spacing w:before="100" w:beforeAutospacing="1" w:after="100" w:afterAutospacing="1" w:line="375" w:lineRule="atLeast"/>
        <w:ind w:right="285"/>
        <w:rPr>
          <w:rFonts w:ascii="Times New Roman" w:eastAsia="Times New Roman" w:hAnsi="Times New Roman" w:cs="Times New Roman"/>
        </w:rPr>
      </w:pPr>
      <w:r w:rsidRPr="00305175">
        <w:rPr>
          <w:rFonts w:ascii="Times New Roman" w:eastAsia="Times New Roman" w:hAnsi="Times New Roman" w:cs="Times New Roman"/>
        </w:rPr>
        <w:t>Friday, November 15, 10:30am-12:30 p.m., University Hall, Room 1050</w:t>
      </w:r>
    </w:p>
    <w:p w14:paraId="59A48B8E" w14:textId="77777777" w:rsidR="00305175" w:rsidRPr="00305175" w:rsidRDefault="00305175" w:rsidP="00305175">
      <w:pPr>
        <w:numPr>
          <w:ilvl w:val="0"/>
          <w:numId w:val="7"/>
        </w:numPr>
        <w:spacing w:before="100" w:beforeAutospacing="1" w:after="100" w:afterAutospacing="1" w:line="375" w:lineRule="atLeast"/>
        <w:ind w:right="285"/>
        <w:rPr>
          <w:rFonts w:ascii="Times New Roman" w:eastAsia="Times New Roman" w:hAnsi="Times New Roman" w:cs="Times New Roman"/>
        </w:rPr>
      </w:pPr>
      <w:r w:rsidRPr="00305175">
        <w:rPr>
          <w:rFonts w:ascii="Times New Roman" w:eastAsia="Times New Roman" w:hAnsi="Times New Roman" w:cs="Times New Roman"/>
        </w:rPr>
        <w:t>Monday, December 2, 2:30-4:30 p.m., University Hall, Room 1030</w:t>
      </w:r>
    </w:p>
    <w:p w14:paraId="188AB735" w14:textId="77777777" w:rsidR="00305175" w:rsidRPr="00305175" w:rsidRDefault="00305175" w:rsidP="00305175">
      <w:pPr>
        <w:numPr>
          <w:ilvl w:val="0"/>
          <w:numId w:val="7"/>
        </w:numPr>
        <w:spacing w:before="100" w:beforeAutospacing="1" w:after="100" w:afterAutospacing="1" w:line="375" w:lineRule="atLeast"/>
        <w:ind w:right="285"/>
        <w:rPr>
          <w:rFonts w:ascii="Times New Roman" w:eastAsia="Times New Roman" w:hAnsi="Times New Roman" w:cs="Times New Roman"/>
        </w:rPr>
      </w:pPr>
      <w:r w:rsidRPr="00305175">
        <w:rPr>
          <w:rFonts w:ascii="Times New Roman" w:eastAsia="Times New Roman" w:hAnsi="Times New Roman" w:cs="Times New Roman"/>
        </w:rPr>
        <w:t>Wednesday, December 11, 2:30-4:30 p.m., University Hall, Room 1050</w:t>
      </w:r>
    </w:p>
    <w:p w14:paraId="1CA31FF5" w14:textId="77777777" w:rsidR="00305175" w:rsidRPr="00305175" w:rsidRDefault="00305175" w:rsidP="00305175">
      <w:pPr>
        <w:spacing w:after="90"/>
        <w:outlineLvl w:val="2"/>
        <w:rPr>
          <w:rFonts w:ascii="Georgia" w:eastAsia="Times New Roman" w:hAnsi="Georgia" w:cs="Times New Roman"/>
          <w:b/>
          <w:bCs/>
          <w:color w:val="202020"/>
          <w:sz w:val="28"/>
          <w:szCs w:val="28"/>
        </w:rPr>
      </w:pPr>
      <w:r w:rsidRPr="00305175">
        <w:rPr>
          <w:rFonts w:ascii="Georgia" w:eastAsia="Times New Roman" w:hAnsi="Georgia" w:cs="Times New Roman"/>
          <w:b/>
          <w:bCs/>
          <w:color w:val="202020"/>
          <w:sz w:val="28"/>
          <w:szCs w:val="28"/>
        </w:rPr>
        <w:t>PM103: Workday Civil Service Staff Performance Reviews</w:t>
      </w:r>
    </w:p>
    <w:p w14:paraId="390DBA38" w14:textId="77777777" w:rsidR="00305175" w:rsidRPr="00305175" w:rsidRDefault="00305175" w:rsidP="00305175">
      <w:pPr>
        <w:numPr>
          <w:ilvl w:val="0"/>
          <w:numId w:val="8"/>
        </w:numPr>
        <w:spacing w:before="100" w:beforeAutospacing="1" w:after="100" w:afterAutospacing="1" w:line="375" w:lineRule="atLeast"/>
        <w:ind w:right="285"/>
        <w:rPr>
          <w:rFonts w:ascii="Times New Roman" w:eastAsia="Times New Roman" w:hAnsi="Times New Roman" w:cs="Times New Roman"/>
        </w:rPr>
      </w:pPr>
      <w:r w:rsidRPr="00305175">
        <w:rPr>
          <w:rFonts w:ascii="Times New Roman" w:eastAsia="Times New Roman" w:hAnsi="Times New Roman" w:cs="Times New Roman"/>
        </w:rPr>
        <w:t>Friday, November 8, 10:30am-12:30 p.m., University Hall, Room 1050</w:t>
      </w:r>
    </w:p>
    <w:p w14:paraId="5EADC35E" w14:textId="77777777" w:rsidR="00305175" w:rsidRPr="00305175" w:rsidRDefault="00305175" w:rsidP="00305175">
      <w:pPr>
        <w:numPr>
          <w:ilvl w:val="0"/>
          <w:numId w:val="8"/>
        </w:numPr>
        <w:spacing w:before="100" w:beforeAutospacing="1" w:after="100" w:afterAutospacing="1" w:line="375" w:lineRule="atLeast"/>
        <w:ind w:right="285"/>
        <w:rPr>
          <w:rFonts w:ascii="Times New Roman" w:eastAsia="Times New Roman" w:hAnsi="Times New Roman" w:cs="Times New Roman"/>
        </w:rPr>
      </w:pPr>
      <w:r w:rsidRPr="00305175">
        <w:rPr>
          <w:rFonts w:ascii="Times New Roman" w:eastAsia="Times New Roman" w:hAnsi="Times New Roman" w:cs="Times New Roman"/>
        </w:rPr>
        <w:t>Monday, November 11, 2:30-4:30 p.m., University Hall, Room 1030</w:t>
      </w:r>
    </w:p>
    <w:p w14:paraId="4B2CE2DC" w14:textId="77777777" w:rsidR="00305175" w:rsidRPr="00305175" w:rsidRDefault="00305175" w:rsidP="00305175">
      <w:pPr>
        <w:numPr>
          <w:ilvl w:val="0"/>
          <w:numId w:val="8"/>
        </w:numPr>
        <w:spacing w:before="100" w:beforeAutospacing="1" w:after="100" w:afterAutospacing="1" w:line="375" w:lineRule="atLeast"/>
        <w:ind w:right="285"/>
        <w:rPr>
          <w:rFonts w:ascii="Times New Roman" w:eastAsia="Times New Roman" w:hAnsi="Times New Roman" w:cs="Times New Roman"/>
        </w:rPr>
      </w:pPr>
      <w:r w:rsidRPr="00305175">
        <w:rPr>
          <w:rFonts w:ascii="Times New Roman" w:eastAsia="Times New Roman" w:hAnsi="Times New Roman" w:cs="Times New Roman"/>
        </w:rPr>
        <w:t>Wednesday, December 4, 2:30-4:30 p.m., University Hall, Room 1050</w:t>
      </w:r>
    </w:p>
    <w:p w14:paraId="10FA71D9" w14:textId="2C653C14" w:rsidR="00305175" w:rsidRPr="00305175" w:rsidRDefault="00305175" w:rsidP="00305175">
      <w:pPr>
        <w:numPr>
          <w:ilvl w:val="0"/>
          <w:numId w:val="8"/>
        </w:numPr>
        <w:spacing w:before="100" w:beforeAutospacing="1" w:after="100" w:afterAutospacing="1" w:line="375" w:lineRule="atLeast"/>
        <w:ind w:right="285"/>
        <w:rPr>
          <w:rFonts w:ascii="Times New Roman" w:eastAsia="Times New Roman" w:hAnsi="Times New Roman" w:cs="Times New Roman"/>
        </w:rPr>
      </w:pPr>
      <w:r w:rsidRPr="00305175">
        <w:rPr>
          <w:rFonts w:ascii="Times New Roman" w:eastAsia="Times New Roman" w:hAnsi="Times New Roman" w:cs="Times New Roman"/>
        </w:rPr>
        <w:t xml:space="preserve">Friday, December 13, 10:30am-12:30 p.m., University Hall, Room 1050 </w:t>
      </w:r>
      <w:bookmarkStart w:id="0" w:name="_GoBack"/>
      <w:bookmarkEnd w:id="0"/>
    </w:p>
    <w:p w14:paraId="72EE51F8" w14:textId="77777777" w:rsidR="00305175" w:rsidRPr="00305175" w:rsidRDefault="00305175" w:rsidP="00305175">
      <w:pPr>
        <w:spacing w:before="150" w:after="100" w:afterAutospacing="1"/>
        <w:outlineLvl w:val="1"/>
        <w:rPr>
          <w:rFonts w:ascii="Georgia" w:eastAsia="Times New Roman" w:hAnsi="Georgia" w:cs="Times New Roman"/>
          <w:b/>
          <w:bCs/>
          <w:sz w:val="36"/>
          <w:szCs w:val="36"/>
        </w:rPr>
      </w:pPr>
      <w:r w:rsidRPr="00305175">
        <w:rPr>
          <w:rFonts w:ascii="Georgia" w:eastAsia="Times New Roman" w:hAnsi="Georgia" w:cs="Times New Roman"/>
          <w:b/>
          <w:bCs/>
          <w:sz w:val="36"/>
          <w:szCs w:val="36"/>
        </w:rPr>
        <w:t>Questions?</w:t>
      </w:r>
    </w:p>
    <w:p w14:paraId="3BCB8384" w14:textId="77777777" w:rsidR="00305175" w:rsidRPr="00305175" w:rsidRDefault="00305175" w:rsidP="00305175">
      <w:pPr>
        <w:spacing w:before="100" w:beforeAutospacing="1" w:after="100" w:afterAutospacing="1" w:line="375" w:lineRule="atLeast"/>
        <w:rPr>
          <w:rFonts w:ascii="Times New Roman" w:eastAsia="Times New Roman" w:hAnsi="Times New Roman" w:cs="Times New Roman"/>
          <w:color w:val="000000"/>
        </w:rPr>
      </w:pPr>
      <w:r w:rsidRPr="00305175">
        <w:rPr>
          <w:rFonts w:ascii="Times New Roman" w:eastAsia="Times New Roman" w:hAnsi="Times New Roman" w:cs="Times New Roman"/>
          <w:color w:val="000000"/>
        </w:rPr>
        <w:t xml:space="preserve">For additional information, including cutover activities for Workday Financials, please visit the </w:t>
      </w:r>
      <w:hyperlink r:id="rId9" w:tgtFrame="_blank" w:history="1">
        <w:r w:rsidRPr="00305175">
          <w:rPr>
            <w:rFonts w:ascii="Times New Roman" w:eastAsia="Times New Roman" w:hAnsi="Times New Roman" w:cs="Times New Roman"/>
            <w:b/>
            <w:bCs/>
            <w:color w:val="3A579B"/>
            <w:u w:val="single"/>
          </w:rPr>
          <w:t>Workday 2020 website.</w:t>
        </w:r>
      </w:hyperlink>
    </w:p>
    <w:p w14:paraId="328A4EF4" w14:textId="77777777" w:rsidR="00343838" w:rsidRDefault="00333FD2"/>
    <w:sectPr w:rsidR="00343838" w:rsidSect="00A40B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91B8D"/>
    <w:multiLevelType w:val="multilevel"/>
    <w:tmpl w:val="658A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B7D36"/>
    <w:multiLevelType w:val="multilevel"/>
    <w:tmpl w:val="CBFA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C119F8"/>
    <w:multiLevelType w:val="multilevel"/>
    <w:tmpl w:val="096A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8733E8"/>
    <w:multiLevelType w:val="multilevel"/>
    <w:tmpl w:val="1E1E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773625"/>
    <w:multiLevelType w:val="multilevel"/>
    <w:tmpl w:val="BEEA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D104B4"/>
    <w:multiLevelType w:val="multilevel"/>
    <w:tmpl w:val="31B6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B7536"/>
    <w:multiLevelType w:val="multilevel"/>
    <w:tmpl w:val="CAB4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260F4B"/>
    <w:multiLevelType w:val="multilevel"/>
    <w:tmpl w:val="A628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7"/>
  </w:num>
  <w:num w:numId="4">
    <w:abstractNumId w:val="6"/>
  </w:num>
  <w:num w:numId="5">
    <w:abstractNumId w:val="4"/>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75"/>
    <w:rsid w:val="00305175"/>
    <w:rsid w:val="00333FD2"/>
    <w:rsid w:val="00700B0A"/>
    <w:rsid w:val="007148DE"/>
    <w:rsid w:val="00A40BA1"/>
    <w:rsid w:val="00C9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83EB"/>
  <w15:chartTrackingRefBased/>
  <w15:docId w15:val="{6338C956-57A7-B849-8C18-AA233A86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0517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0517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517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0517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0517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051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14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dstraining.montclair.edu/" TargetMode="External"/><Relationship Id="rId3" Type="http://schemas.openxmlformats.org/officeDocument/2006/relationships/settings" Target="settings.xml"/><Relationship Id="rId7" Type="http://schemas.openxmlformats.org/officeDocument/2006/relationships/hyperlink" Target="https://www.montclair.edu/human-resources/learning-and-development/performance-assessment-review-par-civil-service-employ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ntclair.edu/human-resources/learning-and-development/performance-evaluation-managers/" TargetMode="External"/><Relationship Id="rId11" Type="http://schemas.openxmlformats.org/officeDocument/2006/relationships/theme" Target="theme/theme1.xml"/><Relationship Id="rId5" Type="http://schemas.openxmlformats.org/officeDocument/2006/relationships/hyperlink" Target="https://www.montclair.edu/information-technology/performance-manageme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ontclair.edu/information-technology/workday-2020-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654</Words>
  <Characters>3733</Characters>
  <Application>Microsoft Office Word</Application>
  <DocSecurity>0</DocSecurity>
  <Lines>31</Lines>
  <Paragraphs>8</Paragraphs>
  <ScaleCrop>false</ScaleCrop>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J. Scioscia</dc:creator>
  <cp:keywords/>
  <dc:description/>
  <cp:lastModifiedBy>Patrick J. Scioscia</cp:lastModifiedBy>
  <cp:revision>2</cp:revision>
  <dcterms:created xsi:type="dcterms:W3CDTF">2019-10-22T20:51:00Z</dcterms:created>
  <dcterms:modified xsi:type="dcterms:W3CDTF">2019-10-22T20:52:00Z</dcterms:modified>
</cp:coreProperties>
</file>