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1B" w:rsidRDefault="0036021B" w:rsidP="00F47F64">
      <w:pPr>
        <w:spacing w:after="0" w:line="240" w:lineRule="auto"/>
        <w:jc w:val="center"/>
        <w:rPr>
          <w:rFonts w:ascii="Times New Roman" w:hAnsi="Times New Roman"/>
          <w:b/>
          <w:bCs/>
          <w:sz w:val="24"/>
          <w:szCs w:val="24"/>
        </w:rPr>
      </w:pPr>
    </w:p>
    <w:p w:rsidR="00C83CA8" w:rsidRPr="00470C79" w:rsidRDefault="00FE1918" w:rsidP="00470C79">
      <w:pPr>
        <w:spacing w:after="0" w:line="240" w:lineRule="auto"/>
        <w:jc w:val="center"/>
        <w:rPr>
          <w:rFonts w:ascii="Times New Roman" w:hAnsi="Times New Roman"/>
          <w:b/>
          <w:bCs/>
          <w:sz w:val="24"/>
          <w:szCs w:val="24"/>
        </w:rPr>
      </w:pPr>
      <w:r>
        <w:rPr>
          <w:rFonts w:ascii="Times New Roman" w:hAnsi="Times New Roman"/>
          <w:b/>
          <w:bCs/>
          <w:sz w:val="24"/>
          <w:szCs w:val="24"/>
        </w:rPr>
        <w:t>RAMESH ATTINTI</w:t>
      </w:r>
      <w:r w:rsidR="00964533">
        <w:rPr>
          <w:rFonts w:ascii="Times New Roman" w:hAnsi="Times New Roman"/>
          <w:noProof/>
          <w:sz w:val="24"/>
          <w:szCs w:val="24"/>
          <w:lang w:bidi="th-TH"/>
        </w:rPr>
        <w:pict>
          <v:line id="_x0000_s1031" style="position:absolute;left:0;text-align:left;z-index:251657728;mso-position-horizontal-relative:text;mso-position-vertical-relative:text" from="-18pt,17.6pt" to="486pt,17.6pt" strokeweight="1.5pt"/>
        </w:pict>
      </w:r>
    </w:p>
    <w:p w:rsidR="005D31E7" w:rsidRDefault="005D31E7" w:rsidP="00F47F64">
      <w:pPr>
        <w:spacing w:after="0" w:line="240" w:lineRule="auto"/>
        <w:rPr>
          <w:rFonts w:ascii="Times New Roman" w:hAnsi="Times New Roman"/>
          <w:b/>
          <w:bCs/>
          <w:u w:val="single"/>
        </w:rPr>
      </w:pPr>
    </w:p>
    <w:p w:rsidR="005D31E7" w:rsidRPr="00671588" w:rsidRDefault="00193914" w:rsidP="00F47F64">
      <w:pPr>
        <w:spacing w:after="0" w:line="240" w:lineRule="auto"/>
        <w:rPr>
          <w:rFonts w:ascii="Times New Roman" w:hAnsi="Times New Roman"/>
          <w:b/>
          <w:bCs/>
          <w:sz w:val="24"/>
          <w:szCs w:val="24"/>
        </w:rPr>
      </w:pPr>
      <w:r w:rsidRPr="00671588">
        <w:rPr>
          <w:rFonts w:ascii="Times New Roman" w:hAnsi="Times New Roman"/>
          <w:b/>
          <w:bCs/>
          <w:sz w:val="24"/>
          <w:szCs w:val="24"/>
          <w:u w:val="single"/>
        </w:rPr>
        <w:t>Education</w:t>
      </w:r>
      <w:r w:rsidR="004D52FB">
        <w:rPr>
          <w:rFonts w:ascii="Times New Roman" w:hAnsi="Times New Roman"/>
          <w:b/>
          <w:bCs/>
          <w:sz w:val="24"/>
          <w:szCs w:val="24"/>
          <w:u w:val="single"/>
        </w:rPr>
        <w:t>/Training</w:t>
      </w:r>
    </w:p>
    <w:p w:rsidR="00F47F64" w:rsidRPr="00671588" w:rsidRDefault="00FE1918" w:rsidP="00F47F64">
      <w:pPr>
        <w:autoSpaceDE w:val="0"/>
        <w:autoSpaceDN w:val="0"/>
        <w:adjustRightInd w:val="0"/>
        <w:spacing w:after="0" w:line="240" w:lineRule="auto"/>
        <w:rPr>
          <w:rFonts w:ascii="Times New Roman" w:hAnsi="Times New Roman"/>
          <w:sz w:val="24"/>
          <w:szCs w:val="24"/>
        </w:rPr>
      </w:pPr>
      <w:r w:rsidRPr="00671588">
        <w:rPr>
          <w:rFonts w:ascii="Times New Roman" w:hAnsi="Times New Roman"/>
          <w:sz w:val="24"/>
          <w:szCs w:val="24"/>
        </w:rPr>
        <w:t>B.S. (Maths, Physics, Chemistry) Sri Venkateswara University, India, 1994</w:t>
      </w:r>
    </w:p>
    <w:p w:rsidR="00FE1918" w:rsidRPr="00671588" w:rsidRDefault="00FE1918" w:rsidP="00F47F64">
      <w:pPr>
        <w:autoSpaceDE w:val="0"/>
        <w:autoSpaceDN w:val="0"/>
        <w:adjustRightInd w:val="0"/>
        <w:spacing w:after="0" w:line="240" w:lineRule="auto"/>
        <w:rPr>
          <w:rFonts w:ascii="Times New Roman" w:hAnsi="Times New Roman"/>
          <w:sz w:val="24"/>
          <w:szCs w:val="24"/>
        </w:rPr>
      </w:pPr>
      <w:r w:rsidRPr="00671588">
        <w:rPr>
          <w:rFonts w:ascii="Times New Roman" w:hAnsi="Times New Roman"/>
          <w:sz w:val="24"/>
          <w:szCs w:val="24"/>
        </w:rPr>
        <w:t>M.S. (Analytical Chemistry</w:t>
      </w:r>
      <w:r w:rsidR="00F47F64" w:rsidRPr="00671588">
        <w:rPr>
          <w:rFonts w:ascii="Times New Roman" w:hAnsi="Times New Roman"/>
          <w:sz w:val="24"/>
          <w:szCs w:val="24"/>
        </w:rPr>
        <w:t xml:space="preserve">) </w:t>
      </w:r>
      <w:r w:rsidRPr="00671588">
        <w:rPr>
          <w:rFonts w:ascii="Times New Roman" w:hAnsi="Times New Roman"/>
          <w:sz w:val="24"/>
          <w:szCs w:val="24"/>
        </w:rPr>
        <w:t>Sri Venkateswara University, India, 1997</w:t>
      </w:r>
    </w:p>
    <w:p w:rsidR="00FE1918" w:rsidRPr="00671588" w:rsidRDefault="00FE1918" w:rsidP="00F47F64">
      <w:pPr>
        <w:autoSpaceDE w:val="0"/>
        <w:autoSpaceDN w:val="0"/>
        <w:adjustRightInd w:val="0"/>
        <w:spacing w:after="0" w:line="240" w:lineRule="auto"/>
        <w:rPr>
          <w:rFonts w:ascii="Times New Roman" w:hAnsi="Times New Roman"/>
          <w:sz w:val="24"/>
          <w:szCs w:val="24"/>
        </w:rPr>
      </w:pPr>
      <w:r w:rsidRPr="00671588">
        <w:rPr>
          <w:rFonts w:ascii="Times New Roman" w:hAnsi="Times New Roman"/>
          <w:sz w:val="24"/>
          <w:szCs w:val="24"/>
        </w:rPr>
        <w:t>Ph.D. (Analytical Chemistry)</w:t>
      </w:r>
      <w:r w:rsidR="00F47F64" w:rsidRPr="00671588">
        <w:rPr>
          <w:rFonts w:ascii="Times New Roman" w:hAnsi="Times New Roman"/>
          <w:sz w:val="24"/>
          <w:szCs w:val="24"/>
        </w:rPr>
        <w:t xml:space="preserve"> </w:t>
      </w:r>
      <w:r w:rsidRPr="00671588">
        <w:rPr>
          <w:rFonts w:ascii="Times New Roman" w:hAnsi="Times New Roman"/>
          <w:sz w:val="24"/>
          <w:szCs w:val="24"/>
        </w:rPr>
        <w:t>Sri Venkateswara University, India, 2002</w:t>
      </w:r>
    </w:p>
    <w:p w:rsidR="0021545C" w:rsidRPr="00671588" w:rsidRDefault="0021545C" w:rsidP="00F47F64">
      <w:pPr>
        <w:spacing w:after="0" w:line="240" w:lineRule="auto"/>
        <w:rPr>
          <w:rFonts w:ascii="Times New Roman" w:hAnsi="Times New Roman"/>
          <w:b/>
          <w:bCs/>
          <w:sz w:val="24"/>
          <w:szCs w:val="24"/>
          <w:u w:val="single"/>
        </w:rPr>
      </w:pPr>
    </w:p>
    <w:p w:rsidR="00193914" w:rsidRPr="00671588" w:rsidRDefault="00193914" w:rsidP="00F47F64">
      <w:pPr>
        <w:spacing w:after="0" w:line="240" w:lineRule="auto"/>
        <w:rPr>
          <w:rFonts w:ascii="Times New Roman" w:hAnsi="Times New Roman"/>
          <w:b/>
          <w:bCs/>
          <w:sz w:val="24"/>
          <w:szCs w:val="24"/>
        </w:rPr>
      </w:pPr>
      <w:r w:rsidRPr="00671588">
        <w:rPr>
          <w:rFonts w:ascii="Times New Roman" w:hAnsi="Times New Roman"/>
          <w:b/>
          <w:bCs/>
          <w:sz w:val="24"/>
          <w:szCs w:val="24"/>
          <w:u w:val="single"/>
        </w:rPr>
        <w:t>Positions</w:t>
      </w:r>
      <w:r w:rsidRPr="00671588">
        <w:rPr>
          <w:rFonts w:ascii="Times New Roman" w:hAnsi="Times New Roman"/>
          <w:b/>
          <w:bCs/>
          <w:sz w:val="24"/>
          <w:szCs w:val="24"/>
        </w:rPr>
        <w:t xml:space="preserve"> </w:t>
      </w:r>
    </w:p>
    <w:p w:rsidR="00FE1918" w:rsidRPr="00671588" w:rsidRDefault="00FE1918" w:rsidP="00551BB8">
      <w:pPr>
        <w:spacing w:after="0" w:line="240" w:lineRule="auto"/>
        <w:ind w:left="1440" w:hanging="1440"/>
        <w:rPr>
          <w:rFonts w:ascii="Times New Roman" w:hAnsi="Times New Roman"/>
          <w:b/>
          <w:sz w:val="24"/>
          <w:szCs w:val="24"/>
        </w:rPr>
      </w:pPr>
      <w:r w:rsidRPr="00671588">
        <w:rPr>
          <w:rFonts w:ascii="Times New Roman" w:hAnsi="Times New Roman"/>
          <w:b/>
          <w:sz w:val="24"/>
          <w:szCs w:val="24"/>
        </w:rPr>
        <w:t>2010</w:t>
      </w:r>
      <w:r w:rsidR="00F47F64" w:rsidRPr="00671588">
        <w:rPr>
          <w:rFonts w:ascii="Times New Roman" w:hAnsi="Times New Roman"/>
          <w:b/>
          <w:sz w:val="24"/>
          <w:szCs w:val="24"/>
        </w:rPr>
        <w:t>-</w:t>
      </w:r>
      <w:r w:rsidR="00A51D2D">
        <w:rPr>
          <w:rFonts w:ascii="Times New Roman" w:hAnsi="Times New Roman"/>
          <w:b/>
          <w:sz w:val="24"/>
          <w:szCs w:val="24"/>
        </w:rPr>
        <w:t>Present</w:t>
      </w:r>
      <w:r w:rsidR="00F47F64" w:rsidRPr="00671588">
        <w:rPr>
          <w:rFonts w:ascii="Times New Roman" w:hAnsi="Times New Roman"/>
          <w:b/>
          <w:sz w:val="24"/>
          <w:szCs w:val="24"/>
        </w:rPr>
        <w:tab/>
      </w:r>
      <w:r w:rsidR="00575748" w:rsidRPr="00671588">
        <w:rPr>
          <w:rFonts w:ascii="Times New Roman" w:hAnsi="Times New Roman"/>
          <w:sz w:val="24"/>
          <w:szCs w:val="24"/>
        </w:rPr>
        <w:t>Post-doctoral Scientist</w:t>
      </w:r>
      <w:r w:rsidRPr="00671588">
        <w:rPr>
          <w:rFonts w:ascii="Times New Roman" w:hAnsi="Times New Roman"/>
          <w:sz w:val="24"/>
          <w:szCs w:val="24"/>
        </w:rPr>
        <w:t>, Department of Earth and Envir</w:t>
      </w:r>
      <w:r w:rsidR="004B75EF" w:rsidRPr="00671588">
        <w:rPr>
          <w:rFonts w:ascii="Times New Roman" w:hAnsi="Times New Roman"/>
          <w:sz w:val="24"/>
          <w:szCs w:val="24"/>
        </w:rPr>
        <w:t>onmenta</w:t>
      </w:r>
      <w:r w:rsidRPr="00671588">
        <w:rPr>
          <w:rFonts w:ascii="Times New Roman" w:hAnsi="Times New Roman"/>
          <w:sz w:val="24"/>
          <w:szCs w:val="24"/>
        </w:rPr>
        <w:t>l S</w:t>
      </w:r>
      <w:r w:rsidR="004B75EF" w:rsidRPr="00671588">
        <w:rPr>
          <w:rFonts w:ascii="Times New Roman" w:hAnsi="Times New Roman"/>
          <w:sz w:val="24"/>
          <w:szCs w:val="24"/>
        </w:rPr>
        <w:t>tudies, Montclair State U</w:t>
      </w:r>
      <w:r w:rsidRPr="00671588">
        <w:rPr>
          <w:rFonts w:ascii="Times New Roman" w:hAnsi="Times New Roman"/>
          <w:sz w:val="24"/>
          <w:szCs w:val="24"/>
        </w:rPr>
        <w:t>niversity, Montclair, USA.</w:t>
      </w:r>
    </w:p>
    <w:p w:rsidR="004B75EF" w:rsidRPr="00671588" w:rsidRDefault="00FE1918" w:rsidP="00551BB8">
      <w:pPr>
        <w:spacing w:after="0" w:line="240" w:lineRule="auto"/>
        <w:ind w:left="1440" w:hanging="1440"/>
        <w:rPr>
          <w:rFonts w:ascii="Times New Roman" w:hAnsi="Times New Roman"/>
          <w:b/>
          <w:sz w:val="24"/>
          <w:szCs w:val="24"/>
        </w:rPr>
      </w:pPr>
      <w:r w:rsidRPr="00671588">
        <w:rPr>
          <w:rFonts w:ascii="Times New Roman" w:hAnsi="Times New Roman"/>
          <w:b/>
          <w:sz w:val="24"/>
          <w:szCs w:val="24"/>
        </w:rPr>
        <w:t xml:space="preserve"> </w:t>
      </w:r>
      <w:r w:rsidR="004B75EF" w:rsidRPr="00671588">
        <w:rPr>
          <w:rFonts w:ascii="Times New Roman" w:hAnsi="Times New Roman"/>
          <w:b/>
          <w:sz w:val="24"/>
          <w:szCs w:val="24"/>
        </w:rPr>
        <w:t>2007- 2010</w:t>
      </w:r>
      <w:r w:rsidR="00F47F64" w:rsidRPr="00671588">
        <w:rPr>
          <w:rFonts w:ascii="Times New Roman" w:hAnsi="Times New Roman"/>
          <w:b/>
          <w:sz w:val="24"/>
          <w:szCs w:val="24"/>
        </w:rPr>
        <w:tab/>
      </w:r>
      <w:r w:rsidR="004B75EF" w:rsidRPr="00671588">
        <w:rPr>
          <w:rFonts w:ascii="Times New Roman" w:hAnsi="Times New Roman"/>
          <w:sz w:val="24"/>
          <w:szCs w:val="24"/>
        </w:rPr>
        <w:t>Post-doctora</w:t>
      </w:r>
      <w:r w:rsidR="008F1070" w:rsidRPr="00671588">
        <w:rPr>
          <w:rFonts w:ascii="Times New Roman" w:hAnsi="Times New Roman"/>
          <w:sz w:val="24"/>
          <w:szCs w:val="24"/>
        </w:rPr>
        <w:t>l</w:t>
      </w:r>
      <w:r w:rsidR="00575748" w:rsidRPr="00671588">
        <w:rPr>
          <w:rFonts w:ascii="Times New Roman" w:hAnsi="Times New Roman"/>
          <w:sz w:val="24"/>
          <w:szCs w:val="24"/>
        </w:rPr>
        <w:t xml:space="preserve"> </w:t>
      </w:r>
      <w:r w:rsidR="008F1070" w:rsidRPr="00671588">
        <w:rPr>
          <w:rFonts w:ascii="Times New Roman" w:hAnsi="Times New Roman"/>
          <w:sz w:val="24"/>
          <w:szCs w:val="24"/>
        </w:rPr>
        <w:t>Research Associate</w:t>
      </w:r>
      <w:r w:rsidR="004B75EF" w:rsidRPr="00671588">
        <w:rPr>
          <w:rFonts w:ascii="Times New Roman" w:hAnsi="Times New Roman"/>
          <w:sz w:val="24"/>
          <w:szCs w:val="24"/>
        </w:rPr>
        <w:t>, Department of Plant and Soil Sciences, University of Delaware, Newark, USA.</w:t>
      </w:r>
    </w:p>
    <w:p w:rsidR="00CB0B1A" w:rsidRPr="00671588" w:rsidRDefault="004B75EF" w:rsidP="00CB0B1A">
      <w:pPr>
        <w:spacing w:after="0" w:line="240" w:lineRule="auto"/>
        <w:ind w:left="1440" w:hanging="1440"/>
        <w:rPr>
          <w:rFonts w:ascii="Times New Roman" w:hAnsi="Times New Roman"/>
          <w:sz w:val="24"/>
          <w:szCs w:val="24"/>
        </w:rPr>
      </w:pPr>
      <w:r w:rsidRPr="00671588">
        <w:rPr>
          <w:rFonts w:ascii="Times New Roman" w:hAnsi="Times New Roman"/>
          <w:b/>
          <w:sz w:val="24"/>
          <w:szCs w:val="24"/>
        </w:rPr>
        <w:t>2005</w:t>
      </w:r>
      <w:r w:rsidR="00F47F64" w:rsidRPr="00671588">
        <w:rPr>
          <w:rFonts w:ascii="Times New Roman" w:hAnsi="Times New Roman"/>
          <w:b/>
          <w:sz w:val="24"/>
          <w:szCs w:val="24"/>
        </w:rPr>
        <w:t>-200</w:t>
      </w:r>
      <w:r w:rsidRPr="00671588">
        <w:rPr>
          <w:rFonts w:ascii="Times New Roman" w:hAnsi="Times New Roman"/>
          <w:b/>
          <w:sz w:val="24"/>
          <w:szCs w:val="24"/>
        </w:rPr>
        <w:t>7</w:t>
      </w:r>
      <w:r w:rsidR="00FB3606">
        <w:rPr>
          <w:rFonts w:ascii="Times New Roman" w:hAnsi="Times New Roman"/>
          <w:sz w:val="24"/>
          <w:szCs w:val="24"/>
        </w:rPr>
        <w:t xml:space="preserve">       </w:t>
      </w:r>
      <w:r w:rsidRPr="00671588">
        <w:rPr>
          <w:rFonts w:ascii="Times New Roman" w:hAnsi="Times New Roman"/>
          <w:sz w:val="24"/>
          <w:szCs w:val="24"/>
        </w:rPr>
        <w:t>Post-doctoral Fellow (Japan Society for the Promotion of Sciences Fellowship), Department of Chemistry and Chemical Engineering, Kanazawa University, Kanazawa, Japan.</w:t>
      </w:r>
    </w:p>
    <w:p w:rsidR="004B75EF" w:rsidRPr="00671588" w:rsidRDefault="004B75EF" w:rsidP="004B75EF">
      <w:pPr>
        <w:spacing w:after="0" w:line="240" w:lineRule="auto"/>
        <w:ind w:left="1440" w:hanging="1440"/>
        <w:rPr>
          <w:rFonts w:ascii="Times New Roman" w:hAnsi="Times New Roman"/>
          <w:sz w:val="24"/>
          <w:szCs w:val="24"/>
        </w:rPr>
      </w:pPr>
      <w:r w:rsidRPr="00671588">
        <w:rPr>
          <w:rFonts w:ascii="Times New Roman" w:hAnsi="Times New Roman"/>
          <w:b/>
          <w:sz w:val="24"/>
          <w:szCs w:val="24"/>
        </w:rPr>
        <w:t>2003</w:t>
      </w:r>
      <w:r w:rsidR="00F47F64" w:rsidRPr="00671588">
        <w:rPr>
          <w:rFonts w:ascii="Times New Roman" w:hAnsi="Times New Roman"/>
          <w:b/>
          <w:sz w:val="24"/>
          <w:szCs w:val="24"/>
        </w:rPr>
        <w:t>-200</w:t>
      </w:r>
      <w:r w:rsidRPr="00671588">
        <w:rPr>
          <w:rFonts w:ascii="Times New Roman" w:hAnsi="Times New Roman"/>
          <w:b/>
          <w:sz w:val="24"/>
          <w:szCs w:val="24"/>
        </w:rPr>
        <w:t>5</w:t>
      </w:r>
      <w:r w:rsidR="00FB3606">
        <w:rPr>
          <w:rFonts w:ascii="Times New Roman" w:hAnsi="Times New Roman"/>
          <w:sz w:val="24"/>
          <w:szCs w:val="24"/>
        </w:rPr>
        <w:t xml:space="preserve">       </w:t>
      </w:r>
      <w:r w:rsidRPr="00671588">
        <w:rPr>
          <w:rFonts w:ascii="Times New Roman" w:hAnsi="Times New Roman"/>
          <w:sz w:val="24"/>
          <w:szCs w:val="24"/>
        </w:rPr>
        <w:t xml:space="preserve">Post-doctoral Fellow, Department of Chemical Engineering, National Taiwan University, Taipei, Taiwan. </w:t>
      </w:r>
    </w:p>
    <w:p w:rsidR="00425A01" w:rsidRDefault="004B75EF" w:rsidP="00F90202">
      <w:pPr>
        <w:spacing w:after="0" w:line="240" w:lineRule="auto"/>
        <w:ind w:left="1440" w:hanging="1440"/>
        <w:rPr>
          <w:rFonts w:ascii="Times New Roman" w:hAnsi="Times New Roman"/>
          <w:sz w:val="24"/>
          <w:szCs w:val="24"/>
        </w:rPr>
      </w:pPr>
      <w:r w:rsidRPr="00671588">
        <w:rPr>
          <w:rFonts w:ascii="Times New Roman" w:hAnsi="Times New Roman"/>
          <w:b/>
          <w:sz w:val="24"/>
          <w:szCs w:val="24"/>
        </w:rPr>
        <w:t>2002-2003</w:t>
      </w:r>
      <w:r w:rsidR="00F47F64" w:rsidRPr="00671588">
        <w:rPr>
          <w:rFonts w:ascii="Times New Roman" w:hAnsi="Times New Roman"/>
          <w:b/>
          <w:sz w:val="24"/>
          <w:szCs w:val="24"/>
        </w:rPr>
        <w:tab/>
      </w:r>
      <w:r w:rsidRPr="00671588">
        <w:rPr>
          <w:rFonts w:ascii="Times New Roman" w:hAnsi="Times New Roman"/>
          <w:sz w:val="24"/>
          <w:szCs w:val="24"/>
        </w:rPr>
        <w:t>Post-doctoral Fellow, Department of Chemistry, National Chung-</w:t>
      </w:r>
      <w:r w:rsidR="00AA0F48" w:rsidRPr="00671588">
        <w:rPr>
          <w:rFonts w:ascii="Times New Roman" w:hAnsi="Times New Roman"/>
          <w:sz w:val="24"/>
          <w:szCs w:val="24"/>
        </w:rPr>
        <w:t>H</w:t>
      </w:r>
      <w:r w:rsidRPr="00671588">
        <w:rPr>
          <w:rFonts w:ascii="Times New Roman" w:hAnsi="Times New Roman"/>
          <w:sz w:val="24"/>
          <w:szCs w:val="24"/>
        </w:rPr>
        <w:t xml:space="preserve">sing University, Taichung, Taiwan. </w:t>
      </w:r>
    </w:p>
    <w:p w:rsidR="00470C79" w:rsidRPr="00671588" w:rsidRDefault="00470C79" w:rsidP="00F90202">
      <w:pPr>
        <w:spacing w:after="0" w:line="240" w:lineRule="auto"/>
        <w:ind w:left="1440" w:hanging="1440"/>
        <w:rPr>
          <w:rFonts w:ascii="Times New Roman" w:hAnsi="Times New Roman"/>
          <w:sz w:val="24"/>
          <w:szCs w:val="24"/>
        </w:rPr>
      </w:pPr>
    </w:p>
    <w:p w:rsidR="00F90202" w:rsidRPr="00671588" w:rsidRDefault="00F90202" w:rsidP="005D31E7">
      <w:pPr>
        <w:autoSpaceDE w:val="0"/>
        <w:autoSpaceDN w:val="0"/>
        <w:adjustRightInd w:val="0"/>
        <w:spacing w:after="0"/>
        <w:rPr>
          <w:rFonts w:ascii="Times New Roman" w:hAnsi="Times New Roman"/>
          <w:b/>
          <w:sz w:val="24"/>
          <w:szCs w:val="24"/>
          <w:u w:val="single"/>
        </w:rPr>
      </w:pPr>
      <w:r w:rsidRPr="00671588">
        <w:rPr>
          <w:rFonts w:ascii="Times New Roman" w:hAnsi="Times New Roman"/>
          <w:b/>
          <w:sz w:val="24"/>
          <w:szCs w:val="24"/>
          <w:u w:val="single"/>
        </w:rPr>
        <w:t>Honors/Awards</w:t>
      </w:r>
    </w:p>
    <w:p w:rsidR="00F90202" w:rsidRPr="00671588" w:rsidRDefault="00F90202" w:rsidP="005D31E7">
      <w:pPr>
        <w:pStyle w:val="ListParagraph"/>
        <w:widowControl w:val="0"/>
        <w:numPr>
          <w:ilvl w:val="0"/>
          <w:numId w:val="12"/>
        </w:numPr>
        <w:tabs>
          <w:tab w:val="left" w:pos="432"/>
        </w:tabs>
        <w:spacing w:after="0" w:line="240" w:lineRule="auto"/>
        <w:jc w:val="both"/>
        <w:rPr>
          <w:rFonts w:ascii="Times New Roman" w:hAnsi="Times New Roman"/>
          <w:sz w:val="24"/>
          <w:szCs w:val="24"/>
        </w:rPr>
      </w:pPr>
      <w:r w:rsidRPr="00671588">
        <w:rPr>
          <w:rFonts w:ascii="Times New Roman" w:hAnsi="Times New Roman"/>
          <w:i/>
          <w:sz w:val="24"/>
          <w:szCs w:val="24"/>
        </w:rPr>
        <w:t xml:space="preserve">Senior Research Fellow: </w:t>
      </w:r>
      <w:r w:rsidRPr="00671588">
        <w:rPr>
          <w:rFonts w:ascii="Times New Roman" w:hAnsi="Times New Roman"/>
          <w:sz w:val="24"/>
          <w:szCs w:val="24"/>
        </w:rPr>
        <w:t xml:space="preserve">2001 – 2002, Awarded by Council of Scientific and Industrial Research, New Delhi, </w:t>
      </w:r>
      <w:r w:rsidRPr="00671588">
        <w:rPr>
          <w:rFonts w:ascii="Times New Roman" w:hAnsi="Times New Roman"/>
          <w:b/>
          <w:sz w:val="24"/>
          <w:szCs w:val="24"/>
        </w:rPr>
        <w:t>India</w:t>
      </w:r>
      <w:r w:rsidRPr="00671588">
        <w:rPr>
          <w:rFonts w:ascii="Times New Roman" w:hAnsi="Times New Roman"/>
          <w:sz w:val="24"/>
          <w:szCs w:val="24"/>
        </w:rPr>
        <w:t>.</w:t>
      </w:r>
    </w:p>
    <w:p w:rsidR="00F90202" w:rsidRDefault="00F90202" w:rsidP="00F47F64">
      <w:pPr>
        <w:pStyle w:val="ListParagraph"/>
        <w:widowControl w:val="0"/>
        <w:numPr>
          <w:ilvl w:val="0"/>
          <w:numId w:val="12"/>
        </w:numPr>
        <w:spacing w:after="0" w:line="240" w:lineRule="auto"/>
        <w:jc w:val="both"/>
        <w:rPr>
          <w:rFonts w:ascii="Times New Roman" w:hAnsi="Times New Roman"/>
          <w:sz w:val="24"/>
          <w:szCs w:val="24"/>
        </w:rPr>
      </w:pPr>
      <w:r w:rsidRPr="00671588">
        <w:rPr>
          <w:rFonts w:ascii="Times New Roman" w:hAnsi="Times New Roman"/>
          <w:i/>
          <w:sz w:val="24"/>
          <w:szCs w:val="24"/>
        </w:rPr>
        <w:t>JSPS post-doctoral fellow Award</w:t>
      </w:r>
      <w:r w:rsidRPr="00671588">
        <w:rPr>
          <w:rFonts w:ascii="Times New Roman" w:hAnsi="Times New Roman"/>
          <w:sz w:val="24"/>
          <w:szCs w:val="24"/>
        </w:rPr>
        <w:t xml:space="preserve">: Sep 2005 – Aug 2007, Awarded by Japan Society for the Promotion of Sciences, </w:t>
      </w:r>
      <w:r w:rsidRPr="00671588">
        <w:rPr>
          <w:rFonts w:ascii="Times New Roman" w:hAnsi="Times New Roman"/>
          <w:b/>
          <w:sz w:val="24"/>
          <w:szCs w:val="24"/>
        </w:rPr>
        <w:t>Japan</w:t>
      </w:r>
      <w:r w:rsidRPr="00671588">
        <w:rPr>
          <w:rFonts w:ascii="Times New Roman" w:hAnsi="Times New Roman"/>
          <w:sz w:val="24"/>
          <w:szCs w:val="24"/>
        </w:rPr>
        <w:t>.</w:t>
      </w:r>
    </w:p>
    <w:p w:rsidR="000F43D4" w:rsidRDefault="000F43D4" w:rsidP="000F43D4">
      <w:pPr>
        <w:widowControl w:val="0"/>
        <w:spacing w:after="0" w:line="240" w:lineRule="auto"/>
        <w:ind w:left="720"/>
        <w:jc w:val="both"/>
        <w:rPr>
          <w:rFonts w:ascii="Times New Roman" w:hAnsi="Times New Roman"/>
          <w:sz w:val="24"/>
          <w:szCs w:val="24"/>
        </w:rPr>
      </w:pPr>
    </w:p>
    <w:p w:rsidR="000F43D4" w:rsidRPr="00671588" w:rsidRDefault="000F43D4" w:rsidP="000F43D4">
      <w:pPr>
        <w:spacing w:after="0" w:line="240" w:lineRule="auto"/>
        <w:rPr>
          <w:rFonts w:ascii="Times New Roman" w:hAnsi="Times New Roman"/>
          <w:sz w:val="24"/>
          <w:szCs w:val="24"/>
        </w:rPr>
      </w:pPr>
      <w:r w:rsidRPr="00671588">
        <w:rPr>
          <w:rFonts w:ascii="Times New Roman" w:hAnsi="Times New Roman"/>
          <w:b/>
          <w:bCs/>
          <w:sz w:val="24"/>
          <w:szCs w:val="24"/>
          <w:u w:val="single"/>
        </w:rPr>
        <w:t>Selected Refereed Publications</w:t>
      </w:r>
      <w:r>
        <w:rPr>
          <w:rFonts w:ascii="Times New Roman" w:hAnsi="Times New Roman"/>
          <w:b/>
          <w:bCs/>
          <w:sz w:val="24"/>
          <w:szCs w:val="24"/>
          <w:u w:val="single"/>
        </w:rPr>
        <w:t xml:space="preserve"> (out of more than 25 total publications)</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K. Rama Mohan, and K. Seshaiah (2002): Preconcentration of trace metals in Amberlite XAD-4 resin coated with dithiocarbamates and determination by inductively coupled plasma – atomic emission spectrometry in saline matrices. Talanta 57: 243-252.</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K.</w:t>
      </w:r>
      <w:r w:rsidRPr="00671588">
        <w:rPr>
          <w:rFonts w:ascii="Times New Roman" w:hAnsi="Times New Roman"/>
          <w:b/>
          <w:sz w:val="24"/>
          <w:szCs w:val="24"/>
        </w:rPr>
        <w:t xml:space="preserve"> </w:t>
      </w:r>
      <w:r w:rsidRPr="00671588">
        <w:rPr>
          <w:rFonts w:ascii="Times New Roman" w:hAnsi="Times New Roman"/>
          <w:sz w:val="24"/>
          <w:szCs w:val="24"/>
        </w:rPr>
        <w:t>Rama Mohan, K. Seshaiah, and N.V. Choudary, (2002): Removal of beryllium from aqueous solutions by zeolite 4A and bentonite. Sep. Sci. Technol.</w:t>
      </w:r>
      <w:r w:rsidRPr="00671588">
        <w:rPr>
          <w:rFonts w:ascii="Times New Roman" w:hAnsi="Times New Roman"/>
          <w:i/>
          <w:sz w:val="24"/>
          <w:szCs w:val="24"/>
        </w:rPr>
        <w:t xml:space="preserve"> </w:t>
      </w:r>
      <w:r w:rsidRPr="00671588">
        <w:rPr>
          <w:rFonts w:ascii="Times New Roman" w:hAnsi="Times New Roman"/>
          <w:sz w:val="24"/>
          <w:szCs w:val="24"/>
        </w:rPr>
        <w:t>37: 1123-1134.</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D.J. Lee, and J.W.C Wong (2005) Thermodynamic parameters for adsorption                                                   equilibrium of heavy metals and dyes from wastewater with low-cost adsorbents, J  Colloids Interf. Sci. 291, 588-592.</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D.J. Lee, and S.G. Hong (2006) S</w:t>
      </w:r>
      <w:r w:rsidRPr="00671588">
        <w:rPr>
          <w:rFonts w:ascii="Times New Roman" w:eastAsia="MS Mincho" w:hAnsi="Times New Roman"/>
          <w:bCs/>
          <w:color w:val="000000"/>
          <w:sz w:val="24"/>
          <w:szCs w:val="24"/>
          <w:lang w:eastAsia="ja-JP"/>
        </w:rPr>
        <w:t>oluble microbial products (SMP) and soluble extracellular polymeric substances (EPS) from wastewater sludge. Appl. Microbiol. Biotechnol. 73: 219-225.</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D.J. Lee, and J.Y. Lai (2007) Membrane biofouling by extra cellular polymeric substances or soluble microbial products from membrane bioreactor sludge Appl. Microbiol. Biotechnol. 74: 699-707.</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H. Hasegawa, T. Maki, and K. Ueda (2007) Adsorption of inorganic and organic arsenic by Al/Fe modified montmorillonite. Sep. Purif. Technol. 56: 90-100.</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H. Hasegawa, T. Maki, and K. Ueda (2008) Adsorption of gold(III), platinum(IV) and palladium(II) onto glycine modified crosslinked chitosan resin. Bioresour. Technol. 99: 3801-3809.</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lastRenderedPageBreak/>
        <w:t>Attinti, R</w:t>
      </w:r>
      <w:r w:rsidRPr="00671588">
        <w:rPr>
          <w:rFonts w:ascii="Times New Roman" w:hAnsi="Times New Roman"/>
          <w:sz w:val="24"/>
          <w:szCs w:val="24"/>
        </w:rPr>
        <w:t>., B. Aparna Devi, H. Hasegawa, T. Maki, and K. Ueda (2007) Nanometer sized alumina coated with chromotropic acid as a solid phase metal extractant from environmental samples and determination by inductively coupled plasma atomic emission spectrometry. Microchem. J. 86: 124-130.</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
          <w:sz w:val="24"/>
          <w:szCs w:val="24"/>
        </w:rPr>
        <w:t>Attinti, R</w:t>
      </w:r>
      <w:r w:rsidRPr="00671588">
        <w:rPr>
          <w:rFonts w:ascii="Times New Roman" w:hAnsi="Times New Roman"/>
          <w:sz w:val="24"/>
          <w:szCs w:val="24"/>
        </w:rPr>
        <w:t xml:space="preserve">., J. Wei, K. Sims, and Y. Jin (2010) Virus (MS2, </w:t>
      </w:r>
      <w:r w:rsidRPr="00671588">
        <w:rPr>
          <w:rFonts w:ascii="Times New Roman" w:hAnsi="Times New Roman"/>
          <w:sz w:val="24"/>
          <w:szCs w:val="24"/>
        </w:rPr>
        <w:sym w:font="Symbol" w:char="F066"/>
      </w:r>
      <w:r w:rsidRPr="00671588">
        <w:rPr>
          <w:rFonts w:ascii="Times New Roman" w:hAnsi="Times New Roman"/>
          <w:sz w:val="24"/>
          <w:szCs w:val="24"/>
        </w:rPr>
        <w:t>X174, Aichi) attachment on sand measured by atomic force microscopy and their transport through sand columns. Environ. Sci. Technol. 44: 2426-2432.</w:t>
      </w:r>
    </w:p>
    <w:p w:rsidR="000F43D4" w:rsidRPr="00671588" w:rsidRDefault="000F43D4" w:rsidP="000F43D4">
      <w:pPr>
        <w:numPr>
          <w:ilvl w:val="0"/>
          <w:numId w:val="9"/>
        </w:numPr>
        <w:tabs>
          <w:tab w:val="clear" w:pos="720"/>
          <w:tab w:val="num" w:pos="180"/>
        </w:tabs>
        <w:spacing w:after="0" w:line="240" w:lineRule="auto"/>
        <w:ind w:left="180"/>
        <w:rPr>
          <w:rFonts w:ascii="Times New Roman" w:hAnsi="Times New Roman"/>
          <w:sz w:val="24"/>
          <w:szCs w:val="24"/>
        </w:rPr>
      </w:pPr>
      <w:r w:rsidRPr="00671588">
        <w:rPr>
          <w:rFonts w:ascii="Times New Roman" w:hAnsi="Times New Roman"/>
          <w:bCs/>
          <w:sz w:val="24"/>
          <w:szCs w:val="24"/>
        </w:rPr>
        <w:t>Wang, C., Bobba,</w:t>
      </w:r>
      <w:r w:rsidRPr="00671588">
        <w:rPr>
          <w:rFonts w:ascii="Times New Roman" w:hAnsi="Times New Roman"/>
          <w:b/>
          <w:bCs/>
          <w:sz w:val="24"/>
          <w:szCs w:val="24"/>
        </w:rPr>
        <w:t xml:space="preserve"> </w:t>
      </w:r>
      <w:r w:rsidRPr="00671588">
        <w:rPr>
          <w:rFonts w:ascii="Times New Roman" w:hAnsi="Times New Roman"/>
          <w:bCs/>
          <w:sz w:val="24"/>
          <w:szCs w:val="24"/>
        </w:rPr>
        <w:t>A.,</w:t>
      </w:r>
      <w:r w:rsidRPr="00671588">
        <w:rPr>
          <w:rFonts w:ascii="Times New Roman" w:hAnsi="Times New Roman"/>
          <w:b/>
          <w:bCs/>
          <w:sz w:val="24"/>
          <w:szCs w:val="24"/>
        </w:rPr>
        <w:t xml:space="preserve"> Attinti</w:t>
      </w:r>
      <w:r w:rsidRPr="00671588">
        <w:rPr>
          <w:rFonts w:ascii="Times New Roman" w:hAnsi="Times New Roman"/>
          <w:bCs/>
          <w:sz w:val="24"/>
          <w:szCs w:val="24"/>
        </w:rPr>
        <w:t xml:space="preserve">, </w:t>
      </w:r>
      <w:r w:rsidRPr="00671588">
        <w:rPr>
          <w:rFonts w:ascii="Times New Roman" w:hAnsi="Times New Roman"/>
          <w:b/>
          <w:bCs/>
          <w:sz w:val="24"/>
          <w:szCs w:val="24"/>
        </w:rPr>
        <w:t>R</w:t>
      </w:r>
      <w:r w:rsidRPr="00671588">
        <w:rPr>
          <w:rFonts w:ascii="Times New Roman" w:hAnsi="Times New Roman"/>
          <w:bCs/>
          <w:sz w:val="24"/>
          <w:szCs w:val="24"/>
        </w:rPr>
        <w:t>., Shen, C., Lazousk</w:t>
      </w:r>
      <w:r w:rsidR="0068708E">
        <w:rPr>
          <w:rFonts w:ascii="Times New Roman" w:hAnsi="Times New Roman"/>
          <w:bCs/>
          <w:sz w:val="24"/>
          <w:szCs w:val="24"/>
        </w:rPr>
        <w:t xml:space="preserve">aya, V., Wang, L.P. and Jin, Y </w:t>
      </w:r>
      <w:r w:rsidRPr="00671588">
        <w:rPr>
          <w:rFonts w:ascii="Times New Roman" w:hAnsi="Times New Roman"/>
          <w:bCs/>
          <w:sz w:val="24"/>
          <w:szCs w:val="24"/>
        </w:rPr>
        <w:t>(2012): Retention and transport of silica nanoparticles in saturated porous media- Effe</w:t>
      </w:r>
      <w:r w:rsidR="0068708E">
        <w:rPr>
          <w:rFonts w:ascii="Times New Roman" w:hAnsi="Times New Roman"/>
          <w:bCs/>
          <w:sz w:val="24"/>
          <w:szCs w:val="24"/>
        </w:rPr>
        <w:t xml:space="preserve">ct of </w:t>
      </w:r>
      <w:r w:rsidRPr="00671588">
        <w:rPr>
          <w:rFonts w:ascii="Times New Roman" w:hAnsi="Times New Roman"/>
          <w:bCs/>
          <w:sz w:val="24"/>
          <w:szCs w:val="24"/>
        </w:rPr>
        <w:t>particle size. Environ. Sci. Technol. 46, 7151-7158.</w:t>
      </w:r>
    </w:p>
    <w:p w:rsidR="000F43D4" w:rsidRDefault="000F43D4" w:rsidP="000F43D4">
      <w:pPr>
        <w:widowControl w:val="0"/>
        <w:spacing w:after="0" w:line="240" w:lineRule="auto"/>
        <w:jc w:val="both"/>
        <w:rPr>
          <w:rFonts w:ascii="Times New Roman" w:hAnsi="Times New Roman"/>
          <w:sz w:val="24"/>
          <w:szCs w:val="24"/>
        </w:rPr>
      </w:pPr>
    </w:p>
    <w:p w:rsidR="00676E3E" w:rsidRPr="00676E3E" w:rsidRDefault="00676E3E" w:rsidP="00676E3E">
      <w:pPr>
        <w:widowControl w:val="0"/>
        <w:spacing w:after="0" w:line="240" w:lineRule="auto"/>
        <w:jc w:val="both"/>
        <w:rPr>
          <w:rFonts w:ascii="Times New Roman" w:hAnsi="Times New Roman"/>
          <w:sz w:val="24"/>
          <w:szCs w:val="24"/>
        </w:rPr>
      </w:pPr>
      <w:r w:rsidRPr="00676E3E">
        <w:rPr>
          <w:rFonts w:ascii="Times New Roman" w:hAnsi="Times New Roman"/>
          <w:b/>
          <w:sz w:val="24"/>
          <w:szCs w:val="24"/>
          <w:u w:val="single"/>
        </w:rPr>
        <w:t>Reviewer</w:t>
      </w:r>
      <w:r w:rsidRPr="00676E3E">
        <w:rPr>
          <w:rFonts w:ascii="Times New Roman" w:hAnsi="Times New Roman"/>
          <w:sz w:val="24"/>
          <w:szCs w:val="24"/>
        </w:rPr>
        <w:t xml:space="preserve"> </w:t>
      </w:r>
    </w:p>
    <w:p w:rsidR="00676E3E" w:rsidRPr="00676E3E" w:rsidRDefault="00676E3E" w:rsidP="00676E3E">
      <w:pPr>
        <w:widowControl w:val="0"/>
        <w:spacing w:after="0" w:line="240" w:lineRule="auto"/>
        <w:jc w:val="both"/>
        <w:rPr>
          <w:rFonts w:ascii="Times New Roman" w:hAnsi="Times New Roman"/>
          <w:sz w:val="24"/>
          <w:szCs w:val="24"/>
        </w:rPr>
      </w:pPr>
      <w:r w:rsidRPr="00676E3E">
        <w:rPr>
          <w:rFonts w:ascii="Times New Roman" w:hAnsi="Times New Roman"/>
          <w:sz w:val="24"/>
          <w:szCs w:val="24"/>
        </w:rPr>
        <w:t>Peer reviewer of more than twenty five scientific international journals including Environmental Science and Technology, Langmuir, Talanta, Journal of Colloidal and Interface Science Journal of Hazardous Materials, Applied Microbiology and Biotechnology etc.</w:t>
      </w:r>
    </w:p>
    <w:p w:rsidR="00D835C3" w:rsidRDefault="00D835C3" w:rsidP="00D835C3">
      <w:pPr>
        <w:widowControl w:val="0"/>
        <w:spacing w:after="0" w:line="240" w:lineRule="auto"/>
        <w:jc w:val="both"/>
        <w:rPr>
          <w:rFonts w:ascii="Times New Roman" w:hAnsi="Times New Roman"/>
          <w:i/>
          <w:sz w:val="24"/>
          <w:szCs w:val="24"/>
          <w:u w:val="single"/>
        </w:rPr>
      </w:pPr>
    </w:p>
    <w:p w:rsidR="00D835C3" w:rsidRDefault="009F755B" w:rsidP="00D835C3">
      <w:pPr>
        <w:spacing w:after="0" w:line="240" w:lineRule="auto"/>
        <w:ind w:right="144"/>
        <w:jc w:val="both"/>
        <w:rPr>
          <w:rFonts w:ascii="Times New Roman" w:hAnsi="Times New Roman"/>
          <w:b/>
          <w:sz w:val="24"/>
          <w:szCs w:val="24"/>
          <w:u w:val="single"/>
        </w:rPr>
      </w:pPr>
      <w:r>
        <w:rPr>
          <w:rFonts w:ascii="Times New Roman" w:hAnsi="Times New Roman"/>
          <w:b/>
          <w:sz w:val="24"/>
          <w:szCs w:val="24"/>
          <w:u w:val="single"/>
        </w:rPr>
        <w:t xml:space="preserve">Research Experience </w:t>
      </w:r>
    </w:p>
    <w:p w:rsidR="00D835C3" w:rsidRPr="00470C79" w:rsidRDefault="006A745D" w:rsidP="00470C79">
      <w:pPr>
        <w:numPr>
          <w:ilvl w:val="0"/>
          <w:numId w:val="14"/>
        </w:numPr>
        <w:tabs>
          <w:tab w:val="left" w:pos="1260"/>
        </w:tabs>
        <w:spacing w:after="0" w:line="240" w:lineRule="auto"/>
        <w:ind w:right="27"/>
        <w:jc w:val="both"/>
        <w:rPr>
          <w:rFonts w:ascii="Times New Roman" w:hAnsi="Times New Roman"/>
          <w:sz w:val="24"/>
          <w:szCs w:val="24"/>
        </w:rPr>
      </w:pPr>
      <w:r>
        <w:rPr>
          <w:rFonts w:ascii="Times New Roman" w:hAnsi="Times New Roman"/>
          <w:sz w:val="24"/>
          <w:szCs w:val="24"/>
        </w:rPr>
        <w:t>Developed a p</w:t>
      </w:r>
      <w:r w:rsidRPr="00092E53">
        <w:rPr>
          <w:rFonts w:ascii="Times New Roman" w:hAnsi="Times New Roman"/>
          <w:sz w:val="24"/>
          <w:szCs w:val="24"/>
        </w:rPr>
        <w:t>hytoremediati</w:t>
      </w:r>
      <w:r w:rsidR="00FB3606">
        <w:rPr>
          <w:rFonts w:ascii="Times New Roman" w:hAnsi="Times New Roman"/>
          <w:sz w:val="24"/>
          <w:szCs w:val="24"/>
        </w:rPr>
        <w:t xml:space="preserve">on system </w:t>
      </w:r>
      <w:r>
        <w:rPr>
          <w:rFonts w:ascii="Times New Roman" w:hAnsi="Times New Roman"/>
          <w:sz w:val="24"/>
          <w:szCs w:val="24"/>
        </w:rPr>
        <w:t>using vetiver grass to remove lead (Pb)</w:t>
      </w:r>
      <w:r w:rsidR="00535601">
        <w:rPr>
          <w:rFonts w:ascii="Times New Roman" w:hAnsi="Times New Roman"/>
          <w:sz w:val="24"/>
          <w:szCs w:val="24"/>
        </w:rPr>
        <w:t xml:space="preserve"> in</w:t>
      </w:r>
      <w:r>
        <w:rPr>
          <w:rFonts w:ascii="Times New Roman" w:hAnsi="Times New Roman"/>
          <w:sz w:val="24"/>
          <w:szCs w:val="24"/>
        </w:rPr>
        <w:t xml:space="preserve"> </w:t>
      </w:r>
      <w:r w:rsidR="00535601">
        <w:rPr>
          <w:rFonts w:ascii="Times New Roman" w:hAnsi="Times New Roman"/>
          <w:sz w:val="24"/>
          <w:szCs w:val="24"/>
        </w:rPr>
        <w:t>paint contaminated residential soils.</w:t>
      </w:r>
    </w:p>
    <w:p w:rsidR="006A745D" w:rsidRPr="006A745D" w:rsidRDefault="006A745D" w:rsidP="00D835C3">
      <w:pPr>
        <w:numPr>
          <w:ilvl w:val="0"/>
          <w:numId w:val="14"/>
        </w:numPr>
        <w:spacing w:after="0" w:line="240" w:lineRule="auto"/>
        <w:ind w:right="144"/>
        <w:jc w:val="both"/>
        <w:rPr>
          <w:rFonts w:ascii="Times New Roman" w:hAnsi="Times New Roman"/>
          <w:sz w:val="24"/>
          <w:szCs w:val="24"/>
        </w:rPr>
      </w:pPr>
      <w:r>
        <w:rPr>
          <w:rFonts w:ascii="Times New Roman" w:hAnsi="Times New Roman"/>
          <w:bCs/>
          <w:sz w:val="24"/>
          <w:szCs w:val="24"/>
        </w:rPr>
        <w:t xml:space="preserve">Experience in stormwater treatment for removal of toxic and heavy metals. </w:t>
      </w:r>
    </w:p>
    <w:p w:rsidR="006A745D" w:rsidRPr="000B7E52" w:rsidRDefault="006A745D" w:rsidP="00D835C3">
      <w:pPr>
        <w:numPr>
          <w:ilvl w:val="0"/>
          <w:numId w:val="14"/>
        </w:numPr>
        <w:spacing w:after="0" w:line="240" w:lineRule="auto"/>
        <w:ind w:right="144"/>
        <w:jc w:val="both"/>
        <w:rPr>
          <w:rFonts w:ascii="Times New Roman" w:hAnsi="Times New Roman"/>
          <w:sz w:val="24"/>
          <w:szCs w:val="24"/>
        </w:rPr>
      </w:pPr>
      <w:r w:rsidRPr="00092E53">
        <w:rPr>
          <w:rFonts w:ascii="Times New Roman" w:hAnsi="Times New Roman"/>
          <w:bCs/>
          <w:sz w:val="24"/>
          <w:szCs w:val="24"/>
        </w:rPr>
        <w:t>Experience in synthesis of nanoparticles</w:t>
      </w:r>
      <w:r w:rsidR="00470C79">
        <w:rPr>
          <w:rFonts w:ascii="Times New Roman" w:hAnsi="Times New Roman"/>
          <w:bCs/>
          <w:sz w:val="24"/>
          <w:szCs w:val="24"/>
        </w:rPr>
        <w:t xml:space="preserve"> and solid adsorbents</w:t>
      </w:r>
      <w:r w:rsidRPr="00092E53">
        <w:rPr>
          <w:rFonts w:ascii="Times New Roman" w:hAnsi="Times New Roman"/>
          <w:bCs/>
          <w:sz w:val="24"/>
          <w:szCs w:val="24"/>
        </w:rPr>
        <w:t xml:space="preserve"> for environmental treatment applications</w:t>
      </w:r>
    </w:p>
    <w:p w:rsidR="00D835C3" w:rsidRPr="006A745D" w:rsidRDefault="00D835C3" w:rsidP="006A745D">
      <w:pPr>
        <w:numPr>
          <w:ilvl w:val="0"/>
          <w:numId w:val="14"/>
        </w:numPr>
        <w:spacing w:after="0" w:line="240" w:lineRule="auto"/>
        <w:ind w:right="144"/>
        <w:jc w:val="both"/>
        <w:rPr>
          <w:rFonts w:ascii="Times New Roman" w:hAnsi="Times New Roman"/>
          <w:sz w:val="24"/>
          <w:szCs w:val="24"/>
        </w:rPr>
      </w:pPr>
      <w:r w:rsidRPr="0060219E">
        <w:rPr>
          <w:rFonts w:ascii="Times New Roman" w:hAnsi="Times New Roman"/>
          <w:sz w:val="24"/>
          <w:szCs w:val="24"/>
        </w:rPr>
        <w:t>First researcher to use At</w:t>
      </w:r>
      <w:r>
        <w:rPr>
          <w:rFonts w:ascii="Times New Roman" w:hAnsi="Times New Roman"/>
          <w:sz w:val="24"/>
          <w:szCs w:val="24"/>
        </w:rPr>
        <w:t xml:space="preserve">omic Force Microcopy to quantify the </w:t>
      </w:r>
      <w:r w:rsidRPr="0060219E">
        <w:rPr>
          <w:rFonts w:ascii="Times New Roman" w:hAnsi="Times New Roman"/>
          <w:sz w:val="24"/>
          <w:szCs w:val="24"/>
        </w:rPr>
        <w:t>interaction forces between the viruses and solid surfaces</w:t>
      </w:r>
      <w:r>
        <w:rPr>
          <w:rFonts w:ascii="Times New Roman" w:hAnsi="Times New Roman"/>
          <w:sz w:val="24"/>
          <w:szCs w:val="24"/>
        </w:rPr>
        <w:t>.</w:t>
      </w:r>
    </w:p>
    <w:p w:rsidR="00D835C3" w:rsidRPr="00092E53" w:rsidRDefault="00D835C3" w:rsidP="00D835C3">
      <w:pPr>
        <w:numPr>
          <w:ilvl w:val="0"/>
          <w:numId w:val="14"/>
        </w:numPr>
        <w:tabs>
          <w:tab w:val="left" w:pos="1260"/>
        </w:tabs>
        <w:spacing w:after="0" w:line="240" w:lineRule="auto"/>
        <w:ind w:right="27"/>
        <w:jc w:val="both"/>
        <w:rPr>
          <w:rFonts w:ascii="Times New Roman" w:hAnsi="Times New Roman"/>
          <w:sz w:val="24"/>
          <w:szCs w:val="24"/>
        </w:rPr>
      </w:pPr>
      <w:r w:rsidRPr="00092E53">
        <w:rPr>
          <w:rFonts w:ascii="Times New Roman" w:hAnsi="Times New Roman"/>
          <w:sz w:val="24"/>
          <w:szCs w:val="24"/>
        </w:rPr>
        <w:t>Extensive experience in the identification of foulants</w:t>
      </w:r>
      <w:r>
        <w:rPr>
          <w:rFonts w:ascii="Times New Roman" w:hAnsi="Times New Roman"/>
          <w:sz w:val="24"/>
          <w:szCs w:val="24"/>
        </w:rPr>
        <w:t xml:space="preserve"> i</w:t>
      </w:r>
      <w:r w:rsidRPr="00092E53">
        <w:rPr>
          <w:rFonts w:ascii="Times New Roman" w:hAnsi="Times New Roman"/>
          <w:sz w:val="24"/>
          <w:szCs w:val="24"/>
        </w:rPr>
        <w:t xml:space="preserve">n membrane biofouling. </w:t>
      </w:r>
    </w:p>
    <w:p w:rsidR="00D835C3" w:rsidRPr="005511F3" w:rsidRDefault="00562F6E" w:rsidP="00D835C3">
      <w:pPr>
        <w:numPr>
          <w:ilvl w:val="0"/>
          <w:numId w:val="14"/>
        </w:numPr>
        <w:spacing w:after="0" w:line="240" w:lineRule="auto"/>
        <w:ind w:right="144"/>
        <w:jc w:val="both"/>
        <w:rPr>
          <w:rFonts w:ascii="Times New Roman" w:hAnsi="Times New Roman"/>
          <w:sz w:val="24"/>
          <w:szCs w:val="24"/>
        </w:rPr>
      </w:pPr>
      <w:r>
        <w:rPr>
          <w:rFonts w:ascii="Times New Roman" w:hAnsi="Times New Roman"/>
          <w:bCs/>
          <w:sz w:val="24"/>
          <w:szCs w:val="24"/>
        </w:rPr>
        <w:t xml:space="preserve">Developed novel </w:t>
      </w:r>
      <w:r w:rsidR="00D835C3" w:rsidRPr="00092E53">
        <w:rPr>
          <w:rFonts w:ascii="Times New Roman" w:hAnsi="Times New Roman"/>
          <w:bCs/>
          <w:sz w:val="24"/>
          <w:szCs w:val="24"/>
        </w:rPr>
        <w:t>analytical methods for the dete</w:t>
      </w:r>
      <w:r>
        <w:rPr>
          <w:rFonts w:ascii="Times New Roman" w:hAnsi="Times New Roman"/>
          <w:bCs/>
          <w:sz w:val="24"/>
          <w:szCs w:val="24"/>
        </w:rPr>
        <w:t xml:space="preserve">ction of toxic and trace metals in environmental samples. </w:t>
      </w:r>
    </w:p>
    <w:p w:rsidR="005511F3" w:rsidRPr="005511F3" w:rsidRDefault="005511F3" w:rsidP="00D835C3">
      <w:pPr>
        <w:numPr>
          <w:ilvl w:val="0"/>
          <w:numId w:val="14"/>
        </w:numPr>
        <w:spacing w:after="0" w:line="240" w:lineRule="auto"/>
        <w:ind w:right="144"/>
        <w:jc w:val="both"/>
        <w:rPr>
          <w:rFonts w:ascii="Times New Roman" w:hAnsi="Times New Roman"/>
          <w:sz w:val="24"/>
          <w:szCs w:val="24"/>
        </w:rPr>
      </w:pPr>
      <w:r w:rsidRPr="005511F3">
        <w:rPr>
          <w:rFonts w:ascii="Times New Roman" w:hAnsi="Times New Roman"/>
          <w:sz w:val="24"/>
          <w:szCs w:val="24"/>
        </w:rPr>
        <w:t>Demonstrated leadership skills by mentoring graduate students</w:t>
      </w:r>
      <w:r>
        <w:rPr>
          <w:rFonts w:ascii="Times New Roman" w:hAnsi="Times New Roman"/>
          <w:sz w:val="24"/>
          <w:szCs w:val="24"/>
        </w:rPr>
        <w:t>.</w:t>
      </w:r>
    </w:p>
    <w:p w:rsidR="00FB3606" w:rsidRDefault="00FB3606" w:rsidP="00A4679A">
      <w:pPr>
        <w:spacing w:after="0" w:line="240" w:lineRule="auto"/>
        <w:ind w:right="144"/>
        <w:jc w:val="both"/>
        <w:rPr>
          <w:rFonts w:ascii="Times New Roman" w:hAnsi="Times New Roman"/>
          <w:b/>
          <w:sz w:val="24"/>
          <w:szCs w:val="24"/>
          <w:u w:val="single"/>
        </w:rPr>
      </w:pPr>
    </w:p>
    <w:p w:rsidR="00A4679A" w:rsidRPr="00A4679A" w:rsidRDefault="00A4679A" w:rsidP="00A4679A">
      <w:pPr>
        <w:spacing w:after="0" w:line="240" w:lineRule="auto"/>
        <w:ind w:right="144"/>
        <w:jc w:val="both"/>
        <w:rPr>
          <w:rFonts w:ascii="Times New Roman" w:hAnsi="Times New Roman"/>
          <w:sz w:val="24"/>
          <w:szCs w:val="24"/>
        </w:rPr>
      </w:pPr>
      <w:r w:rsidRPr="00A4679A">
        <w:rPr>
          <w:rFonts w:ascii="Times New Roman" w:hAnsi="Times New Roman"/>
          <w:b/>
          <w:sz w:val="24"/>
          <w:szCs w:val="24"/>
          <w:u w:val="single"/>
        </w:rPr>
        <w:t xml:space="preserve">Instrumental </w:t>
      </w:r>
      <w:r w:rsidR="002A5AE4">
        <w:rPr>
          <w:rFonts w:ascii="Times New Roman" w:hAnsi="Times New Roman"/>
          <w:b/>
          <w:sz w:val="24"/>
          <w:szCs w:val="24"/>
          <w:u w:val="single"/>
        </w:rPr>
        <w:t xml:space="preserve"> skills</w:t>
      </w:r>
      <w:bookmarkStart w:id="0" w:name="_GoBack"/>
      <w:bookmarkEnd w:id="0"/>
    </w:p>
    <w:p w:rsidR="00A4679A" w:rsidRPr="00CF1B6F" w:rsidRDefault="00A4679A" w:rsidP="00A4679A">
      <w:pPr>
        <w:pStyle w:val="NoSpacing"/>
        <w:numPr>
          <w:ilvl w:val="0"/>
          <w:numId w:val="15"/>
        </w:numPr>
        <w:rPr>
          <w:rFonts w:ascii="Times New Roman" w:hAnsi="Times New Roman"/>
          <w:sz w:val="24"/>
          <w:szCs w:val="24"/>
        </w:rPr>
      </w:pPr>
      <w:r w:rsidRPr="00E41F7E">
        <w:rPr>
          <w:rFonts w:ascii="Times New Roman" w:hAnsi="Times New Roman"/>
          <w:b/>
          <w:sz w:val="24"/>
          <w:szCs w:val="24"/>
        </w:rPr>
        <w:t>Mass spectrometry</w:t>
      </w:r>
      <w:r>
        <w:rPr>
          <w:rFonts w:ascii="Times New Roman" w:hAnsi="Times New Roman"/>
          <w:sz w:val="24"/>
          <w:szCs w:val="24"/>
        </w:rPr>
        <w:t xml:space="preserve">: </w:t>
      </w:r>
      <w:r>
        <w:rPr>
          <w:rFonts w:ascii="Times New Roman" w:hAnsi="Times New Roman"/>
          <w:color w:val="000000"/>
          <w:sz w:val="24"/>
          <w:szCs w:val="24"/>
        </w:rPr>
        <w:t>MALDI TOF-MS, GC-MS and ICP-MS.</w:t>
      </w:r>
    </w:p>
    <w:p w:rsidR="00A4679A" w:rsidRDefault="00A4679A" w:rsidP="00A4679A">
      <w:pPr>
        <w:pStyle w:val="NoSpacing"/>
        <w:numPr>
          <w:ilvl w:val="0"/>
          <w:numId w:val="15"/>
        </w:numPr>
        <w:rPr>
          <w:rFonts w:ascii="Times New Roman" w:hAnsi="Times New Roman"/>
          <w:sz w:val="24"/>
          <w:szCs w:val="24"/>
        </w:rPr>
      </w:pPr>
      <w:r w:rsidRPr="00E41F7E">
        <w:rPr>
          <w:rFonts w:ascii="Times New Roman" w:hAnsi="Times New Roman"/>
          <w:b/>
          <w:sz w:val="24"/>
          <w:szCs w:val="24"/>
        </w:rPr>
        <w:t>Separation techniques</w:t>
      </w:r>
      <w:r>
        <w:rPr>
          <w:rFonts w:ascii="Times New Roman" w:hAnsi="Times New Roman"/>
          <w:sz w:val="24"/>
          <w:szCs w:val="24"/>
        </w:rPr>
        <w:t>: HPLC and SPE</w:t>
      </w:r>
    </w:p>
    <w:p w:rsidR="00A4679A" w:rsidRPr="00E41F7E" w:rsidRDefault="00A4679A" w:rsidP="00A4679A">
      <w:pPr>
        <w:pStyle w:val="NoSpacing"/>
        <w:numPr>
          <w:ilvl w:val="0"/>
          <w:numId w:val="15"/>
        </w:numPr>
        <w:rPr>
          <w:rFonts w:ascii="Times New Roman" w:hAnsi="Times New Roman"/>
          <w:sz w:val="24"/>
          <w:szCs w:val="24"/>
        </w:rPr>
      </w:pPr>
      <w:r w:rsidRPr="00E41F7E">
        <w:rPr>
          <w:rFonts w:ascii="Times New Roman" w:hAnsi="Times New Roman"/>
          <w:b/>
          <w:sz w:val="24"/>
          <w:szCs w:val="24"/>
        </w:rPr>
        <w:t>Spectroscopic techniques</w:t>
      </w:r>
      <w:r>
        <w:rPr>
          <w:rFonts w:ascii="Times New Roman" w:hAnsi="Times New Roman"/>
          <w:sz w:val="24"/>
          <w:szCs w:val="24"/>
        </w:rPr>
        <w:t xml:space="preserve">: </w:t>
      </w:r>
      <w:r w:rsidRPr="00454093">
        <w:rPr>
          <w:rFonts w:ascii="Times New Roman" w:hAnsi="Times New Roman"/>
          <w:color w:val="000000"/>
          <w:sz w:val="24"/>
          <w:szCs w:val="24"/>
        </w:rPr>
        <w:t>UV-Vis absorbance spectroscopy, Inductively Coupled Plasma-Atomic E</w:t>
      </w:r>
      <w:r>
        <w:rPr>
          <w:rFonts w:ascii="Times New Roman" w:hAnsi="Times New Roman"/>
          <w:color w:val="000000"/>
          <w:sz w:val="24"/>
          <w:szCs w:val="24"/>
        </w:rPr>
        <w:t>mission Spectrometry (ICP-AES), Atomic Absorption Spectrometry (AAS), Emission and Excitation Spectrometry and ATR-FTIR.</w:t>
      </w:r>
    </w:p>
    <w:p w:rsidR="00A4679A" w:rsidRPr="00A4679A" w:rsidRDefault="00A4679A" w:rsidP="00A4679A">
      <w:pPr>
        <w:pStyle w:val="NoSpacing"/>
        <w:numPr>
          <w:ilvl w:val="0"/>
          <w:numId w:val="15"/>
        </w:numPr>
        <w:rPr>
          <w:rFonts w:ascii="Times New Roman" w:hAnsi="Times New Roman"/>
          <w:sz w:val="24"/>
          <w:szCs w:val="24"/>
        </w:rPr>
      </w:pPr>
      <w:r w:rsidRPr="00E41F7E">
        <w:rPr>
          <w:rFonts w:ascii="Times New Roman" w:hAnsi="Times New Roman"/>
          <w:b/>
          <w:color w:val="000000"/>
          <w:sz w:val="24"/>
          <w:szCs w:val="24"/>
        </w:rPr>
        <w:t>Microstructure and morphology</w:t>
      </w:r>
      <w:r w:rsidRPr="00E41F7E">
        <w:rPr>
          <w:rFonts w:ascii="Times New Roman" w:hAnsi="Times New Roman"/>
          <w:color w:val="000000"/>
          <w:sz w:val="24"/>
          <w:szCs w:val="24"/>
        </w:rPr>
        <w:t xml:space="preserve">: Scanning Electron Microscopy (SEM), EDX, </w:t>
      </w:r>
      <w:r>
        <w:rPr>
          <w:rFonts w:ascii="Times New Roman" w:hAnsi="Times New Roman"/>
          <w:bCs/>
          <w:sz w:val="24"/>
          <w:szCs w:val="24"/>
        </w:rPr>
        <w:t>Transmission Electron M</w:t>
      </w:r>
      <w:r w:rsidRPr="00E41F7E">
        <w:rPr>
          <w:rFonts w:ascii="Times New Roman" w:hAnsi="Times New Roman"/>
          <w:bCs/>
          <w:sz w:val="24"/>
          <w:szCs w:val="24"/>
        </w:rPr>
        <w:t>icroscopy</w:t>
      </w:r>
      <w:r w:rsidRPr="00E41F7E">
        <w:rPr>
          <w:rFonts w:ascii="Times New Roman" w:hAnsi="Times New Roman"/>
          <w:sz w:val="24"/>
          <w:szCs w:val="24"/>
        </w:rPr>
        <w:t xml:space="preserve"> (</w:t>
      </w:r>
      <w:r w:rsidRPr="00E41F7E">
        <w:rPr>
          <w:rFonts w:ascii="Times New Roman" w:hAnsi="Times New Roman"/>
          <w:bCs/>
          <w:sz w:val="24"/>
          <w:szCs w:val="24"/>
        </w:rPr>
        <w:t>TEM</w:t>
      </w:r>
      <w:r w:rsidRPr="00E41F7E">
        <w:rPr>
          <w:rFonts w:ascii="Times New Roman" w:hAnsi="Times New Roman"/>
          <w:sz w:val="24"/>
          <w:szCs w:val="24"/>
        </w:rPr>
        <w:t xml:space="preserve">), </w:t>
      </w:r>
      <w:r w:rsidRPr="00E41F7E">
        <w:rPr>
          <w:rFonts w:ascii="Times New Roman" w:hAnsi="Times New Roman"/>
          <w:color w:val="000000"/>
          <w:sz w:val="24"/>
          <w:szCs w:val="24"/>
        </w:rPr>
        <w:t xml:space="preserve">Confocal Laser Scanning Microscopy </w:t>
      </w:r>
      <w:r w:rsidR="00F176BC">
        <w:rPr>
          <w:rFonts w:ascii="Times New Roman" w:hAnsi="Times New Roman"/>
          <w:color w:val="000000"/>
          <w:sz w:val="24"/>
          <w:szCs w:val="24"/>
        </w:rPr>
        <w:t xml:space="preserve">(CLSM) </w:t>
      </w:r>
      <w:r w:rsidRPr="00E41F7E">
        <w:rPr>
          <w:rFonts w:ascii="Times New Roman" w:hAnsi="Times New Roman"/>
          <w:color w:val="000000"/>
          <w:sz w:val="24"/>
          <w:szCs w:val="24"/>
        </w:rPr>
        <w:t>and Atomic Force Microscopy</w:t>
      </w:r>
      <w:r w:rsidR="00F176BC">
        <w:rPr>
          <w:rFonts w:ascii="Times New Roman" w:hAnsi="Times New Roman"/>
          <w:color w:val="000000"/>
          <w:sz w:val="24"/>
          <w:szCs w:val="24"/>
        </w:rPr>
        <w:t xml:space="preserve"> (AFM)</w:t>
      </w:r>
      <w:r>
        <w:rPr>
          <w:rFonts w:ascii="Times New Roman" w:hAnsi="Times New Roman"/>
          <w:color w:val="000000"/>
          <w:sz w:val="24"/>
          <w:szCs w:val="24"/>
        </w:rPr>
        <w:t>.</w:t>
      </w:r>
    </w:p>
    <w:p w:rsidR="00A4679A" w:rsidRPr="00470C79" w:rsidRDefault="00A4679A" w:rsidP="00A4679A">
      <w:pPr>
        <w:pStyle w:val="NoSpacing"/>
        <w:widowControl w:val="0"/>
        <w:numPr>
          <w:ilvl w:val="0"/>
          <w:numId w:val="15"/>
        </w:numPr>
        <w:spacing w:line="216" w:lineRule="auto"/>
        <w:jc w:val="both"/>
        <w:rPr>
          <w:rFonts w:ascii="Times New Roman" w:eastAsia="PMingLiU" w:hAnsi="Times New Roman"/>
          <w:b/>
          <w:kern w:val="2"/>
          <w:sz w:val="24"/>
          <w:u w:val="single"/>
          <w:lang w:eastAsia="zh-TW"/>
        </w:rPr>
      </w:pPr>
      <w:r w:rsidRPr="00470C79">
        <w:rPr>
          <w:rFonts w:ascii="Times New Roman" w:hAnsi="Times New Roman"/>
          <w:b/>
          <w:color w:val="000000"/>
          <w:sz w:val="24"/>
          <w:szCs w:val="24"/>
        </w:rPr>
        <w:t>Other Instruments</w:t>
      </w:r>
      <w:r w:rsidRPr="00470C79">
        <w:rPr>
          <w:rFonts w:ascii="Times New Roman" w:hAnsi="Times New Roman"/>
          <w:sz w:val="24"/>
          <w:szCs w:val="24"/>
        </w:rPr>
        <w:t>:</w:t>
      </w:r>
      <w:r w:rsidR="00470C79">
        <w:rPr>
          <w:rFonts w:ascii="Times New Roman" w:hAnsi="Times New Roman"/>
          <w:sz w:val="24"/>
          <w:szCs w:val="24"/>
        </w:rPr>
        <w:t xml:space="preserve"> Particle size analyzer and </w:t>
      </w:r>
      <w:r w:rsidRPr="00470C79">
        <w:rPr>
          <w:rFonts w:ascii="Times New Roman" w:hAnsi="Times New Roman"/>
          <w:sz w:val="24"/>
          <w:szCs w:val="24"/>
        </w:rPr>
        <w:t>Zetasizer</w:t>
      </w:r>
      <w:r w:rsidR="00C42174">
        <w:rPr>
          <w:rFonts w:ascii="Times New Roman" w:hAnsi="Times New Roman"/>
          <w:sz w:val="24"/>
          <w:szCs w:val="24"/>
        </w:rPr>
        <w:t>.</w:t>
      </w:r>
      <w:r w:rsidRPr="00470C79">
        <w:rPr>
          <w:rFonts w:ascii="Times New Roman" w:hAnsi="Times New Roman"/>
          <w:sz w:val="24"/>
          <w:szCs w:val="24"/>
        </w:rPr>
        <w:t xml:space="preserve"> </w:t>
      </w:r>
    </w:p>
    <w:p w:rsidR="00470C79" w:rsidRPr="00470C79" w:rsidRDefault="00470C79" w:rsidP="00C42174">
      <w:pPr>
        <w:pStyle w:val="NoSpacing"/>
        <w:widowControl w:val="0"/>
        <w:spacing w:line="216" w:lineRule="auto"/>
        <w:ind w:left="720"/>
        <w:jc w:val="both"/>
        <w:rPr>
          <w:rFonts w:ascii="Times New Roman" w:eastAsia="PMingLiU" w:hAnsi="Times New Roman"/>
          <w:b/>
          <w:kern w:val="2"/>
          <w:sz w:val="24"/>
          <w:u w:val="single"/>
          <w:lang w:eastAsia="zh-TW"/>
        </w:rPr>
      </w:pPr>
    </w:p>
    <w:p w:rsidR="00A4679A" w:rsidRPr="00A4679A" w:rsidRDefault="00A4679A" w:rsidP="00A4679A">
      <w:pPr>
        <w:widowControl w:val="0"/>
        <w:spacing w:after="0" w:line="216" w:lineRule="auto"/>
        <w:jc w:val="both"/>
        <w:rPr>
          <w:rFonts w:ascii="Times New Roman" w:eastAsia="PMingLiU" w:hAnsi="Times New Roman"/>
          <w:b/>
          <w:kern w:val="2"/>
          <w:sz w:val="24"/>
          <w:szCs w:val="20"/>
          <w:u w:val="single"/>
          <w:lang w:eastAsia="zh-TW"/>
        </w:rPr>
      </w:pPr>
      <w:r w:rsidRPr="00A4679A">
        <w:rPr>
          <w:rFonts w:ascii="Times New Roman" w:eastAsia="PMingLiU" w:hAnsi="Times New Roman"/>
          <w:b/>
          <w:kern w:val="2"/>
          <w:sz w:val="24"/>
          <w:szCs w:val="20"/>
          <w:u w:val="single"/>
          <w:lang w:eastAsia="zh-TW"/>
        </w:rPr>
        <w:t>Technical skills</w:t>
      </w:r>
    </w:p>
    <w:p w:rsidR="00A4679A" w:rsidRPr="00A4679A" w:rsidRDefault="00A31CD4" w:rsidP="00A4679A">
      <w:pPr>
        <w:pStyle w:val="ListParagraph"/>
        <w:widowControl w:val="0"/>
        <w:numPr>
          <w:ilvl w:val="0"/>
          <w:numId w:val="15"/>
        </w:numPr>
        <w:tabs>
          <w:tab w:val="left" w:pos="720"/>
          <w:tab w:val="left" w:pos="1080"/>
        </w:tabs>
        <w:spacing w:after="0" w:line="240" w:lineRule="auto"/>
        <w:jc w:val="both"/>
        <w:rPr>
          <w:rFonts w:ascii="Times New Roman" w:eastAsia="PMingLiU" w:hAnsi="Times New Roman"/>
          <w:kern w:val="2"/>
          <w:sz w:val="24"/>
          <w:szCs w:val="20"/>
          <w:lang w:eastAsia="zh-TW"/>
        </w:rPr>
      </w:pPr>
      <w:r>
        <w:rPr>
          <w:rFonts w:ascii="Times New Roman" w:eastAsia="PMingLiU" w:hAnsi="Times New Roman"/>
          <w:kern w:val="2"/>
          <w:sz w:val="24"/>
          <w:szCs w:val="20"/>
          <w:lang w:eastAsia="zh-TW"/>
        </w:rPr>
        <w:t>MS-Office, Origin, S</w:t>
      </w:r>
      <w:r w:rsidR="000558F6">
        <w:rPr>
          <w:rFonts w:ascii="Times New Roman" w:eastAsia="PMingLiU" w:hAnsi="Times New Roman"/>
          <w:kern w:val="2"/>
          <w:sz w:val="24"/>
          <w:szCs w:val="20"/>
          <w:lang w:eastAsia="zh-TW"/>
        </w:rPr>
        <w:t>igma Plot, JMP, Math Lab and Chem D</w:t>
      </w:r>
      <w:r w:rsidR="00A4679A" w:rsidRPr="00A4679A">
        <w:rPr>
          <w:rFonts w:ascii="Times New Roman" w:eastAsia="PMingLiU" w:hAnsi="Times New Roman"/>
          <w:kern w:val="2"/>
          <w:sz w:val="24"/>
          <w:szCs w:val="20"/>
          <w:lang w:eastAsia="zh-TW"/>
        </w:rPr>
        <w:t>raw were used</w:t>
      </w:r>
      <w:r w:rsidR="000558F6">
        <w:rPr>
          <w:rFonts w:ascii="Times New Roman" w:eastAsia="PMingLiU" w:hAnsi="Times New Roman"/>
          <w:kern w:val="2"/>
          <w:sz w:val="24"/>
          <w:szCs w:val="20"/>
          <w:lang w:eastAsia="zh-TW"/>
        </w:rPr>
        <w:t xml:space="preserve"> to analyze the experimental data</w:t>
      </w:r>
      <w:r w:rsidR="00A4679A" w:rsidRPr="00A4679A">
        <w:rPr>
          <w:rFonts w:ascii="Times New Roman" w:eastAsia="PMingLiU" w:hAnsi="Times New Roman"/>
          <w:kern w:val="2"/>
          <w:sz w:val="24"/>
          <w:szCs w:val="20"/>
          <w:lang w:eastAsia="zh-TW"/>
        </w:rPr>
        <w:t xml:space="preserve">. A certificate was obtained from the language of Oracle 7.0 and windows developer 2000. </w:t>
      </w:r>
    </w:p>
    <w:p w:rsidR="00A4679A" w:rsidRDefault="00A4679A" w:rsidP="00A4679A">
      <w:pPr>
        <w:spacing w:after="0" w:line="240" w:lineRule="auto"/>
        <w:ind w:right="144"/>
        <w:jc w:val="both"/>
        <w:rPr>
          <w:rFonts w:ascii="Times New Roman" w:hAnsi="Times New Roman"/>
          <w:b/>
          <w:sz w:val="24"/>
          <w:szCs w:val="24"/>
        </w:rPr>
      </w:pPr>
    </w:p>
    <w:p w:rsidR="00470C79" w:rsidRDefault="00D835C3" w:rsidP="00470C79">
      <w:pPr>
        <w:widowControl w:val="0"/>
        <w:spacing w:after="0" w:line="240" w:lineRule="auto"/>
        <w:jc w:val="both"/>
        <w:rPr>
          <w:rFonts w:ascii="Times New Roman" w:hAnsi="Times New Roman"/>
          <w:b/>
          <w:sz w:val="24"/>
          <w:szCs w:val="24"/>
          <w:u w:val="single"/>
        </w:rPr>
      </w:pPr>
      <w:r>
        <w:rPr>
          <w:rFonts w:ascii="Times New Roman" w:hAnsi="Times New Roman"/>
          <w:b/>
          <w:sz w:val="24"/>
          <w:szCs w:val="24"/>
          <w:u w:val="single"/>
        </w:rPr>
        <w:t>Professional affiliations (Previous &amp; Present)</w:t>
      </w:r>
    </w:p>
    <w:p w:rsidR="0021545C" w:rsidRPr="00470C79" w:rsidRDefault="00A354FB" w:rsidP="00470C79">
      <w:pPr>
        <w:widowControl w:val="0"/>
        <w:spacing w:after="0" w:line="240" w:lineRule="auto"/>
        <w:jc w:val="both"/>
        <w:rPr>
          <w:rFonts w:ascii="Times New Roman" w:hAnsi="Times New Roman"/>
          <w:b/>
          <w:sz w:val="24"/>
          <w:szCs w:val="24"/>
          <w:u w:val="single"/>
        </w:rPr>
      </w:pPr>
      <w:r>
        <w:rPr>
          <w:rFonts w:ascii="Times New Roman" w:eastAsia="PMingLiU" w:hAnsi="Times New Roman"/>
          <w:kern w:val="2"/>
          <w:sz w:val="24"/>
          <w:szCs w:val="20"/>
          <w:lang w:eastAsia="zh-TW"/>
        </w:rPr>
        <w:t>American Chemical S</w:t>
      </w:r>
      <w:r w:rsidR="00D835C3" w:rsidRPr="00470C79">
        <w:rPr>
          <w:rFonts w:ascii="Times New Roman" w:eastAsia="PMingLiU" w:hAnsi="Times New Roman"/>
          <w:kern w:val="2"/>
          <w:sz w:val="24"/>
          <w:szCs w:val="20"/>
          <w:lang w:eastAsia="zh-TW"/>
        </w:rPr>
        <w:t>ociety</w:t>
      </w:r>
      <w:r w:rsidR="00470C79">
        <w:rPr>
          <w:rFonts w:ascii="Times New Roman" w:eastAsia="PMingLiU" w:hAnsi="Times New Roman"/>
          <w:kern w:val="2"/>
          <w:sz w:val="24"/>
          <w:szCs w:val="20"/>
          <w:lang w:eastAsia="zh-TW"/>
        </w:rPr>
        <w:t xml:space="preserve">, </w:t>
      </w:r>
      <w:r w:rsidR="00D835C3" w:rsidRPr="00470C79">
        <w:rPr>
          <w:rFonts w:ascii="Times New Roman" w:eastAsia="PMingLiU" w:hAnsi="Times New Roman"/>
          <w:kern w:val="2"/>
          <w:sz w:val="24"/>
          <w:szCs w:val="20"/>
          <w:lang w:eastAsia="zh-TW"/>
        </w:rPr>
        <w:t>Sigma Xi</w:t>
      </w:r>
      <w:r w:rsidR="00470C79">
        <w:rPr>
          <w:rFonts w:ascii="Times New Roman" w:eastAsia="PMingLiU" w:hAnsi="Times New Roman"/>
          <w:kern w:val="2"/>
          <w:sz w:val="24"/>
          <w:szCs w:val="20"/>
          <w:lang w:eastAsia="zh-TW"/>
        </w:rPr>
        <w:t xml:space="preserve">, </w:t>
      </w:r>
      <w:r w:rsidR="00D835C3" w:rsidRPr="00470C79">
        <w:rPr>
          <w:rFonts w:ascii="Times New Roman" w:eastAsia="PMingLiU" w:hAnsi="Times New Roman"/>
          <w:kern w:val="2"/>
          <w:sz w:val="24"/>
          <w:szCs w:val="20"/>
          <w:lang w:eastAsia="zh-TW"/>
        </w:rPr>
        <w:t xml:space="preserve">Soil Science Society of America </w:t>
      </w:r>
      <w:r w:rsidR="00470C79">
        <w:rPr>
          <w:rFonts w:ascii="Times New Roman" w:eastAsia="PMingLiU" w:hAnsi="Times New Roman"/>
          <w:kern w:val="2"/>
          <w:sz w:val="24"/>
          <w:szCs w:val="20"/>
          <w:lang w:eastAsia="zh-TW"/>
        </w:rPr>
        <w:t xml:space="preserve">and </w:t>
      </w:r>
      <w:r w:rsidR="00D835C3" w:rsidRPr="00470C79">
        <w:rPr>
          <w:rFonts w:ascii="Times New Roman" w:eastAsia="PMingLiU" w:hAnsi="Times New Roman"/>
          <w:kern w:val="2"/>
          <w:sz w:val="24"/>
          <w:szCs w:val="20"/>
          <w:lang w:eastAsia="zh-TW"/>
        </w:rPr>
        <w:t>Pittcon.</w:t>
      </w:r>
    </w:p>
    <w:sectPr w:rsidR="0021545C" w:rsidRPr="00470C79" w:rsidSect="00470C7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33" w:rsidRDefault="00964533">
      <w:r>
        <w:separator/>
      </w:r>
    </w:p>
  </w:endnote>
  <w:endnote w:type="continuationSeparator" w:id="0">
    <w:p w:rsidR="00964533" w:rsidRDefault="009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33" w:rsidRDefault="00964533">
      <w:r>
        <w:separator/>
      </w:r>
    </w:p>
  </w:footnote>
  <w:footnote w:type="continuationSeparator" w:id="0">
    <w:p w:rsidR="00964533" w:rsidRDefault="0096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060"/>
    <w:multiLevelType w:val="hybridMultilevel"/>
    <w:tmpl w:val="3D3CA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A604F6"/>
    <w:multiLevelType w:val="hybridMultilevel"/>
    <w:tmpl w:val="00B44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434659C"/>
    <w:multiLevelType w:val="singleLevel"/>
    <w:tmpl w:val="9698E5C0"/>
    <w:lvl w:ilvl="0">
      <w:start w:val="2004"/>
      <w:numFmt w:val="decimal"/>
      <w:lvlText w:val="%1-"/>
      <w:lvlJc w:val="left"/>
      <w:pPr>
        <w:tabs>
          <w:tab w:val="num" w:pos="1440"/>
        </w:tabs>
        <w:ind w:left="1440" w:hanging="1440"/>
      </w:pPr>
      <w:rPr>
        <w:rFonts w:hint="default"/>
      </w:rPr>
    </w:lvl>
  </w:abstractNum>
  <w:abstractNum w:abstractNumId="3">
    <w:nsid w:val="48AC2AFA"/>
    <w:multiLevelType w:val="hybridMultilevel"/>
    <w:tmpl w:val="DB7A6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CB0D35"/>
    <w:multiLevelType w:val="hybridMultilevel"/>
    <w:tmpl w:val="B1A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14D14"/>
    <w:multiLevelType w:val="hybridMultilevel"/>
    <w:tmpl w:val="9A505FC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50C012BD"/>
    <w:multiLevelType w:val="hybridMultilevel"/>
    <w:tmpl w:val="0830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A40AE3"/>
    <w:multiLevelType w:val="hybridMultilevel"/>
    <w:tmpl w:val="0A547C54"/>
    <w:lvl w:ilvl="0" w:tplc="FFFFFFFF">
      <w:start w:val="2005"/>
      <w:numFmt w:val="decimal"/>
      <w:lvlText w:val="%1"/>
      <w:lvlJc w:val="left"/>
      <w:pPr>
        <w:tabs>
          <w:tab w:val="num" w:pos="1560"/>
        </w:tabs>
        <w:ind w:left="1560" w:hanging="48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6A174622"/>
    <w:multiLevelType w:val="hybridMultilevel"/>
    <w:tmpl w:val="1430B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6E2FDB"/>
    <w:multiLevelType w:val="hybridMultilevel"/>
    <w:tmpl w:val="473E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D2C0E"/>
    <w:multiLevelType w:val="hybridMultilevel"/>
    <w:tmpl w:val="95B6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01EE9"/>
    <w:multiLevelType w:val="multilevel"/>
    <w:tmpl w:val="8C82D0C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720"/>
        </w:tabs>
        <w:ind w:left="720" w:hanging="360"/>
      </w:pPr>
      <w:rPr>
        <w:b w:val="0"/>
        <w:i w:val="0"/>
      </w:rPr>
    </w:lvl>
    <w:lvl w:ilvl="3">
      <w:start w:val="1"/>
      <w:numFmt w:val="upperLetter"/>
      <w:lvlText w:val="%4."/>
      <w:lvlJc w:val="left"/>
      <w:pPr>
        <w:tabs>
          <w:tab w:val="num" w:pos="2880"/>
        </w:tabs>
        <w:ind w:left="2880" w:hanging="360"/>
      </w:pPr>
      <w:rPr>
        <w:rFonts w:hint="default"/>
        <w:b w:val="0"/>
        <w: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3A269B9"/>
    <w:multiLevelType w:val="hybridMultilevel"/>
    <w:tmpl w:val="0EBA52FE"/>
    <w:lvl w:ilvl="0" w:tplc="54F2296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BC44EB"/>
    <w:multiLevelType w:val="hybridMultilevel"/>
    <w:tmpl w:val="72E0816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4">
    <w:nsid w:val="7F90045E"/>
    <w:multiLevelType w:val="hybridMultilevel"/>
    <w:tmpl w:val="4FE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
  </w:num>
  <w:num w:numId="5">
    <w:abstractNumId w:val="12"/>
  </w:num>
  <w:num w:numId="6">
    <w:abstractNumId w:val="3"/>
  </w:num>
  <w:num w:numId="7">
    <w:abstractNumId w:val="0"/>
  </w:num>
  <w:num w:numId="8">
    <w:abstractNumId w:val="6"/>
  </w:num>
  <w:num w:numId="9">
    <w:abstractNumId w:val="8"/>
  </w:num>
  <w:num w:numId="10">
    <w:abstractNumId w:val="13"/>
  </w:num>
  <w:num w:numId="11">
    <w:abstractNumId w:val="5"/>
  </w:num>
  <w:num w:numId="12">
    <w:abstractNumId w:val="10"/>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93914"/>
    <w:rsid w:val="0002084F"/>
    <w:rsid w:val="0002089A"/>
    <w:rsid w:val="00035267"/>
    <w:rsid w:val="00041D6E"/>
    <w:rsid w:val="000558F6"/>
    <w:rsid w:val="00077768"/>
    <w:rsid w:val="000861F8"/>
    <w:rsid w:val="00095F78"/>
    <w:rsid w:val="000E0972"/>
    <w:rsid w:val="000E49D6"/>
    <w:rsid w:val="000E4AAA"/>
    <w:rsid w:val="000F43D4"/>
    <w:rsid w:val="00112641"/>
    <w:rsid w:val="001547C9"/>
    <w:rsid w:val="00161DEE"/>
    <w:rsid w:val="00162CD8"/>
    <w:rsid w:val="001725EC"/>
    <w:rsid w:val="00177284"/>
    <w:rsid w:val="00181D80"/>
    <w:rsid w:val="0018719B"/>
    <w:rsid w:val="00193914"/>
    <w:rsid w:val="00197C69"/>
    <w:rsid w:val="001A2DAA"/>
    <w:rsid w:val="001A604A"/>
    <w:rsid w:val="001B6A32"/>
    <w:rsid w:val="001C106F"/>
    <w:rsid w:val="001D1FC6"/>
    <w:rsid w:val="001E1CCD"/>
    <w:rsid w:val="001E5869"/>
    <w:rsid w:val="001E5E2F"/>
    <w:rsid w:val="0021545C"/>
    <w:rsid w:val="00216953"/>
    <w:rsid w:val="00227EB5"/>
    <w:rsid w:val="00230EB7"/>
    <w:rsid w:val="002333A1"/>
    <w:rsid w:val="00274045"/>
    <w:rsid w:val="002914F1"/>
    <w:rsid w:val="002A5AE4"/>
    <w:rsid w:val="002B3C5D"/>
    <w:rsid w:val="002C3193"/>
    <w:rsid w:val="00305010"/>
    <w:rsid w:val="00311E37"/>
    <w:rsid w:val="00313B7D"/>
    <w:rsid w:val="00325D4D"/>
    <w:rsid w:val="003271D1"/>
    <w:rsid w:val="00352A76"/>
    <w:rsid w:val="00353B52"/>
    <w:rsid w:val="0036021B"/>
    <w:rsid w:val="0036658F"/>
    <w:rsid w:val="003A021A"/>
    <w:rsid w:val="003A0220"/>
    <w:rsid w:val="003A0E3C"/>
    <w:rsid w:val="003C1AFC"/>
    <w:rsid w:val="003E553D"/>
    <w:rsid w:val="003E7E17"/>
    <w:rsid w:val="003F4272"/>
    <w:rsid w:val="004242FA"/>
    <w:rsid w:val="00425A01"/>
    <w:rsid w:val="00442C94"/>
    <w:rsid w:val="00450428"/>
    <w:rsid w:val="00466EC6"/>
    <w:rsid w:val="00470C79"/>
    <w:rsid w:val="00477143"/>
    <w:rsid w:val="004B1B28"/>
    <w:rsid w:val="004B5832"/>
    <w:rsid w:val="004B75EF"/>
    <w:rsid w:val="004D52FB"/>
    <w:rsid w:val="004D795D"/>
    <w:rsid w:val="004E4408"/>
    <w:rsid w:val="004F6C9B"/>
    <w:rsid w:val="005054B0"/>
    <w:rsid w:val="00506014"/>
    <w:rsid w:val="00530BE1"/>
    <w:rsid w:val="005323DF"/>
    <w:rsid w:val="00535601"/>
    <w:rsid w:val="005511F3"/>
    <w:rsid w:val="00551BB8"/>
    <w:rsid w:val="00562F6E"/>
    <w:rsid w:val="00573223"/>
    <w:rsid w:val="00575748"/>
    <w:rsid w:val="005761D0"/>
    <w:rsid w:val="00587065"/>
    <w:rsid w:val="00596D8D"/>
    <w:rsid w:val="005B7C7D"/>
    <w:rsid w:val="005D31E7"/>
    <w:rsid w:val="005E51A5"/>
    <w:rsid w:val="0063699B"/>
    <w:rsid w:val="00671588"/>
    <w:rsid w:val="00676E3E"/>
    <w:rsid w:val="0068708E"/>
    <w:rsid w:val="006A745D"/>
    <w:rsid w:val="006F0873"/>
    <w:rsid w:val="006F0F1D"/>
    <w:rsid w:val="006F6063"/>
    <w:rsid w:val="00712427"/>
    <w:rsid w:val="007128AB"/>
    <w:rsid w:val="00716C83"/>
    <w:rsid w:val="00722C2F"/>
    <w:rsid w:val="00724A24"/>
    <w:rsid w:val="00777C9D"/>
    <w:rsid w:val="0078362D"/>
    <w:rsid w:val="007B1332"/>
    <w:rsid w:val="00815141"/>
    <w:rsid w:val="00857A50"/>
    <w:rsid w:val="008702AB"/>
    <w:rsid w:val="00884F20"/>
    <w:rsid w:val="008A7801"/>
    <w:rsid w:val="008C1F69"/>
    <w:rsid w:val="008E2AE0"/>
    <w:rsid w:val="008F1070"/>
    <w:rsid w:val="008F549B"/>
    <w:rsid w:val="00903381"/>
    <w:rsid w:val="00903B41"/>
    <w:rsid w:val="00904D9A"/>
    <w:rsid w:val="00964533"/>
    <w:rsid w:val="0097156B"/>
    <w:rsid w:val="00990EA1"/>
    <w:rsid w:val="009A4376"/>
    <w:rsid w:val="009A6B46"/>
    <w:rsid w:val="009C483B"/>
    <w:rsid w:val="009D5955"/>
    <w:rsid w:val="009E698B"/>
    <w:rsid w:val="009F755B"/>
    <w:rsid w:val="00A05FDA"/>
    <w:rsid w:val="00A07A0B"/>
    <w:rsid w:val="00A164A0"/>
    <w:rsid w:val="00A31CD4"/>
    <w:rsid w:val="00A354FB"/>
    <w:rsid w:val="00A4679A"/>
    <w:rsid w:val="00A5003A"/>
    <w:rsid w:val="00A51D2D"/>
    <w:rsid w:val="00A65586"/>
    <w:rsid w:val="00A72CE8"/>
    <w:rsid w:val="00A836FD"/>
    <w:rsid w:val="00AA0F48"/>
    <w:rsid w:val="00AA4BC9"/>
    <w:rsid w:val="00AB1B65"/>
    <w:rsid w:val="00AC01F9"/>
    <w:rsid w:val="00AD470F"/>
    <w:rsid w:val="00B00414"/>
    <w:rsid w:val="00B34982"/>
    <w:rsid w:val="00B36930"/>
    <w:rsid w:val="00B57E10"/>
    <w:rsid w:val="00B6293B"/>
    <w:rsid w:val="00B66DE9"/>
    <w:rsid w:val="00B676C5"/>
    <w:rsid w:val="00BA35A2"/>
    <w:rsid w:val="00BD6F82"/>
    <w:rsid w:val="00BE2AFA"/>
    <w:rsid w:val="00C00128"/>
    <w:rsid w:val="00C03CDE"/>
    <w:rsid w:val="00C04484"/>
    <w:rsid w:val="00C16880"/>
    <w:rsid w:val="00C3704A"/>
    <w:rsid w:val="00C42174"/>
    <w:rsid w:val="00C52693"/>
    <w:rsid w:val="00C6560F"/>
    <w:rsid w:val="00C83CA8"/>
    <w:rsid w:val="00C85071"/>
    <w:rsid w:val="00C87678"/>
    <w:rsid w:val="00C96E75"/>
    <w:rsid w:val="00CA4D31"/>
    <w:rsid w:val="00CA5994"/>
    <w:rsid w:val="00CB0B1A"/>
    <w:rsid w:val="00CC53BD"/>
    <w:rsid w:val="00CC5D6B"/>
    <w:rsid w:val="00CF052F"/>
    <w:rsid w:val="00CF2C98"/>
    <w:rsid w:val="00CF4678"/>
    <w:rsid w:val="00D17665"/>
    <w:rsid w:val="00D25C23"/>
    <w:rsid w:val="00D4350C"/>
    <w:rsid w:val="00D6251F"/>
    <w:rsid w:val="00D835C3"/>
    <w:rsid w:val="00D90004"/>
    <w:rsid w:val="00DA68D7"/>
    <w:rsid w:val="00DB1C42"/>
    <w:rsid w:val="00DC0841"/>
    <w:rsid w:val="00DC3552"/>
    <w:rsid w:val="00E01673"/>
    <w:rsid w:val="00E02413"/>
    <w:rsid w:val="00E33A42"/>
    <w:rsid w:val="00E40457"/>
    <w:rsid w:val="00E416C7"/>
    <w:rsid w:val="00E645C7"/>
    <w:rsid w:val="00E74924"/>
    <w:rsid w:val="00F05209"/>
    <w:rsid w:val="00F16C2F"/>
    <w:rsid w:val="00F176BC"/>
    <w:rsid w:val="00F40976"/>
    <w:rsid w:val="00F4251B"/>
    <w:rsid w:val="00F45564"/>
    <w:rsid w:val="00F47F64"/>
    <w:rsid w:val="00F61870"/>
    <w:rsid w:val="00F84E88"/>
    <w:rsid w:val="00F90202"/>
    <w:rsid w:val="00FB3606"/>
    <w:rsid w:val="00FB4B37"/>
    <w:rsid w:val="00FD5F7A"/>
    <w:rsid w:val="00FE1918"/>
    <w:rsid w:val="00FE4E81"/>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91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914"/>
    <w:pPr>
      <w:tabs>
        <w:tab w:val="center" w:pos="4320"/>
        <w:tab w:val="right" w:pos="8640"/>
      </w:tabs>
      <w:spacing w:after="0" w:line="240" w:lineRule="auto"/>
    </w:pPr>
    <w:rPr>
      <w:rFonts w:ascii="Times New Roman" w:hAnsi="Times New Roman"/>
      <w:sz w:val="24"/>
      <w:szCs w:val="24"/>
    </w:rPr>
  </w:style>
  <w:style w:type="paragraph" w:styleId="Header">
    <w:name w:val="header"/>
    <w:basedOn w:val="Normal"/>
    <w:rsid w:val="00D6251F"/>
    <w:pPr>
      <w:tabs>
        <w:tab w:val="center" w:pos="4320"/>
        <w:tab w:val="right" w:pos="8640"/>
      </w:tabs>
    </w:pPr>
  </w:style>
  <w:style w:type="paragraph" w:customStyle="1" w:styleId="Default">
    <w:name w:val="Default"/>
    <w:rsid w:val="000E49D6"/>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semiHidden/>
    <w:rsid w:val="00162CD8"/>
    <w:rPr>
      <w:rFonts w:cs="Times New Roman"/>
      <w:color w:val="0000FF"/>
      <w:u w:val="none"/>
      <w:effect w:val="none"/>
    </w:rPr>
  </w:style>
  <w:style w:type="character" w:styleId="Strong">
    <w:name w:val="Strong"/>
    <w:basedOn w:val="DefaultParagraphFont"/>
    <w:qFormat/>
    <w:rsid w:val="00162CD8"/>
    <w:rPr>
      <w:rFonts w:cs="Times New Roman"/>
      <w:b/>
      <w:bCs/>
    </w:rPr>
  </w:style>
  <w:style w:type="paragraph" w:styleId="BodyText">
    <w:name w:val="Body Text"/>
    <w:basedOn w:val="Normal"/>
    <w:rsid w:val="00F47F64"/>
    <w:pPr>
      <w:spacing w:after="0" w:line="240" w:lineRule="auto"/>
      <w:jc w:val="both"/>
    </w:pPr>
    <w:rPr>
      <w:rFonts w:ascii="Times New Roman" w:hAnsi="Times New Roman"/>
      <w:sz w:val="24"/>
      <w:szCs w:val="24"/>
    </w:rPr>
  </w:style>
  <w:style w:type="paragraph" w:styleId="ListParagraph">
    <w:name w:val="List Paragraph"/>
    <w:basedOn w:val="Normal"/>
    <w:uiPriority w:val="34"/>
    <w:qFormat/>
    <w:rsid w:val="00575748"/>
    <w:pPr>
      <w:ind w:left="720"/>
      <w:contextualSpacing/>
    </w:pPr>
  </w:style>
  <w:style w:type="paragraph" w:styleId="NoSpacing">
    <w:name w:val="No Spacing"/>
    <w:uiPriority w:val="99"/>
    <w:qFormat/>
    <w:rsid w:val="00A4679A"/>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DIBYENDU SARKAR (Co-PI)</vt:lpstr>
    </vt:vector>
  </TitlesOfParts>
  <Company>Montclair State University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DIBYENDU SARKAR (Co-PI)</dc:title>
  <dc:creator>RUPALI DATTA</dc:creator>
  <cp:lastModifiedBy>Ramesh Attinti</cp:lastModifiedBy>
  <cp:revision>28</cp:revision>
  <dcterms:created xsi:type="dcterms:W3CDTF">2013-06-04T15:45:00Z</dcterms:created>
  <dcterms:modified xsi:type="dcterms:W3CDTF">2014-02-25T22:21:00Z</dcterms:modified>
</cp:coreProperties>
</file>