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6B" w:rsidRPr="00831123" w:rsidRDefault="0074766B" w:rsidP="00D61F52">
      <w:pPr>
        <w:pStyle w:val="Default"/>
        <w:rPr>
          <w:rFonts w:asciiTheme="minorHAnsi" w:hAnsiTheme="minorHAnsi" w:cs="Arial"/>
          <w:sz w:val="22"/>
          <w:szCs w:val="22"/>
        </w:rPr>
      </w:pPr>
    </w:p>
    <w:p w:rsidR="00AD7BD2" w:rsidRDefault="001472E2" w:rsidP="00AD7BD2">
      <w:pPr>
        <w:pStyle w:val="Default"/>
        <w:jc w:val="center"/>
        <w:rPr>
          <w:rFonts w:asciiTheme="minorHAnsi" w:hAnsiTheme="minorHAnsi" w:cs="Arial"/>
          <w:b/>
          <w:sz w:val="22"/>
          <w:szCs w:val="22"/>
          <w:u w:val="single"/>
        </w:rPr>
      </w:pPr>
      <w:r w:rsidRPr="00831123">
        <w:rPr>
          <w:rFonts w:asciiTheme="minorHAnsi" w:hAnsiTheme="minorHAnsi" w:cs="Arial"/>
          <w:b/>
          <w:sz w:val="22"/>
          <w:szCs w:val="22"/>
          <w:u w:val="single"/>
        </w:rPr>
        <w:t xml:space="preserve">MSU, </w:t>
      </w:r>
      <w:r w:rsidR="00A5327C" w:rsidRPr="00831123">
        <w:rPr>
          <w:rFonts w:asciiTheme="minorHAnsi" w:hAnsiTheme="minorHAnsi" w:cs="Arial"/>
          <w:b/>
          <w:sz w:val="22"/>
          <w:szCs w:val="22"/>
          <w:u w:val="single"/>
        </w:rPr>
        <w:t xml:space="preserve">CSAM Narrative </w:t>
      </w:r>
      <w:r w:rsidR="005C460C" w:rsidRPr="00831123">
        <w:rPr>
          <w:rFonts w:asciiTheme="minorHAnsi" w:hAnsiTheme="minorHAnsi" w:cs="Arial"/>
          <w:b/>
          <w:sz w:val="22"/>
          <w:szCs w:val="22"/>
          <w:u w:val="single"/>
        </w:rPr>
        <w:t>and</w:t>
      </w:r>
      <w:r w:rsidR="00A5327C" w:rsidRPr="00831123">
        <w:rPr>
          <w:rFonts w:asciiTheme="minorHAnsi" w:hAnsiTheme="minorHAnsi" w:cs="Arial"/>
          <w:b/>
          <w:sz w:val="22"/>
          <w:szCs w:val="22"/>
          <w:u w:val="single"/>
        </w:rPr>
        <w:t xml:space="preserve"> </w:t>
      </w:r>
      <w:r w:rsidR="00F15363" w:rsidRPr="00831123">
        <w:rPr>
          <w:rFonts w:asciiTheme="minorHAnsi" w:hAnsiTheme="minorHAnsi" w:cs="Arial"/>
          <w:b/>
          <w:sz w:val="22"/>
          <w:szCs w:val="22"/>
          <w:u w:val="single"/>
        </w:rPr>
        <w:t>Computer Science</w:t>
      </w:r>
      <w:r w:rsidR="00B14E23" w:rsidRPr="00831123">
        <w:rPr>
          <w:rFonts w:asciiTheme="minorHAnsi" w:hAnsiTheme="minorHAnsi" w:cs="Arial"/>
          <w:b/>
          <w:sz w:val="22"/>
          <w:szCs w:val="22"/>
          <w:u w:val="single"/>
        </w:rPr>
        <w:t xml:space="preserve"> </w:t>
      </w:r>
      <w:r w:rsidRPr="00831123">
        <w:rPr>
          <w:rFonts w:asciiTheme="minorHAnsi" w:hAnsiTheme="minorHAnsi" w:cs="Arial"/>
          <w:b/>
          <w:sz w:val="22"/>
          <w:szCs w:val="22"/>
          <w:u w:val="single"/>
        </w:rPr>
        <w:t>S</w:t>
      </w:r>
      <w:r w:rsidR="00A5327C" w:rsidRPr="00831123">
        <w:rPr>
          <w:rFonts w:asciiTheme="minorHAnsi" w:hAnsiTheme="minorHAnsi" w:cs="Arial"/>
          <w:b/>
          <w:sz w:val="22"/>
          <w:szCs w:val="22"/>
          <w:u w:val="single"/>
        </w:rPr>
        <w:t>tatistics</w:t>
      </w:r>
      <w:r w:rsidR="00046F83" w:rsidRPr="00831123">
        <w:rPr>
          <w:rFonts w:asciiTheme="minorHAnsi" w:hAnsiTheme="minorHAnsi" w:cs="Arial"/>
          <w:b/>
          <w:sz w:val="22"/>
          <w:szCs w:val="22"/>
          <w:u w:val="single"/>
        </w:rPr>
        <w:t xml:space="preserve"> </w:t>
      </w:r>
      <w:r w:rsidR="00AD7BD2">
        <w:rPr>
          <w:rFonts w:asciiTheme="minorHAnsi" w:hAnsiTheme="minorHAnsi" w:cs="Arial"/>
          <w:b/>
          <w:sz w:val="22"/>
          <w:szCs w:val="22"/>
          <w:u w:val="single"/>
        </w:rPr>
        <w:t>(AY 2017-2018)</w:t>
      </w:r>
    </w:p>
    <w:p w:rsidR="00AD7BD2" w:rsidRDefault="00AD7BD2" w:rsidP="00AD7BD2">
      <w:pPr>
        <w:pStyle w:val="Default"/>
        <w:rPr>
          <w:rFonts w:asciiTheme="minorHAnsi" w:hAnsiTheme="minorHAnsi" w:cs="Arial"/>
          <w:sz w:val="22"/>
          <w:szCs w:val="22"/>
        </w:rPr>
      </w:pPr>
    </w:p>
    <w:p w:rsidR="00AD7BD2" w:rsidRPr="00AD7BD2" w:rsidRDefault="00AD7BD2" w:rsidP="00AD7BD2">
      <w:pPr>
        <w:rPr>
          <w:rStyle w:val="sender"/>
          <w:rFonts w:asciiTheme="minorHAnsi" w:hAnsiTheme="minorHAnsi"/>
          <w:color w:val="000000" w:themeColor="text1"/>
          <w:sz w:val="22"/>
        </w:rPr>
      </w:pPr>
      <w:r w:rsidRPr="00AD7BD2">
        <w:rPr>
          <w:rStyle w:val="sender"/>
          <w:rFonts w:asciiTheme="minorHAnsi" w:hAnsiTheme="minorHAnsi"/>
          <w:color w:val="000000" w:themeColor="text1"/>
          <w:sz w:val="22"/>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AD7BD2" w:rsidRPr="00AD7BD2" w:rsidRDefault="00AD7BD2" w:rsidP="00AD7BD2">
      <w:pPr>
        <w:rPr>
          <w:rStyle w:val="sender"/>
          <w:rFonts w:asciiTheme="minorHAnsi" w:hAnsiTheme="minorHAnsi"/>
          <w:color w:val="000000" w:themeColor="text1"/>
          <w:sz w:val="22"/>
        </w:rPr>
      </w:pPr>
      <w:r w:rsidRPr="00AD7BD2">
        <w:rPr>
          <w:rStyle w:val="sender"/>
          <w:rFonts w:asciiTheme="minorHAnsi" w:hAnsiTheme="minorHAnsi"/>
          <w:color w:val="000000" w:themeColor="text1"/>
          <w:sz w:val="22"/>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AD7BD2" w:rsidRPr="00AD7BD2" w:rsidRDefault="00AD7BD2" w:rsidP="00AD7BD2">
      <w:pPr>
        <w:rPr>
          <w:rStyle w:val="sender"/>
          <w:rFonts w:asciiTheme="minorHAnsi" w:hAnsiTheme="minorHAnsi"/>
          <w:color w:val="000000" w:themeColor="text1"/>
          <w:sz w:val="22"/>
        </w:rPr>
      </w:pPr>
      <w:r w:rsidRPr="00AD7BD2">
        <w:rPr>
          <w:rStyle w:val="sender"/>
          <w:rFonts w:asciiTheme="minorHAnsi" w:hAnsiTheme="minorHAnsi"/>
          <w:color w:val="000000" w:themeColor="text1"/>
          <w:sz w:val="22"/>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AD7BD2" w:rsidRPr="00AD7BD2" w:rsidRDefault="00AD7BD2" w:rsidP="00AD7BD2">
      <w:pPr>
        <w:rPr>
          <w:rStyle w:val="sender"/>
          <w:rFonts w:asciiTheme="minorHAnsi" w:hAnsiTheme="minorHAnsi"/>
          <w:color w:val="000000" w:themeColor="text1"/>
          <w:sz w:val="22"/>
        </w:rPr>
      </w:pPr>
      <w:r w:rsidRPr="00AD7BD2">
        <w:rPr>
          <w:rStyle w:val="sender"/>
          <w:rFonts w:asciiTheme="minorHAnsi" w:hAnsiTheme="minorHAnsi"/>
          <w:color w:val="000000" w:themeColor="text1"/>
          <w:sz w:val="22"/>
        </w:rPr>
        <w:t>According to the 2013 CIRP Freshman Survey, 30% of first-time, full-time freshman report they are the first generation to attend college.</w:t>
      </w:r>
    </w:p>
    <w:p w:rsidR="00AD7BD2" w:rsidRDefault="00AD7BD2" w:rsidP="00AD7BD2">
      <w:pPr>
        <w:pStyle w:val="Default"/>
        <w:rPr>
          <w:rStyle w:val="sender"/>
          <w:rFonts w:asciiTheme="minorHAnsi" w:eastAsiaTheme="minorEastAsia" w:hAnsiTheme="minorHAnsi" w:cstheme="minorBidi"/>
          <w:color w:val="000000" w:themeColor="text1"/>
          <w:sz w:val="22"/>
          <w:szCs w:val="22"/>
        </w:rPr>
      </w:pPr>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Pr>
          <w:rStyle w:val="sender"/>
          <w:rFonts w:asciiTheme="minorHAnsi" w:eastAsiaTheme="minorEastAsia" w:hAnsiTheme="minorHAnsi" w:cstheme="minorBidi"/>
          <w:color w:val="000000" w:themeColor="text1"/>
          <w:sz w:val="22"/>
          <w:szCs w:val="22"/>
        </w:rPr>
        <w:t xml:space="preserve">The College of Science and Mathematics (CSAM) undergraduate student body consists of 45% URM and 50% female students. </w:t>
      </w:r>
    </w:p>
    <w:p w:rsidR="00AD7BD2" w:rsidRDefault="00AD7BD2" w:rsidP="00AD7BD2">
      <w:pPr>
        <w:pStyle w:val="Default"/>
        <w:rPr>
          <w:rStyle w:val="sender"/>
          <w:rFonts w:asciiTheme="minorHAnsi" w:eastAsiaTheme="minorEastAsia" w:hAnsiTheme="minorHAnsi" w:cstheme="minorBidi"/>
          <w:color w:val="000000" w:themeColor="text1"/>
          <w:sz w:val="22"/>
          <w:szCs w:val="22"/>
        </w:rPr>
      </w:pPr>
    </w:p>
    <w:p w:rsidR="00AD7BD2" w:rsidRDefault="00AD7BD2" w:rsidP="00AD7BD2">
      <w:pPr>
        <w:pStyle w:val="Default"/>
        <w:rPr>
          <w:rStyle w:val="sender"/>
          <w:rFonts w:asciiTheme="minorHAnsi" w:eastAsiaTheme="minorEastAsia" w:hAnsiTheme="minorHAnsi" w:cstheme="minorBidi"/>
          <w:color w:val="000000" w:themeColor="text1"/>
          <w:sz w:val="22"/>
          <w:szCs w:val="22"/>
        </w:rPr>
      </w:pPr>
      <w:r>
        <w:rPr>
          <w:rStyle w:val="sender"/>
          <w:rFonts w:asciiTheme="minorHAnsi" w:eastAsiaTheme="minorEastAsia" w:hAnsiTheme="minorHAnsi" w:cstheme="minorBidi"/>
          <w:color w:val="000000" w:themeColor="text1"/>
          <w:sz w:val="22"/>
          <w:szCs w:val="22"/>
        </w:rPr>
        <w:t xml:space="preserve">CSAM provides academically rigorous programs reflecting contemporary needs and research foci in sciences and mathematics. The mission of CSAM is to provide a rich academic and social environment that engages students in scientific depth and educational breadth so as to train them to discover new knowledge and evaluate existing knowledge critically and rigorously. Inclusion of undergraduates in research is a major emphasis of CSAM. Currently, the University offers seven doctoral programs—two within CSAM. In </w:t>
      </w:r>
      <w:r>
        <w:rPr>
          <w:rStyle w:val="sender"/>
          <w:rFonts w:asciiTheme="minorHAnsi" w:hAnsiTheme="minorHAnsi"/>
          <w:color w:val="000000" w:themeColor="text1"/>
          <w:sz w:val="22"/>
          <w:szCs w:val="22"/>
        </w:rPr>
        <w:t>AY 2017-2018</w:t>
      </w:r>
      <w:r>
        <w:rPr>
          <w:rStyle w:val="sender"/>
          <w:rFonts w:asciiTheme="minorHAnsi" w:eastAsiaTheme="minorEastAsia" w:hAnsiTheme="minorHAnsi" w:cstheme="minorBidi"/>
          <w:color w:val="000000" w:themeColor="text1"/>
          <w:sz w:val="22"/>
          <w:szCs w:val="22"/>
        </w:rPr>
        <w:t xml:space="preserve">, 2,453 undergraduate students are enrolled in CSAM and there are 399 BS graduates. </w:t>
      </w:r>
    </w:p>
    <w:p w:rsidR="00AD7BD2" w:rsidRDefault="00AD7BD2" w:rsidP="00AD7BD2">
      <w:pPr>
        <w:pStyle w:val="Default"/>
        <w:jc w:val="center"/>
        <w:rPr>
          <w:rStyle w:val="sender"/>
          <w:rFonts w:asciiTheme="minorHAnsi" w:eastAsiaTheme="minorEastAsia" w:hAnsiTheme="minorHAnsi" w:cstheme="minorBidi"/>
          <w:color w:val="000000" w:themeColor="text1"/>
          <w:sz w:val="22"/>
          <w:szCs w:val="22"/>
        </w:rPr>
      </w:pPr>
    </w:p>
    <w:p w:rsidR="00AD7BD2" w:rsidRDefault="00AD7BD2" w:rsidP="00AD7BD2">
      <w:pPr>
        <w:pStyle w:val="Default"/>
      </w:pPr>
      <w:r>
        <w:rPr>
          <w:rStyle w:val="sender"/>
          <w:rFonts w:asciiTheme="minorHAnsi" w:eastAsiaTheme="minorEastAsia" w:hAnsiTheme="minorHAnsi" w:cstheme="minorBidi"/>
          <w:color w:val="000000" w:themeColor="text1"/>
          <w:sz w:val="22"/>
          <w:szCs w:val="22"/>
        </w:rPr>
        <w:t>Additionally, the Center for Environmental and Life Sciences (CELS)—a 107,500 sq. ft. science facility devoted to environmental and pharmaceutical life sciences research—opened in September 2015. CELS has expanded the university's science research infrastructure by 50 percent.</w:t>
      </w:r>
    </w:p>
    <w:p w:rsidR="00F11A4C" w:rsidRDefault="00F11A4C" w:rsidP="00AD7BD2">
      <w:pPr>
        <w:pStyle w:val="Default"/>
        <w:jc w:val="center"/>
      </w:pPr>
    </w:p>
    <w:p w:rsidR="0055450C" w:rsidRPr="00831123" w:rsidRDefault="0023796F" w:rsidP="00D2069B">
      <w:pPr>
        <w:rPr>
          <w:rFonts w:asciiTheme="minorHAnsi" w:hAnsiTheme="minorHAnsi"/>
          <w:sz w:val="22"/>
          <w:szCs w:val="22"/>
        </w:rPr>
      </w:pPr>
      <w:r w:rsidRPr="0023796F">
        <w:rPr>
          <w:rFonts w:asciiTheme="minorHAnsi" w:hAnsiTheme="minorHAnsi"/>
          <w:sz w:val="22"/>
          <w:szCs w:val="22"/>
        </w:rPr>
        <w:t xml:space="preserve">The Department of Computer Science at Montclair State supports the Bachelor of Science degrees in Computer Science, Information Technology and Science Informatics. </w:t>
      </w:r>
      <w:r w:rsidR="009B1F68" w:rsidRPr="009B1F68">
        <w:rPr>
          <w:rFonts w:asciiTheme="minorHAnsi" w:hAnsiTheme="minorHAnsi"/>
          <w:sz w:val="22"/>
          <w:szCs w:val="22"/>
        </w:rPr>
        <w:t>In addition to a combined Computer Science BS/MS program, a Master of Science degree in Computer Science MS or Information Technology MS, a Professional Science Masters in Applied Information Technology, and a new MS in Cybersecurity are also available.</w:t>
      </w:r>
      <w:r w:rsidR="009B1F68">
        <w:rPr>
          <w:rFonts w:asciiTheme="minorHAnsi" w:hAnsiTheme="minorHAnsi"/>
          <w:sz w:val="22"/>
          <w:szCs w:val="22"/>
        </w:rPr>
        <w:t xml:space="preserve"> </w:t>
      </w:r>
      <w:r w:rsidR="00831123">
        <w:rPr>
          <w:rFonts w:asciiTheme="minorHAnsi" w:hAnsiTheme="minorHAnsi"/>
          <w:sz w:val="22"/>
          <w:szCs w:val="22"/>
        </w:rPr>
        <w:t xml:space="preserve">As of </w:t>
      </w:r>
      <w:r w:rsidR="002B6241">
        <w:rPr>
          <w:rStyle w:val="sender"/>
          <w:rFonts w:asciiTheme="minorHAnsi" w:hAnsiTheme="minorHAnsi"/>
          <w:color w:val="000000" w:themeColor="text1"/>
          <w:sz w:val="22"/>
          <w:szCs w:val="22"/>
        </w:rPr>
        <w:t>AY 2017-2018</w:t>
      </w:r>
      <w:r w:rsidR="00831123">
        <w:rPr>
          <w:rFonts w:asciiTheme="minorHAnsi" w:hAnsiTheme="minorHAnsi"/>
          <w:sz w:val="22"/>
          <w:szCs w:val="22"/>
        </w:rPr>
        <w:t>, t</w:t>
      </w:r>
      <w:r w:rsidR="0055450C" w:rsidRPr="00831123">
        <w:rPr>
          <w:rFonts w:asciiTheme="minorHAnsi" w:hAnsiTheme="minorHAnsi"/>
          <w:sz w:val="22"/>
          <w:szCs w:val="22"/>
        </w:rPr>
        <w:t xml:space="preserve">here are </w:t>
      </w:r>
      <w:r w:rsidR="002B6241">
        <w:rPr>
          <w:rFonts w:asciiTheme="minorHAnsi" w:hAnsiTheme="minorHAnsi"/>
          <w:sz w:val="22"/>
          <w:szCs w:val="22"/>
        </w:rPr>
        <w:t>708</w:t>
      </w:r>
      <w:r w:rsidR="0055450C" w:rsidRPr="00831123">
        <w:rPr>
          <w:rFonts w:asciiTheme="minorHAnsi" w:hAnsiTheme="minorHAnsi"/>
          <w:sz w:val="22"/>
          <w:szCs w:val="22"/>
        </w:rPr>
        <w:t xml:space="preserve"> undergraduate students; </w:t>
      </w:r>
      <w:r w:rsidR="00E80782">
        <w:rPr>
          <w:rFonts w:asciiTheme="minorHAnsi" w:hAnsiTheme="minorHAnsi"/>
          <w:sz w:val="22"/>
          <w:szCs w:val="22"/>
        </w:rPr>
        <w:t>40</w:t>
      </w:r>
      <w:r w:rsidR="00C37635">
        <w:rPr>
          <w:rFonts w:asciiTheme="minorHAnsi" w:hAnsiTheme="minorHAnsi"/>
          <w:sz w:val="22"/>
          <w:szCs w:val="22"/>
        </w:rPr>
        <w:t>% are URM</w:t>
      </w:r>
      <w:r w:rsidR="00831123">
        <w:rPr>
          <w:rFonts w:asciiTheme="minorHAnsi" w:hAnsiTheme="minorHAnsi"/>
          <w:sz w:val="22"/>
          <w:szCs w:val="22"/>
        </w:rPr>
        <w:t>.</w:t>
      </w:r>
      <w:r w:rsidR="00C37635">
        <w:rPr>
          <w:rFonts w:asciiTheme="minorHAnsi" w:hAnsiTheme="minorHAnsi"/>
          <w:sz w:val="22"/>
          <w:szCs w:val="22"/>
        </w:rPr>
        <w:t xml:space="preserve"> </w:t>
      </w:r>
      <w:r w:rsidR="0055450C" w:rsidRPr="00831123">
        <w:rPr>
          <w:rFonts w:asciiTheme="minorHAnsi" w:hAnsiTheme="minorHAnsi"/>
          <w:sz w:val="22"/>
          <w:szCs w:val="22"/>
        </w:rPr>
        <w:t xml:space="preserve">There are </w:t>
      </w:r>
      <w:r w:rsidR="00E80782">
        <w:rPr>
          <w:rFonts w:asciiTheme="minorHAnsi" w:hAnsiTheme="minorHAnsi"/>
          <w:sz w:val="22"/>
          <w:szCs w:val="22"/>
        </w:rPr>
        <w:t>97</w:t>
      </w:r>
      <w:r w:rsidR="0055450C" w:rsidRPr="00831123">
        <w:rPr>
          <w:rFonts w:asciiTheme="minorHAnsi" w:hAnsiTheme="minorHAnsi"/>
          <w:sz w:val="22"/>
          <w:szCs w:val="22"/>
        </w:rPr>
        <w:t xml:space="preserve"> graduate students enrolled</w:t>
      </w:r>
      <w:r w:rsidR="00BD21BD">
        <w:rPr>
          <w:rFonts w:asciiTheme="minorHAnsi" w:hAnsiTheme="minorHAnsi"/>
          <w:sz w:val="22"/>
          <w:szCs w:val="22"/>
        </w:rPr>
        <w:t xml:space="preserve">, of which </w:t>
      </w:r>
      <w:bookmarkStart w:id="0" w:name="_GoBack"/>
      <w:bookmarkEnd w:id="0"/>
      <w:r w:rsidR="00E80782">
        <w:rPr>
          <w:rFonts w:asciiTheme="minorHAnsi" w:hAnsiTheme="minorHAnsi"/>
          <w:sz w:val="22"/>
          <w:szCs w:val="22"/>
        </w:rPr>
        <w:t>41</w:t>
      </w:r>
      <w:r w:rsidR="00BD21BD">
        <w:rPr>
          <w:rFonts w:asciiTheme="minorHAnsi" w:hAnsiTheme="minorHAnsi"/>
          <w:sz w:val="22"/>
          <w:szCs w:val="22"/>
        </w:rPr>
        <w:t>% are female.</w:t>
      </w:r>
    </w:p>
    <w:sectPr w:rsidR="0055450C" w:rsidRPr="008311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E01" w:rsidRDefault="00087E01" w:rsidP="00087E01">
      <w:pPr>
        <w:spacing w:after="0"/>
      </w:pPr>
      <w:r>
        <w:separator/>
      </w:r>
    </w:p>
  </w:endnote>
  <w:endnote w:type="continuationSeparator" w:id="0">
    <w:p w:rsidR="00087E01" w:rsidRDefault="00087E01" w:rsidP="00087E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E01" w:rsidRDefault="00087E01" w:rsidP="00087E01">
      <w:pPr>
        <w:spacing w:after="0"/>
      </w:pPr>
      <w:r>
        <w:separator/>
      </w:r>
    </w:p>
  </w:footnote>
  <w:footnote w:type="continuationSeparator" w:id="0">
    <w:p w:rsidR="00087E01" w:rsidRDefault="00087E01" w:rsidP="00087E0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10053"/>
    <w:multiLevelType w:val="hybridMultilevel"/>
    <w:tmpl w:val="5DD2BB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6B"/>
    <w:rsid w:val="00004550"/>
    <w:rsid w:val="00035FD1"/>
    <w:rsid w:val="00046F83"/>
    <w:rsid w:val="00073CCA"/>
    <w:rsid w:val="00082ED3"/>
    <w:rsid w:val="00087E01"/>
    <w:rsid w:val="001075C4"/>
    <w:rsid w:val="00130221"/>
    <w:rsid w:val="001365E4"/>
    <w:rsid w:val="001472E2"/>
    <w:rsid w:val="00150891"/>
    <w:rsid w:val="00155405"/>
    <w:rsid w:val="001B2857"/>
    <w:rsid w:val="00207861"/>
    <w:rsid w:val="00213D0F"/>
    <w:rsid w:val="0023796F"/>
    <w:rsid w:val="002400D3"/>
    <w:rsid w:val="00245411"/>
    <w:rsid w:val="00283B84"/>
    <w:rsid w:val="002B1BF6"/>
    <w:rsid w:val="002B6241"/>
    <w:rsid w:val="002C3A2F"/>
    <w:rsid w:val="002D378E"/>
    <w:rsid w:val="00303767"/>
    <w:rsid w:val="00364AB6"/>
    <w:rsid w:val="00386D59"/>
    <w:rsid w:val="003926DA"/>
    <w:rsid w:val="003E0B46"/>
    <w:rsid w:val="0043272C"/>
    <w:rsid w:val="00473D13"/>
    <w:rsid w:val="00483492"/>
    <w:rsid w:val="0049252B"/>
    <w:rsid w:val="004A3DF1"/>
    <w:rsid w:val="004E5734"/>
    <w:rsid w:val="004F6CA5"/>
    <w:rsid w:val="005168BA"/>
    <w:rsid w:val="0055450C"/>
    <w:rsid w:val="005C460C"/>
    <w:rsid w:val="005C4968"/>
    <w:rsid w:val="00604B64"/>
    <w:rsid w:val="00606346"/>
    <w:rsid w:val="00637D7A"/>
    <w:rsid w:val="00685B47"/>
    <w:rsid w:val="00694781"/>
    <w:rsid w:val="006A2626"/>
    <w:rsid w:val="006B67EA"/>
    <w:rsid w:val="006C2B88"/>
    <w:rsid w:val="006C3FF2"/>
    <w:rsid w:val="006F7C1F"/>
    <w:rsid w:val="00737B27"/>
    <w:rsid w:val="0074766B"/>
    <w:rsid w:val="0075669D"/>
    <w:rsid w:val="00772847"/>
    <w:rsid w:val="007A29E7"/>
    <w:rsid w:val="007B7430"/>
    <w:rsid w:val="007D3C00"/>
    <w:rsid w:val="007F78E8"/>
    <w:rsid w:val="00812458"/>
    <w:rsid w:val="00831123"/>
    <w:rsid w:val="00850521"/>
    <w:rsid w:val="008511FE"/>
    <w:rsid w:val="00866767"/>
    <w:rsid w:val="00866F2C"/>
    <w:rsid w:val="0088443A"/>
    <w:rsid w:val="008A084A"/>
    <w:rsid w:val="008E741F"/>
    <w:rsid w:val="009048E9"/>
    <w:rsid w:val="00940543"/>
    <w:rsid w:val="00975A95"/>
    <w:rsid w:val="00996907"/>
    <w:rsid w:val="009B1F68"/>
    <w:rsid w:val="009C7E9B"/>
    <w:rsid w:val="009E38F8"/>
    <w:rsid w:val="009F57A6"/>
    <w:rsid w:val="00A016F6"/>
    <w:rsid w:val="00A46658"/>
    <w:rsid w:val="00A5327C"/>
    <w:rsid w:val="00A67985"/>
    <w:rsid w:val="00A77703"/>
    <w:rsid w:val="00AD7BD2"/>
    <w:rsid w:val="00B14E23"/>
    <w:rsid w:val="00B91278"/>
    <w:rsid w:val="00BC7543"/>
    <w:rsid w:val="00BD21BD"/>
    <w:rsid w:val="00C37635"/>
    <w:rsid w:val="00C45224"/>
    <w:rsid w:val="00C66308"/>
    <w:rsid w:val="00CE1518"/>
    <w:rsid w:val="00CF42E8"/>
    <w:rsid w:val="00D2069B"/>
    <w:rsid w:val="00D32CAC"/>
    <w:rsid w:val="00D61F52"/>
    <w:rsid w:val="00D72ADF"/>
    <w:rsid w:val="00DC7140"/>
    <w:rsid w:val="00DD6620"/>
    <w:rsid w:val="00E11EB0"/>
    <w:rsid w:val="00E5197B"/>
    <w:rsid w:val="00E73075"/>
    <w:rsid w:val="00E80782"/>
    <w:rsid w:val="00E92C7E"/>
    <w:rsid w:val="00EC129B"/>
    <w:rsid w:val="00ED2D38"/>
    <w:rsid w:val="00F11A4C"/>
    <w:rsid w:val="00F15363"/>
    <w:rsid w:val="00F5166A"/>
    <w:rsid w:val="00F66BC2"/>
    <w:rsid w:val="00F752A5"/>
    <w:rsid w:val="00F941B9"/>
    <w:rsid w:val="00FB10C5"/>
    <w:rsid w:val="00FD5F77"/>
    <w:rsid w:val="00FF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953F5-BC6F-4BBC-86F7-CAA1CCF6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50C"/>
    <w:pPr>
      <w:spacing w:after="180" w:line="240" w:lineRule="auto"/>
    </w:pPr>
    <w:rPr>
      <w:rFonts w:ascii="Times New Roman" w:eastAsiaTheme="minorEastAsia" w:hAnsi="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66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61F52"/>
    <w:pPr>
      <w:spacing w:after="200" w:line="276" w:lineRule="auto"/>
      <w:ind w:left="720"/>
      <w:contextualSpacing/>
    </w:pPr>
    <w:rPr>
      <w:rFonts w:asciiTheme="minorHAnsi" w:eastAsiaTheme="minorHAnsi" w:hAnsiTheme="minorHAnsi"/>
      <w:sz w:val="22"/>
      <w:szCs w:val="22"/>
    </w:rPr>
  </w:style>
  <w:style w:type="character" w:styleId="Strong">
    <w:name w:val="Strong"/>
    <w:basedOn w:val="DefaultParagraphFont"/>
    <w:uiPriority w:val="22"/>
    <w:qFormat/>
    <w:rsid w:val="002B1BF6"/>
    <w:rPr>
      <w:b/>
      <w:bCs/>
    </w:rPr>
  </w:style>
  <w:style w:type="character" w:styleId="Hyperlink">
    <w:name w:val="Hyperlink"/>
    <w:basedOn w:val="DefaultParagraphFont"/>
    <w:uiPriority w:val="99"/>
    <w:unhideWhenUsed/>
    <w:rsid w:val="001075C4"/>
    <w:rPr>
      <w:color w:val="0000FF" w:themeColor="hyperlink"/>
      <w:u w:val="single"/>
    </w:rPr>
  </w:style>
  <w:style w:type="paragraph" w:styleId="BalloonText">
    <w:name w:val="Balloon Text"/>
    <w:basedOn w:val="Normal"/>
    <w:link w:val="BalloonTextChar"/>
    <w:uiPriority w:val="99"/>
    <w:semiHidden/>
    <w:unhideWhenUsed/>
    <w:rsid w:val="00082ED3"/>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82ED3"/>
    <w:rPr>
      <w:rFonts w:ascii="Tahoma" w:hAnsi="Tahoma" w:cs="Tahoma"/>
      <w:sz w:val="16"/>
      <w:szCs w:val="16"/>
    </w:rPr>
  </w:style>
  <w:style w:type="paragraph" w:styleId="EndnoteText">
    <w:name w:val="endnote text"/>
    <w:basedOn w:val="Normal"/>
    <w:link w:val="EndnoteTextChar"/>
    <w:uiPriority w:val="99"/>
    <w:semiHidden/>
    <w:unhideWhenUsed/>
    <w:rsid w:val="00087E01"/>
    <w:pPr>
      <w:spacing w:after="0"/>
    </w:pPr>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semiHidden/>
    <w:rsid w:val="00087E01"/>
    <w:rPr>
      <w:sz w:val="20"/>
      <w:szCs w:val="20"/>
    </w:rPr>
  </w:style>
  <w:style w:type="character" w:styleId="EndnoteReference">
    <w:name w:val="endnote reference"/>
    <w:basedOn w:val="DefaultParagraphFont"/>
    <w:uiPriority w:val="99"/>
    <w:semiHidden/>
    <w:unhideWhenUsed/>
    <w:rsid w:val="00087E01"/>
    <w:rPr>
      <w:vertAlign w:val="superscript"/>
    </w:rPr>
  </w:style>
  <w:style w:type="character" w:styleId="FollowedHyperlink">
    <w:name w:val="FollowedHyperlink"/>
    <w:basedOn w:val="DefaultParagraphFont"/>
    <w:uiPriority w:val="99"/>
    <w:semiHidden/>
    <w:unhideWhenUsed/>
    <w:rsid w:val="005C4968"/>
    <w:rPr>
      <w:color w:val="800080" w:themeColor="followedHyperlink"/>
      <w:u w:val="single"/>
    </w:rPr>
  </w:style>
  <w:style w:type="character" w:styleId="CommentReference">
    <w:name w:val="annotation reference"/>
    <w:basedOn w:val="DefaultParagraphFont"/>
    <w:uiPriority w:val="99"/>
    <w:semiHidden/>
    <w:unhideWhenUsed/>
    <w:rsid w:val="00483492"/>
    <w:rPr>
      <w:sz w:val="16"/>
      <w:szCs w:val="16"/>
    </w:rPr>
  </w:style>
  <w:style w:type="paragraph" w:styleId="CommentText">
    <w:name w:val="annotation text"/>
    <w:basedOn w:val="Normal"/>
    <w:link w:val="CommentTextChar"/>
    <w:uiPriority w:val="99"/>
    <w:semiHidden/>
    <w:unhideWhenUsed/>
    <w:rsid w:val="00483492"/>
    <w:rPr>
      <w:sz w:val="20"/>
      <w:szCs w:val="20"/>
    </w:rPr>
  </w:style>
  <w:style w:type="character" w:customStyle="1" w:styleId="CommentTextChar">
    <w:name w:val="Comment Text Char"/>
    <w:basedOn w:val="DefaultParagraphFont"/>
    <w:link w:val="CommentText"/>
    <w:uiPriority w:val="99"/>
    <w:semiHidden/>
    <w:rsid w:val="00483492"/>
    <w:rPr>
      <w:rFonts w:ascii="Times New Roman" w:eastAsiaTheme="minorEastAsia" w:hAnsi="Times New Roman"/>
      <w:sz w:val="20"/>
      <w:szCs w:val="20"/>
    </w:rPr>
  </w:style>
  <w:style w:type="character" w:customStyle="1" w:styleId="sender">
    <w:name w:val="sender"/>
    <w:basedOn w:val="DefaultParagraphFont"/>
    <w:rsid w:val="00831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5954">
      <w:bodyDiv w:val="1"/>
      <w:marLeft w:val="0"/>
      <w:marRight w:val="0"/>
      <w:marTop w:val="0"/>
      <w:marBottom w:val="0"/>
      <w:divBdr>
        <w:top w:val="none" w:sz="0" w:space="0" w:color="auto"/>
        <w:left w:val="none" w:sz="0" w:space="0" w:color="auto"/>
        <w:bottom w:val="none" w:sz="0" w:space="0" w:color="auto"/>
        <w:right w:val="none" w:sz="0" w:space="0" w:color="auto"/>
      </w:divBdr>
    </w:div>
    <w:div w:id="216018277">
      <w:bodyDiv w:val="1"/>
      <w:marLeft w:val="0"/>
      <w:marRight w:val="0"/>
      <w:marTop w:val="0"/>
      <w:marBottom w:val="0"/>
      <w:divBdr>
        <w:top w:val="none" w:sz="0" w:space="0" w:color="auto"/>
        <w:left w:val="none" w:sz="0" w:space="0" w:color="auto"/>
        <w:bottom w:val="none" w:sz="0" w:space="0" w:color="auto"/>
        <w:right w:val="none" w:sz="0" w:space="0" w:color="auto"/>
      </w:divBdr>
    </w:div>
    <w:div w:id="246379004">
      <w:bodyDiv w:val="1"/>
      <w:marLeft w:val="0"/>
      <w:marRight w:val="0"/>
      <w:marTop w:val="0"/>
      <w:marBottom w:val="0"/>
      <w:divBdr>
        <w:top w:val="none" w:sz="0" w:space="0" w:color="auto"/>
        <w:left w:val="none" w:sz="0" w:space="0" w:color="auto"/>
        <w:bottom w:val="none" w:sz="0" w:space="0" w:color="auto"/>
        <w:right w:val="none" w:sz="0" w:space="0" w:color="auto"/>
      </w:divBdr>
    </w:div>
    <w:div w:id="414713584">
      <w:bodyDiv w:val="1"/>
      <w:marLeft w:val="0"/>
      <w:marRight w:val="0"/>
      <w:marTop w:val="0"/>
      <w:marBottom w:val="0"/>
      <w:divBdr>
        <w:top w:val="none" w:sz="0" w:space="0" w:color="auto"/>
        <w:left w:val="none" w:sz="0" w:space="0" w:color="auto"/>
        <w:bottom w:val="none" w:sz="0" w:space="0" w:color="auto"/>
        <w:right w:val="none" w:sz="0" w:space="0" w:color="auto"/>
      </w:divBdr>
    </w:div>
    <w:div w:id="540092656">
      <w:bodyDiv w:val="1"/>
      <w:marLeft w:val="0"/>
      <w:marRight w:val="0"/>
      <w:marTop w:val="0"/>
      <w:marBottom w:val="0"/>
      <w:divBdr>
        <w:top w:val="none" w:sz="0" w:space="0" w:color="auto"/>
        <w:left w:val="none" w:sz="0" w:space="0" w:color="auto"/>
        <w:bottom w:val="none" w:sz="0" w:space="0" w:color="auto"/>
        <w:right w:val="none" w:sz="0" w:space="0" w:color="auto"/>
      </w:divBdr>
    </w:div>
    <w:div w:id="766850846">
      <w:bodyDiv w:val="1"/>
      <w:marLeft w:val="0"/>
      <w:marRight w:val="0"/>
      <w:marTop w:val="0"/>
      <w:marBottom w:val="0"/>
      <w:divBdr>
        <w:top w:val="none" w:sz="0" w:space="0" w:color="auto"/>
        <w:left w:val="none" w:sz="0" w:space="0" w:color="auto"/>
        <w:bottom w:val="none" w:sz="0" w:space="0" w:color="auto"/>
        <w:right w:val="none" w:sz="0" w:space="0" w:color="auto"/>
      </w:divBdr>
    </w:div>
    <w:div w:id="787703053">
      <w:bodyDiv w:val="1"/>
      <w:marLeft w:val="0"/>
      <w:marRight w:val="0"/>
      <w:marTop w:val="0"/>
      <w:marBottom w:val="0"/>
      <w:divBdr>
        <w:top w:val="none" w:sz="0" w:space="0" w:color="auto"/>
        <w:left w:val="none" w:sz="0" w:space="0" w:color="auto"/>
        <w:bottom w:val="none" w:sz="0" w:space="0" w:color="auto"/>
        <w:right w:val="none" w:sz="0" w:space="0" w:color="auto"/>
      </w:divBdr>
    </w:div>
    <w:div w:id="895823112">
      <w:bodyDiv w:val="1"/>
      <w:marLeft w:val="0"/>
      <w:marRight w:val="0"/>
      <w:marTop w:val="0"/>
      <w:marBottom w:val="0"/>
      <w:divBdr>
        <w:top w:val="none" w:sz="0" w:space="0" w:color="auto"/>
        <w:left w:val="none" w:sz="0" w:space="0" w:color="auto"/>
        <w:bottom w:val="none" w:sz="0" w:space="0" w:color="auto"/>
        <w:right w:val="none" w:sz="0" w:space="0" w:color="auto"/>
      </w:divBdr>
    </w:div>
    <w:div w:id="1050885450">
      <w:bodyDiv w:val="1"/>
      <w:marLeft w:val="0"/>
      <w:marRight w:val="0"/>
      <w:marTop w:val="0"/>
      <w:marBottom w:val="0"/>
      <w:divBdr>
        <w:top w:val="none" w:sz="0" w:space="0" w:color="auto"/>
        <w:left w:val="none" w:sz="0" w:space="0" w:color="auto"/>
        <w:bottom w:val="none" w:sz="0" w:space="0" w:color="auto"/>
        <w:right w:val="none" w:sz="0" w:space="0" w:color="auto"/>
      </w:divBdr>
    </w:div>
    <w:div w:id="1308392978">
      <w:bodyDiv w:val="1"/>
      <w:marLeft w:val="0"/>
      <w:marRight w:val="0"/>
      <w:marTop w:val="0"/>
      <w:marBottom w:val="0"/>
      <w:divBdr>
        <w:top w:val="none" w:sz="0" w:space="0" w:color="auto"/>
        <w:left w:val="none" w:sz="0" w:space="0" w:color="auto"/>
        <w:bottom w:val="none" w:sz="0" w:space="0" w:color="auto"/>
        <w:right w:val="none" w:sz="0" w:space="0" w:color="auto"/>
      </w:divBdr>
    </w:div>
    <w:div w:id="2041975238">
      <w:bodyDiv w:val="1"/>
      <w:marLeft w:val="0"/>
      <w:marRight w:val="0"/>
      <w:marTop w:val="0"/>
      <w:marBottom w:val="0"/>
      <w:divBdr>
        <w:top w:val="none" w:sz="0" w:space="0" w:color="auto"/>
        <w:left w:val="none" w:sz="0" w:space="0" w:color="auto"/>
        <w:bottom w:val="none" w:sz="0" w:space="0" w:color="auto"/>
        <w:right w:val="none" w:sz="0" w:space="0" w:color="auto"/>
      </w:divBdr>
    </w:div>
    <w:div w:id="20679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Aloyets</dc:creator>
  <cp:lastModifiedBy>Samuel Wolverton</cp:lastModifiedBy>
  <cp:revision>2</cp:revision>
  <cp:lastPrinted>2013-06-19T14:11:00Z</cp:lastPrinted>
  <dcterms:created xsi:type="dcterms:W3CDTF">2019-03-21T14:40:00Z</dcterms:created>
  <dcterms:modified xsi:type="dcterms:W3CDTF">2019-03-21T14:40:00Z</dcterms:modified>
</cp:coreProperties>
</file>