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Sample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Bigel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Proposal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“B”</w:t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06" w:val="left" w:leader="none"/>
        </w:tabs>
        <w:ind w:left="406" w:right="0" w:hanging="304"/>
        <w:jc w:val="left"/>
        <w:rPr>
          <w:b w:val="0"/>
          <w:bCs w:val="0"/>
        </w:rPr>
      </w:pPr>
      <w:r>
        <w:rPr>
          <w:spacing w:val="0"/>
          <w:w w:val="100"/>
        </w:rPr>
        <w:t>Project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Title:</w:t>
      </w:r>
      <w:r>
        <w:rPr>
          <w:spacing w:val="0"/>
          <w:w w:val="100"/>
        </w:rPr>
        <w:t> </w:t>
      </w:r>
      <w:r>
        <w:rPr>
          <w:spacing w:val="46"/>
          <w:w w:val="100"/>
        </w:rPr>
        <w:t> </w:t>
      </w:r>
      <w:r>
        <w:rPr>
          <w:spacing w:val="0"/>
          <w:w w:val="100"/>
        </w:rPr>
        <w:t>“</w:t>
      </w:r>
      <w:r>
        <w:rPr>
          <w:spacing w:val="0"/>
          <w:w w:val="100"/>
        </w:rPr>
        <w:t>Policy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Research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Minority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Issues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&amp;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Disability</w:t>
      </w:r>
      <w:r>
        <w:rPr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406" w:val="left" w:leader="none"/>
        </w:tabs>
        <w:ind w:left="406" w:right="0" w:hanging="304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Project</w:t>
      </w:r>
      <w:r>
        <w:rPr>
          <w:rFonts w:ascii="Cambria" w:hAnsi="Cambria" w:cs="Cambria" w:eastAsia="Cambria"/>
          <w:b/>
          <w:bCs/>
          <w:spacing w:val="-1"/>
          <w:w w:val="10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0"/>
          <w:w w:val="100"/>
          <w:sz w:val="24"/>
          <w:szCs w:val="24"/>
        </w:rPr>
        <w:t>Description</w:t>
      </w:r>
      <w:r>
        <w:rPr>
          <w:rFonts w:ascii="Cambria" w:hAnsi="Cambria" w:cs="Cambria" w:eastAsia="Cambria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87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proposing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summer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intern,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conducting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Black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Coalition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(NBDC).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profit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Jersey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addresses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facing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Americans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America.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romote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Black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disabilities,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families,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communities;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equity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movement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communities;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opportunities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Black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disabilities.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emphasis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poverty.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here: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color w:val="0A31FF"/>
          <w:spacing w:val="0"/>
          <w:w w:val="100"/>
        </w:rPr>
      </w:r>
      <w:hyperlink r:id="rId5">
        <w:r>
          <w:rPr>
            <w:b w:val="0"/>
            <w:bCs w:val="0"/>
            <w:color w:val="0A31FF"/>
            <w:spacing w:val="0"/>
            <w:w w:val="100"/>
            <w:u w:val="single" w:color="0A31FF"/>
          </w:rPr>
          <w:t>http://www.blackdisability.org/</w:t>
        </w:r>
        <w:r>
          <w:rPr>
            <w:b w:val="0"/>
            <w:bCs w:val="0"/>
            <w:color w:val="0A31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6"/>
        <w:ind w:right="101"/>
        <w:jc w:val="left"/>
      </w:pP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huge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overlap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facing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racial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minorities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U.S.,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particularly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Americans,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(PWDs).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highlight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overlap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educational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criminal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justice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system.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equitably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distributed.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Almost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America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Jersey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having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disability.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Americans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overall,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particularly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represented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preschool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early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intervention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1998)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represented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speech</w:t>
      </w:r>
      <w:r>
        <w:rPr>
          <w:b w:val="0"/>
          <w:bCs w:val="0"/>
          <w:spacing w:val="0"/>
          <w:w w:val="100"/>
        </w:rPr>
        <w:t>‐language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disabilities,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placements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(Gottesman,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2012).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American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classified,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tend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placed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segregated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settings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(Gottesman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2012)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effects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poverty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satisfactorily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explain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racial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disparities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classifications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Patton,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1998)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consequence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systematically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underserved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educational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system,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scholars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caught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“school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prison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pipeline”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ACLU.org);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others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argued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modern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version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Jim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Crow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(Harris,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2012).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criminal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justice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PWDs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effects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oppression.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imprisonment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black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whites;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estimates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learning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incarcerated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70%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Gottesman,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2012).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Similarly,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affects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arrest,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confession,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isabled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sentences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harder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time: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jailed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inmates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problem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twice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facilities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violation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Gottesman,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2012).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264"/>
        <w:jc w:val="left"/>
      </w:pPr>
      <w:r>
        <w:rPr>
          <w:b w:val="0"/>
          <w:bCs w:val="0"/>
          <w:spacing w:val="0"/>
          <w:w w:val="100"/>
        </w:rPr>
        <w:t>Despite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overlap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disability,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advocacy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remain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disparate.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leadership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reflects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white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middle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perspective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rac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NAACP,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rarely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inclusive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 w:line="239" w:lineRule="auto"/>
        <w:jc w:val="left"/>
        <w:sectPr>
          <w:type w:val="continuous"/>
          <w:pgSz w:w="12240" w:h="15840"/>
          <w:pgMar w:top="1380" w:bottom="280" w:left="1700" w:right="1700"/>
        </w:sectPr>
      </w:pPr>
    </w:p>
    <w:p>
      <w:pPr>
        <w:pStyle w:val="BodyText"/>
        <w:spacing w:line="239" w:lineRule="auto" w:before="69"/>
        <w:ind w:right="126"/>
        <w:jc w:val="left"/>
      </w:pP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(Dunhman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2012).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exception.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work.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7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research,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examine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intersection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anthropological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perspective.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Clearly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Anthropology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MSU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“Community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Development”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anthropology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ends.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06" w:val="left" w:leader="none"/>
        </w:tabs>
        <w:ind w:left="406" w:right="0" w:hanging="304"/>
        <w:jc w:val="left"/>
        <w:rPr>
          <w:b w:val="0"/>
          <w:bCs w:val="0"/>
        </w:rPr>
      </w:pPr>
      <w:r>
        <w:rPr>
          <w:spacing w:val="0"/>
          <w:w w:val="100"/>
        </w:rPr>
        <w:t>Purpose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Grant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Funds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11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summer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intern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NBDC,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supervision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Jane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Dunhamn,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founder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ting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engaged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employment.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06" w:val="left" w:leader="none"/>
        </w:tabs>
        <w:ind w:left="406" w:right="0" w:hanging="304"/>
        <w:jc w:val="left"/>
        <w:rPr>
          <w:b w:val="0"/>
          <w:bCs w:val="0"/>
        </w:rPr>
      </w:pPr>
      <w:r>
        <w:rPr>
          <w:spacing w:val="0"/>
          <w:w w:val="100"/>
        </w:rPr>
        <w:t>Expected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Outcomes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Deliverables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include: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822" w:val="left" w:leader="none"/>
        </w:tabs>
        <w:spacing w:line="241" w:lineRule="auto" w:before="11"/>
        <w:ind w:left="822" w:right="334" w:hanging="360"/>
        <w:jc w:val="left"/>
      </w:pP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materials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“Culture”,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blank)</w:t>
      </w:r>
    </w:p>
    <w:p>
      <w:pPr>
        <w:pStyle w:val="BodyText"/>
        <w:numPr>
          <w:ilvl w:val="1"/>
          <w:numId w:val="1"/>
        </w:numPr>
        <w:tabs>
          <w:tab w:pos="822" w:val="left" w:leader="none"/>
        </w:tabs>
        <w:spacing w:line="241" w:lineRule="auto" w:before="9"/>
        <w:ind w:left="822" w:right="304" w:hanging="360"/>
        <w:jc w:val="left"/>
      </w:pP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FAQ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sheets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various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topics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legislators</w:t>
      </w:r>
    </w:p>
    <w:p>
      <w:pPr>
        <w:pStyle w:val="BodyText"/>
        <w:numPr>
          <w:ilvl w:val="1"/>
          <w:numId w:val="1"/>
        </w:numPr>
        <w:tabs>
          <w:tab w:pos="822" w:val="left" w:leader="none"/>
        </w:tabs>
        <w:spacing w:before="9"/>
        <w:ind w:left="822" w:right="0" w:hanging="360"/>
        <w:jc w:val="left"/>
      </w:pP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“talking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points”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various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pics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lated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</w:p>
    <w:p>
      <w:pPr>
        <w:pStyle w:val="BodyText"/>
        <w:numPr>
          <w:ilvl w:val="1"/>
          <w:numId w:val="1"/>
        </w:numPr>
        <w:tabs>
          <w:tab w:pos="822" w:val="left" w:leader="none"/>
        </w:tabs>
        <w:spacing w:before="16"/>
        <w:ind w:left="822" w:right="0" w:hanging="360"/>
        <w:jc w:val="left"/>
      </w:pPr>
      <w:r>
        <w:rPr>
          <w:b w:val="0"/>
          <w:bCs w:val="0"/>
          <w:spacing w:val="0"/>
          <w:w w:val="100"/>
        </w:rPr>
        <w:t>Other,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conjunction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mentors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06" w:val="left" w:leader="none"/>
        </w:tabs>
        <w:ind w:left="406" w:right="0" w:hanging="304"/>
        <w:jc w:val="left"/>
        <w:rPr>
          <w:b w:val="0"/>
          <w:bCs w:val="0"/>
        </w:rPr>
      </w:pPr>
      <w:r>
        <w:rPr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39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requesting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Bigel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application: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$2500,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maximum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summer.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accordingly: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110"/>
        <w:jc w:val="left"/>
      </w:pPr>
      <w:r>
        <w:rPr>
          <w:b w:val="0"/>
          <w:bCs w:val="0"/>
          <w:spacing w:val="0"/>
          <w:w w:val="100"/>
        </w:rPr>
        <w:t>$1200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$12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week)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duration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months.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167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$100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cover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driving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meetings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mentors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MSU.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Financial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need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13"/>
        <w:jc w:val="left"/>
      </w:pP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academic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ceases,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job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hometown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100"/>
        </w:rPr>
        <w:t>‐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like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dedicate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NBDC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possible,</w:t>
      </w:r>
      <w:r>
        <w:rPr>
          <w:b w:val="0"/>
          <w:bCs w:val="0"/>
          <w:spacing w:val="0"/>
          <w:w w:val="100"/>
        </w:rPr>
      </w:r>
    </w:p>
    <w:p>
      <w:pPr>
        <w:spacing w:after="0" w:line="278" w:lineRule="exact"/>
        <w:jc w:val="left"/>
        <w:sectPr>
          <w:pgSz w:w="12240" w:h="15840"/>
          <w:pgMar w:top="1380" w:bottom="280" w:left="1700" w:right="1700"/>
        </w:sectPr>
      </w:pPr>
    </w:p>
    <w:p>
      <w:pPr>
        <w:pStyle w:val="BodyText"/>
        <w:spacing w:line="239" w:lineRule="auto" w:before="69"/>
        <w:ind w:right="112"/>
        <w:jc w:val="both"/>
      </w:pP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compensated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huge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learn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feel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great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wasn’t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</w:t>
      </w:r>
      <w:r>
        <w:rPr>
          <w:b w:val="0"/>
          <w:bCs w:val="0"/>
          <w:spacing w:val="0"/>
          <w:w w:val="100"/>
        </w:rPr>
        <w:t>lfill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barriers.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6503" w:firstLine="0"/>
        <w:jc w:val="both"/>
        <w:rPr>
          <w:b w:val="0"/>
          <w:bCs w:val="0"/>
        </w:rPr>
      </w:pPr>
      <w:r>
        <w:rPr>
          <w:spacing w:val="0"/>
          <w:w w:val="100"/>
        </w:rPr>
        <w:t>Dissemination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Plan: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1" w:lineRule="auto"/>
        <w:ind w:right="366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resent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talk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PowerPoint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presentation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faculty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brown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bag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event.</w:t>
      </w: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5705" w:firstLine="0"/>
        <w:jc w:val="both"/>
        <w:rPr>
          <w:b w:val="0"/>
          <w:bCs w:val="0"/>
        </w:rPr>
      </w:pPr>
      <w:r>
        <w:rPr>
          <w:spacing w:val="0"/>
          <w:w w:val="100"/>
        </w:rPr>
        <w:t>Letter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Recommendation: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7396"/>
        <w:jc w:val="both"/>
      </w:pPr>
      <w:r>
        <w:rPr>
          <w:b w:val="0"/>
          <w:bCs w:val="0"/>
          <w:spacing w:val="0"/>
          <w:w w:val="95"/>
        </w:rPr>
        <w:t>Forthcoming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492" w:firstLine="0"/>
        <w:jc w:val="both"/>
        <w:rPr>
          <w:b w:val="0"/>
          <w:bCs w:val="0"/>
        </w:rPr>
      </w:pPr>
      <w:r>
        <w:rPr>
          <w:spacing w:val="0"/>
          <w:w w:val="95"/>
        </w:rPr>
        <w:t>References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753"/>
        <w:jc w:val="both"/>
      </w:pPr>
      <w:r>
        <w:rPr>
          <w:b w:val="0"/>
          <w:bCs w:val="0"/>
          <w:spacing w:val="0"/>
          <w:w w:val="95"/>
        </w:rPr>
        <w:t>ACLU.org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"/>
        <w:ind w:right="2693"/>
        <w:jc w:val="both"/>
      </w:pPr>
      <w:r>
        <w:rPr>
          <w:b w:val="0"/>
          <w:bCs w:val="0"/>
          <w:color w:val="0A31FF"/>
        </w:rPr>
      </w:r>
      <w:hyperlink r:id="rId6">
        <w:r>
          <w:rPr>
            <w:b w:val="0"/>
            <w:bCs w:val="0"/>
            <w:color w:val="0A31FF"/>
            <w:spacing w:val="0"/>
            <w:w w:val="95"/>
            <w:u w:val="single" w:color="0A31FF"/>
          </w:rPr>
          <w:t>http://www.aclu.org/racial</w:t>
        </w:r>
      </w:hyperlink>
      <w:r>
        <w:rPr>
          <w:b w:val="0"/>
          <w:bCs w:val="0"/>
          <w:color w:val="0A31FF"/>
          <w:spacing w:val="0"/>
          <w:w w:val="95"/>
          <w:u w:val="single" w:color="0A31FF"/>
        </w:rPr>
        <w:t>‐</w:t>
      </w:r>
      <w:r>
        <w:rPr>
          <w:b w:val="0"/>
          <w:bCs w:val="0"/>
          <w:color w:val="0A31FF"/>
          <w:spacing w:val="0"/>
          <w:w w:val="95"/>
          <w:u w:val="single" w:color="0A31FF"/>
        </w:rPr>
        <w:t>justice/school</w:t>
      </w:r>
      <w:r>
        <w:rPr>
          <w:b w:val="0"/>
          <w:bCs w:val="0"/>
          <w:color w:val="0A31FF"/>
          <w:spacing w:val="0"/>
          <w:w w:val="95"/>
          <w:u w:val="single" w:color="0A31FF"/>
        </w:rPr>
        <w:t>‐</w:t>
      </w:r>
      <w:r>
        <w:rPr>
          <w:b w:val="0"/>
          <w:bCs w:val="0"/>
          <w:color w:val="0A31FF"/>
          <w:spacing w:val="0"/>
          <w:w w:val="95"/>
          <w:u w:val="single" w:color="0A31FF"/>
        </w:rPr>
        <w:t>prison</w:t>
      </w:r>
      <w:r>
        <w:rPr>
          <w:b w:val="0"/>
          <w:bCs w:val="0"/>
          <w:color w:val="0A31FF"/>
          <w:spacing w:val="0"/>
          <w:w w:val="95"/>
          <w:u w:val="single" w:color="0A31FF"/>
        </w:rPr>
        <w:t>‐</w:t>
      </w:r>
      <w:r>
        <w:rPr>
          <w:b w:val="0"/>
          <w:bCs w:val="0"/>
          <w:color w:val="0A31FF"/>
          <w:spacing w:val="0"/>
          <w:w w:val="95"/>
          <w:u w:val="single" w:color="0A31FF"/>
        </w:rPr>
        <w:t>pipeline</w:t>
      </w:r>
      <w:r>
        <w:rPr>
          <w:b w:val="0"/>
          <w:bCs w:val="0"/>
          <w:color w:val="0A31FF"/>
          <w:spacing w:val="0"/>
          <w:w w:val="100"/>
          <w:u w:val="none"/>
        </w:rPr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exact" w:before="72"/>
        <w:ind w:right="818"/>
        <w:jc w:val="left"/>
      </w:pPr>
      <w:r>
        <w:rPr>
          <w:b w:val="0"/>
          <w:bCs w:val="0"/>
          <w:spacing w:val="0"/>
          <w:w w:val="100"/>
        </w:rPr>
        <w:t>Dunhamn,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Jane.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“Social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Justice,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Dominant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Values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Policy.”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Lecture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presented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423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March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1007"/>
        <w:jc w:val="left"/>
      </w:pPr>
      <w:r>
        <w:rPr>
          <w:b w:val="0"/>
          <w:bCs w:val="0"/>
          <w:spacing w:val="0"/>
          <w:w w:val="100"/>
        </w:rPr>
        <w:t>Harris,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James.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“Social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Justice,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Dominant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Values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Policy.”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Lecture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presented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423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March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78" w:lineRule="exact"/>
        <w:ind w:right="792"/>
        <w:jc w:val="left"/>
      </w:pPr>
      <w:r>
        <w:rPr>
          <w:b w:val="0"/>
          <w:bCs w:val="0"/>
          <w:spacing w:val="0"/>
          <w:w w:val="100"/>
        </w:rPr>
        <w:t>Gottesman,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Sue.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“Social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Justice,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Dominant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Values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Policy.”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Lecture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presented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423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class,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March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413"/>
        <w:jc w:val="left"/>
      </w:pPr>
      <w:r>
        <w:rPr>
          <w:b w:val="0"/>
          <w:bCs w:val="0"/>
          <w:spacing w:val="0"/>
          <w:w w:val="100"/>
        </w:rPr>
        <w:t>Patton,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J.M.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(1998).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disproportionate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representation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African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Americans</w:t>
      </w:r>
      <w:r>
        <w:rPr>
          <w:b w:val="0"/>
          <w:bCs w:val="0"/>
          <w:spacing w:val="0"/>
          <w:w w:val="99"/>
        </w:rPr>
        <w:t>  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education: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Looking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behind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curtain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solutions.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Journal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Education,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right="273"/>
        <w:jc w:val="left"/>
      </w:pPr>
      <w:r>
        <w:rPr>
          <w:b w:val="0"/>
          <w:bCs w:val="0"/>
          <w:spacing w:val="0"/>
          <w:w w:val="100"/>
        </w:rPr>
        <w:t>U.S.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(1998).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Twentieth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Congress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 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Washington,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DC: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Author.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ERIC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Reproduction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722</w:t>
      </w:r>
      <w:r>
        <w:rPr>
          <w:b w:val="0"/>
          <w:bCs w:val="0"/>
          <w:spacing w:val="0"/>
          <w:w w:val="100"/>
        </w:rPr>
      </w:r>
    </w:p>
    <w:sectPr>
      <w:pgSz w:w="12240" w:h="15840"/>
      <w:pgMar w:top="138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04"/>
        <w:jc w:val="left"/>
      </w:pPr>
      <w:rPr>
        <w:rFonts w:hint="default" w:ascii="Cambria" w:hAnsi="Cambria" w:eastAsia="Cambri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2" w:hanging="304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lackdisability.org/" TargetMode="External"/><Relationship Id="rId6" Type="http://schemas.openxmlformats.org/officeDocument/2006/relationships/hyperlink" Target="http://www.aclu.org/racia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gerbere</dc:creator>
  <dc:title>Microsoft Word - Sample Bigel Application "B" 2012.docx</dc:title>
  <dcterms:created xsi:type="dcterms:W3CDTF">2017-11-09T13:37:23Z</dcterms:created>
  <dcterms:modified xsi:type="dcterms:W3CDTF">2017-11-09T13:37:23Z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2013-03-21T00:00:00Z</vt:filetime>
  </property>
  <property fmtid="{D5CDD505-2E9C-101B-9397-08002B2CF9AE}" pid="3" name="LastSaved">
    <vt:filetime>2017-11-09T00:00:00Z</vt:filetime>
  </property>
</Properties>
</file>