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Adopted from: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Authors: (Dan, Pat, &amp; Jenifer)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Grade: 6-8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Lesson duration: 50 min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Topic/Title of lesson: I wish I had an app !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3"/>
        <w:gridCol w:w="9276"/>
        <w:tblGridChange w:id="0">
          <w:tblGrid>
            <w:gridCol w:w="4603"/>
            <w:gridCol w:w="9276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8.1.8.CS.1: Recommend improvements to computing devices in order to improve the ways users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interact with the devices.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• 8.1.8.CS.2: Design a system that combines hardware and software components to process data.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• 8.1.8.CS.3: Justify design decisions and explain potential system trade-offs.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8.1.8.CS.4: Systematically apply troubleshooting strategies to identify and resolve hardware and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software problems in computing systems.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highlight w:val="green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highlight w:val="gree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of NJSLS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2"/>
                <w:szCs w:val="22"/>
                <w:highlight w:val="green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20-34,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 includes core idea and performance expectations which are useful for designing general goals, specific objectives, and learning criteria down below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• The study of human computer interaction can improve the design of devices and extend the abilities of humans.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SWBAT create a digital prototype incorporates the user flow for a computational artifact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research other apps to come up with a goal for a digital  prototype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The enduring understanding(s) and/or essential question(s) that guide the lesson.)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  <w:rtl w:val="0"/>
              </w:rPr>
              <w:t xml:space="preserve">Here are some useful examples from math: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https://jaymctighe.com/downloads/Essential-Questions-in-Mathematics.pdf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do you wish you had an application for? </w:t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Prior knowledge is:  how to access information.  Awareness of Design Cycle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32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4950"/>
        <w:gridCol w:w="5310"/>
        <w:tblGridChange w:id="0">
          <w:tblGrid>
            <w:gridCol w:w="3613"/>
            <w:gridCol w:w="4950"/>
            <w:gridCol w:w="53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LANGUAGE (including different coding languages)/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SYNTAX (rules of how to combine symbols to make “correct” statements)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Language: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Syntax: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supports for each language demand in this lesson. Address both the whole class and individual needs.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(How will you know that students have met and/or are moving toward meeting that LO?) Can you identify an existing  app and what is its purpose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SWBAT research an app that correlates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ASSESSMENT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will be the pre assessment, formative, or summative assessment(s) in this lesson?)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white"/>
                <w:rtl w:val="0"/>
              </w:rPr>
              <w:t xml:space="preserve">Formative  assessment is to explain the use of an app and its intended audience 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rtl w:val="0"/>
              </w:rPr>
              <w:t xml:space="preserve">Should include both core ideas and concepts, and practices 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pre-assessment: 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Can they identify what an app is?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formative: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What is the purpose of the app?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Who is the intended audience?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summative: 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resources and technology do you need to teach the lesson: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http://ai2.appinventor.mit.edu/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  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https://appinventor.mit.edu/explore/ai-with-mit-app-inventor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materials, technology will students need? http://ai2.appinventor.mit.edu/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Should reflect the UDL planned supports identified above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7E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   mins)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Go over vocabulary term of what an app is, show example apps that are related to what they are used to using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Explain what is necessary in the activity guide for each question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Students will then go in and research using different linked websites </w:t>
            </w:r>
          </w:p>
          <w:p w:rsidR="00000000" w:rsidDel="00000000" w:rsidP="00000000" w:rsidRDefault="00000000" w:rsidRPr="00000000" w14:paraId="0000008F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Students will fill in what the app is about,what the target user is, what the need is, how it is accomplishing the needs of the user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</w:t>
            </w:r>
          </w:p>
        </w:tc>
      </w:tr>
    </w:tbl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</w:p>
    <w:sectPr>
      <w:headerReference r:id="rId16" w:type="default"/>
      <w:headerReference r:id="rId17" w:type="even"/>
      <w:footerReference r:id="rId18" w:type="default"/>
      <w:footerReference r:id="rId19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46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paragraph" w:styleId="m591214151718207577msolistparagraph" w:customStyle="1">
    <w:name w:val="m_591214151718207577msolistparagraph"/>
    <w:basedOn w:val="Normal"/>
    <w:rsid w:val="00444C1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jaymctighe.com/downloads/Essential-Questions-in-Mathematics.pdf" TargetMode="External"/><Relationship Id="rId13" Type="http://schemas.openxmlformats.org/officeDocument/2006/relationships/hyperlink" Target="https://udlguidelines.cast.org/engagement/?utm_source=castsite&amp;utm_medium=web&amp;utm_campaign=none&amp;utm_content=aboutudl" TargetMode="External"/><Relationship Id="rId12" Type="http://schemas.openxmlformats.org/officeDocument/2006/relationships/hyperlink" Target="https://udlguidelines.cast.org/action-express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j.gov/education/cccs/2020/2020%20NJSLS-CSDT.pdf" TargetMode="External"/><Relationship Id="rId15" Type="http://schemas.openxmlformats.org/officeDocument/2006/relationships/hyperlink" Target="https://appinventor.mit.edu/explore/ai-with-mit-app-inventor" TargetMode="External"/><Relationship Id="rId14" Type="http://schemas.openxmlformats.org/officeDocument/2006/relationships/hyperlink" Target="http://ai2.appinventor.mit.edu/" TargetMode="External"/><Relationship Id="rId17" Type="http://schemas.openxmlformats.org/officeDocument/2006/relationships/header" Target="head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www.nj.gov/education/cccs/2020/2020%20NJSLS-CSDT.pdf" TargetMode="External"/><Relationship Id="rId8" Type="http://schemas.openxmlformats.org/officeDocument/2006/relationships/hyperlink" Target="https://www.nj.gov/education/cccs/2020/2020%20NJSLS-CSDT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kfKuqx+1ifePUuDEQbGOHUjQLg==">AMUW2mWqM29RfUcNeS501ELX9bMROgtDimSZWUsPCzRc8VrZfpf1MVO9QWeiDZ8U0WhbYIu7l6LMQkoz9dOERlv68xLrG5yoaOHrR81SvWDh3pP5TVT1Yy/aUE4tq/pKN+BD3u4VKmZ5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2023-01-04T16:51:00Z</dcterms:created>
  <dc:creator>Shin</dc:creator>
</cp:coreProperties>
</file>