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(Your sub group’s name here) Lavache, Lee, Monserrat, Scala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12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 42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  <w:rtl w:val="0"/>
              </w:rPr>
              <w:t xml:space="preserve">Understanding your network address and how we connect with each other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8.1.12.NI.1: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  <w:rtl w:val="0"/>
              </w:rPr>
              <w:t xml:space="preserve">Evaluate the scalability and reliability of networks, by describing the relationship between routers, switches, servers, topology, and addressing.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be able to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Develop an understanding of terminology related to networking and the internet to include: Routers, switches, servers, topology and address.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be able to model how the terms represent the ecosystem of networking and the internet (using various modalities)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The scalability and reliability of the internet are enabled by the hierarchy and redundancy in networks.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Going to a friend’s house describe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Ordering something on the internet and having it delivered to your house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Meeting/Socializing with people of like minds but never physically meeting them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focus on how networking devices, hardware and protocol supports the use of the internet from a concrete perspective to a more broad sense of how we connect/communicate increasing scalability on a reiterative pattern of processes.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2"/>
                <w:szCs w:val="22"/>
                <w:highlight w:val="white"/>
                <w:rtl w:val="0"/>
              </w:rPr>
              <w:t xml:space="preserve">What does an IP address tell you? Types of IP addresses?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Compare and contract an IP Address to a home address and how they are used.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2"/>
                <w:szCs w:val="22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Q. How do electronic messages arrive at their final destination?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Q. What is the relationship of the four networking and hardware devices discussed that impacts how the IP address functions?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Q. How can you best secure your IP address?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Mathematics: Various numbering systems, base 10, base 2, hexadecimal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What is the purpose of one’s physical address?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What is meant by an ecosystem?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34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Video: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What is my IP Addres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s?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          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What is an IP Address?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Video Simulation of Data Traveling in a Network: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create model of ecosystem of networking &amp; Internet (Potentially Interdisciplinary to science, mathematics with urban planning)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IP (Internet Protocol)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green"/>
                <w:rtl w:val="0"/>
              </w:rPr>
              <w:t xml:space="preserve">routers, switches, servers, topology, and addressing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Concentric circles or the hierarchy to get to the specific IP address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 for each language demand in this lesson. Address both the whole class and individual needs.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be able to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Explain the terminology and how data/information travels through the internet.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Explain what an IP address is.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Compare and contrast an IP address and a MAC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create model of networking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Ecosystem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Nervous system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7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Urban Planning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529"/>
                <w:sz w:val="22"/>
                <w:szCs w:val="22"/>
                <w:highlight w:val="white"/>
                <w:rtl w:val="0"/>
              </w:rPr>
              <w:t xml:space="preserve">HW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2"/>
                <w:szCs w:val="22"/>
                <w:highlight w:val="white"/>
                <w:rtl w:val="0"/>
              </w:rPr>
              <w:t xml:space="preserve"> Research how to secure your IP address</w:t>
            </w:r>
          </w:p>
          <w:p w:rsidR="00000000" w:rsidDel="00000000" w:rsidP="00000000" w:rsidRDefault="00000000" w:rsidRPr="00000000" w14:paraId="0000006D">
            <w:pPr>
              <w:pStyle w:val="Heading3"/>
              <w:keepNext w:val="0"/>
              <w:keepLines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b w:val="0"/>
                <w:color w:val="212529"/>
                <w:sz w:val="22"/>
                <w:szCs w:val="22"/>
                <w:highlight w:val="white"/>
              </w:rPr>
            </w:pPr>
            <w:bookmarkStart w:colFirst="0" w:colLast="0" w:name="_heading=h.ooeuhxd1wf7m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212529"/>
                <w:sz w:val="22"/>
                <w:szCs w:val="22"/>
                <w:highlight w:val="white"/>
                <w:rtl w:val="0"/>
              </w:rPr>
              <w:t xml:space="preserve">Driving Questions </w:t>
            </w:r>
          </w:p>
          <w:p w:rsidR="00000000" w:rsidDel="00000000" w:rsidP="00000000" w:rsidRDefault="00000000" w:rsidRPr="00000000" w14:paraId="0000006E">
            <w:pPr>
              <w:pStyle w:val="Heading3"/>
              <w:keepNext w:val="0"/>
              <w:keepLines w:val="0"/>
              <w:shd w:fill="ffffff" w:val="clear"/>
              <w:spacing w:before="0" w:line="288" w:lineRule="auto"/>
              <w:rPr>
                <w:rFonts w:ascii="Times New Roman" w:cs="Times New Roman" w:eastAsia="Times New Roman" w:hAnsi="Times New Roman"/>
                <w:b w:val="0"/>
                <w:color w:val="212529"/>
                <w:sz w:val="22"/>
                <w:szCs w:val="22"/>
                <w:highlight w:val="white"/>
              </w:rPr>
            </w:pPr>
            <w:bookmarkStart w:colFirst="0" w:colLast="0" w:name="_heading=h.vujrhsi2p03q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212529"/>
                <w:sz w:val="22"/>
                <w:szCs w:val="22"/>
                <w:highlight w:val="white"/>
                <w:rtl w:val="0"/>
              </w:rPr>
              <w:t xml:space="preserve">Q. Can someone track me with my Internet Protocol address?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Q. What is the impact of someone hacking your IP address?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21252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Pre-Assessment: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Formative: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Summative: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https://www.wpbeginner.com/glossary/ip-address/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2276.80664062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Packet Tracer Software: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Video Simulation of Data Traveling in a Network: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Networking Topology: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Reading: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What Is an IP Address? (Definition + Explanation for Beginners) (wpbeginner.com)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Network Topology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is IP address?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https://whatismyipaddress.com/ip-basics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https://www.youtube.com/watch?v=ak9fzojnMaM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6.80664062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Student devices, network access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Individual student computer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99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link :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2"/>
                  <w:szCs w:val="22"/>
                  <w:u w:val="single"/>
                  <w:shd w:fill="f8f9fa" w:val="clear"/>
                  <w:rtl w:val="0"/>
                </w:rPr>
                <w:t xml:space="preserve">Activity17-Internet (code.org)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26" w:type="default"/>
      <w:headerReference r:id="rId27" w:type="even"/>
      <w:footerReference r:id="rId28" w:type="default"/>
      <w:footerReference r:id="rId29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34200" cy="457200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34200" cy="457200"/>
              <wp:effectExtent b="0" l="0" r="0" t="0"/>
              <wp:wrapSquare wrapText="bothSides" distB="0" distT="0" distL="114300" distR="114300"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34200" cy="45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tjones.com/blogs/2020/11/22/a-guide-to-network-topology" TargetMode="External"/><Relationship Id="rId22" Type="http://schemas.openxmlformats.org/officeDocument/2006/relationships/hyperlink" Target="https://www.dnsstuff.com/what-is-network-topology" TargetMode="External"/><Relationship Id="rId21" Type="http://schemas.openxmlformats.org/officeDocument/2006/relationships/hyperlink" Target="https://www.wpbeginner.com/glossary/ip-address/" TargetMode="External"/><Relationship Id="rId24" Type="http://schemas.openxmlformats.org/officeDocument/2006/relationships/hyperlink" Target="https://www.youtube.com/watch?v=ak9fzojnMaM" TargetMode="External"/><Relationship Id="rId23" Type="http://schemas.openxmlformats.org/officeDocument/2006/relationships/hyperlink" Target="https://whatismyipaddress.com/ip-basic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26" Type="http://schemas.openxmlformats.org/officeDocument/2006/relationships/header" Target="header2.xml"/><Relationship Id="rId25" Type="http://schemas.openxmlformats.org/officeDocument/2006/relationships/hyperlink" Target="https://code.org/curriculum/course3/18/Activity18-Internet.pdf" TargetMode="External"/><Relationship Id="rId28" Type="http://schemas.openxmlformats.org/officeDocument/2006/relationships/footer" Target="footer2.xm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5" Type="http://schemas.openxmlformats.org/officeDocument/2006/relationships/hyperlink" Target="https://www.youtube.com/watch?v=ak9fzojnMaM" TargetMode="External"/><Relationship Id="rId14" Type="http://schemas.openxmlformats.org/officeDocument/2006/relationships/hyperlink" Target="https://whatismyipaddress.com/ip-basics" TargetMode="External"/><Relationship Id="rId17" Type="http://schemas.openxmlformats.org/officeDocument/2006/relationships/hyperlink" Target="https://www.wpbeginner.com/glossary/ip-address/" TargetMode="External"/><Relationship Id="rId16" Type="http://schemas.openxmlformats.org/officeDocument/2006/relationships/hyperlink" Target="https://youtu.be/O7CuFlM4V54" TargetMode="External"/><Relationship Id="rId19" Type="http://schemas.openxmlformats.org/officeDocument/2006/relationships/hyperlink" Target="https://youtu.be/O7CuFlM4V54" TargetMode="External"/><Relationship Id="rId18" Type="http://schemas.openxmlformats.org/officeDocument/2006/relationships/hyperlink" Target="https://www.netacad.com/courses/packet-trace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H/JiKYwtwRBDXOVmec4ca572fQ==">AMUW2mX1VrM+wIyUq0zaOsZQZBnoItvLVb5A1hcIo5OJbFgJ/79D3DQz9n4Qxc74KrPiXkfLWir8rutp8nLTpq/qQPtOw3HCQ3J1CxB2PspvAIIBTMTjEVnh9mCvhRVwAn5Q8kkZpyTx+sf/MFEN3IWsrhpGMzZThYUVhNs08tWm82jYPUZGCr8=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