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Lesson plan (#    )</w:t>
      </w:r>
    </w:p>
    <w:tbl>
      <w:tblPr>
        <w:tblStyle w:val="Table1"/>
        <w:tblW w:w="1313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05"/>
        <w:gridCol w:w="4500"/>
        <w:gridCol w:w="3330"/>
        <w:tblGridChange w:id="0">
          <w:tblGrid>
            <w:gridCol w:w="5305"/>
            <w:gridCol w:w="4500"/>
            <w:gridCol w:w="333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b w:val="1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Grade: 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Lesson duration: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Topic/Title of lesson: </w:t>
            </w:r>
          </w:p>
        </w:tc>
      </w:tr>
    </w:tbl>
    <w:p w:rsidR="00000000" w:rsidDel="00000000" w:rsidP="00000000" w:rsidRDefault="00000000" w:rsidRPr="00000000" w14:paraId="0000000A">
      <w:pPr>
        <w:pageBreakBefore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0B">
      <w:pPr>
        <w:pageBreakBefore w:val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13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15"/>
        <w:gridCol w:w="3150"/>
        <w:gridCol w:w="2160"/>
        <w:gridCol w:w="1770"/>
        <w:gridCol w:w="3540"/>
        <w:tblGridChange w:id="0">
          <w:tblGrid>
            <w:gridCol w:w="2515"/>
            <w:gridCol w:w="3150"/>
            <w:gridCol w:w="2160"/>
            <w:gridCol w:w="1770"/>
            <w:gridCol w:w="35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STANDARD(s) ADDRESSED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(Student Learning Standards. Include the progress indicator number and text of each standard.)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CENTRAL FOCUS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(The central focus is an overarching goal of the learning segment or big idea for student learning.  The central focus is a description of the important understandings and core concepts that you want students to develop within the learning segment. The central focus should go beyond a list of facts and skills, align with content standards and learning objectives, and address the subject-specific components in the learning segment.)</w:t>
            </w:r>
          </w:p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EU/EQ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What are Enduring Understanding(s) and/or Essential Question(s) that guide the lesson?)</w:t>
            </w:r>
          </w:p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LEARNING OBJECTIVES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(Include specific, focused outcomes for students) Phrase this as “students will be able to X (objective) as demonstrated by Y (evidence)”</w:t>
            </w:r>
          </w:p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ASSESSMENT STRATEGY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What assessment(s) will you use to know that the students are meeting the learning objectives?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State type(s) of assessment and what is being assessed [Pre-assessment, Formative, And Summative]. </w:t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[Pre-assessment]</w:t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Learning Objective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Assessment</w:t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Learning Criteria (How will you know that students have met and/or are moving toward meeting that LO?)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Implementation (whole class, grouped, individual, &amp;  adaptations)</w:t>
            </w:r>
          </w:p>
        </w:tc>
      </w:tr>
      <w:tr>
        <w:trPr>
          <w:cantSplit w:val="0"/>
          <w:trHeight w:val="539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ACADEMIC VOCABULARY/</w:t>
            </w:r>
          </w:p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LANGUAGE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(List academic language (Elementary only: language function, syntax, discourse) in this lesson)</w:t>
            </w:r>
          </w:p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Language function:</w:t>
            </w:r>
          </w:p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Vocabulary: </w:t>
            </w:r>
          </w:p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Syntax: </w:t>
            </w:r>
          </w:p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Discourse: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Describe the supports for each language demand in this lesson. Address whole class and individual needs.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PRIOR KNOWLEDGE AND CONCEPTIONS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(What prior knowledge, skills and/or academic language do these students need to have that will help them be successful with this lesson? Any misconceptions you may anticipate?)</w:t>
            </w:r>
          </w:p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pageBreakBefore w:val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UDL/PLANNED SUPPORT</w:t>
      </w:r>
    </w:p>
    <w:p w:rsidR="00000000" w:rsidDel="00000000" w:rsidP="00000000" w:rsidRDefault="00000000" w:rsidRPr="00000000" w14:paraId="00000055">
      <w:pPr>
        <w:pageBreakBefore w:val="0"/>
        <w:jc w:val="center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(Discuss the universally designed decision guided by learner diversity and/or individualized adaptations for the variety of learners in your class/group who may require different strategies/support (e.g., children with IEPs or 504 plans, English language learners, children at different points in the developmental continuum, struggling readers, and/or gifted children).</w:t>
      </w:r>
    </w:p>
    <w:tbl>
      <w:tblPr>
        <w:tblStyle w:val="Table3"/>
        <w:tblW w:w="1315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20"/>
        <w:gridCol w:w="3450"/>
        <w:gridCol w:w="3495"/>
        <w:gridCol w:w="3690"/>
        <w:tblGridChange w:id="0">
          <w:tblGrid>
            <w:gridCol w:w="2520"/>
            <w:gridCol w:w="3450"/>
            <w:gridCol w:w="3495"/>
            <w:gridCol w:w="3690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UDL:</w:t>
            </w:r>
          </w:p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How are you universally designing your lesson with your focus learner in mind? What other characteristic of diverse learners are considering through UDL?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Multiple means of representation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Multiple means of expression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Multiple Means of engagement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ADAPTATIONS with focus learner noted: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If you were not able to meet your focus learners needs through UDL, what individual adaptations will you use to meet your focus learners needs (especially ELLS)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pageBreakBefore w:val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ageBreakBefore w:val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MATERIALS, RESOURCES, and INSTRUCTIONAL TECHNOLOGY</w:t>
      </w:r>
    </w:p>
    <w:tbl>
      <w:tblPr>
        <w:tblStyle w:val="Table4"/>
        <w:tblW w:w="1295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475"/>
        <w:gridCol w:w="6475"/>
        <w:tblGridChange w:id="0">
          <w:tblGrid>
            <w:gridCol w:w="6475"/>
            <w:gridCol w:w="6475"/>
          </w:tblGrid>
        </w:tblGridChange>
      </w:tblGrid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What resources and technology do you need to teach the lesson:</w:t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What materials, technology will students need?</w:t>
            </w:r>
          </w:p>
        </w:tc>
      </w:tr>
      <w:tr>
        <w:trPr>
          <w:cantSplit w:val="0"/>
          <w:trHeight w:val="530" w:hRule="atLeast"/>
          <w:tblHeader w:val="0"/>
        </w:trPr>
        <w:tc>
          <w:tcPr/>
          <w:p w:rsidR="00000000" w:rsidDel="00000000" w:rsidP="00000000" w:rsidRDefault="00000000" w:rsidRPr="00000000" w14:paraId="0000006B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pageBreakBefore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ageBreakBefore w:val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INSTRUCTIONAL STRATEGIES AND LEARNING ACTIVITIES</w:t>
      </w:r>
    </w:p>
    <w:p w:rsidR="00000000" w:rsidDel="00000000" w:rsidP="00000000" w:rsidRDefault="00000000" w:rsidRPr="00000000" w14:paraId="00000073">
      <w:pPr>
        <w:pageBreakBefore w:val="0"/>
        <w:jc w:val="center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(Describe explicitly what the teacher and the students will do to meet learning outcomes. Use bulleted or numbered list)</w:t>
      </w:r>
    </w:p>
    <w:tbl>
      <w:tblPr>
        <w:tblStyle w:val="Table5"/>
        <w:tblW w:w="1295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15"/>
        <w:gridCol w:w="5208"/>
        <w:gridCol w:w="5227"/>
        <w:tblGridChange w:id="0">
          <w:tblGrid>
            <w:gridCol w:w="2515"/>
            <w:gridCol w:w="5208"/>
            <w:gridCol w:w="5227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What is the teacher doing?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What are students doing? (including adaptions)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LAUNCH/</w:t>
            </w:r>
          </w:p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Beginning (       mins)</w:t>
            </w:r>
          </w:p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How will you engage students and capture their interest? 3-7 minutes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LEARNING ACTIVITIES/</w:t>
            </w:r>
          </w:p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Middle (       mins)</w:t>
            </w:r>
          </w:p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“I do” “We do” “You do” How will you explain/ demonstrate knowledge /skills required of each objective? How will you ensure that students have multiple opportunities to practice? How will you address the academic language demands?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CLOSURE/</w:t>
            </w:r>
          </w:p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End (       mins)</w:t>
            </w:r>
          </w:p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How will students summarize and state the significance of what they learned? 3-7 minutes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Extension/Reinforcement/Homework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Family/Community Engagement—optional</w:t>
            </w:r>
          </w:p>
        </w:tc>
      </w:tr>
    </w:tbl>
    <w:p w:rsidR="00000000" w:rsidDel="00000000" w:rsidP="00000000" w:rsidRDefault="00000000" w:rsidRPr="00000000" w14:paraId="0000008C">
      <w:pPr>
        <w:pageBreakBefore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ageBreakBefore w:val="0"/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ageBreakBefore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ageBreakBefore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* Please attach copies of assessments and/or handouts to be used</w:t>
      </w:r>
    </w:p>
    <w:sectPr>
      <w:headerReference r:id="rId7" w:type="default"/>
      <w:headerReference r:id="rId8" w:type="even"/>
      <w:footerReference r:id="rId9" w:type="default"/>
      <w:footerReference r:id="rId10" w:type="first"/>
      <w:pgSz w:h="12240" w:w="15840" w:orient="landscape"/>
      <w:pgMar w:bottom="720" w:top="720" w:left="720" w:right="720" w:header="720" w:footer="4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Updated 2/18/19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right"/>
      <w:rPr>
        <w:rFonts w:ascii="Cambria" w:cs="Cambria" w:eastAsia="Cambria" w:hAnsi="Cambri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Updated 2/18/2019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877050" cy="400050"/>
              <wp:effectExtent b="0" l="0" r="0" t="0"/>
              <wp:wrapSquare wrapText="bothSides" distB="0" distT="0" distL="114300" distR="114300"/>
              <wp:docPr id="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917000" y="3589500"/>
                        <a:ext cx="68580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c0c0c0"/>
                              <w:sz w:val="144"/>
                              <w:vertAlign w:val="baseline"/>
                            </w:rPr>
                            <w:t xml:space="preserve">SASE version approved 7 December 2016</w:t>
                          </w: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877050" cy="400050"/>
              <wp:effectExtent b="0" l="0" r="0" t="0"/>
              <wp:wrapSquare wrapText="bothSides" distB="0" distT="0" distL="114300" distR="114300"/>
              <wp:docPr id="3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77050" cy="400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E72E2"/>
    <w:rPr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MediumGrid1-Accent21" w:customStyle="1">
    <w:name w:val="Medium Grid 1 - Accent 21"/>
    <w:basedOn w:val="Normal"/>
    <w:uiPriority w:val="34"/>
    <w:qFormat w:val="1"/>
    <w:rsid w:val="00AD6B0B"/>
    <w:pPr>
      <w:ind w:left="720"/>
      <w:contextualSpacing w:val="1"/>
    </w:pPr>
  </w:style>
  <w:style w:type="table" w:styleId="TableGrid">
    <w:name w:val="Table Grid"/>
    <w:basedOn w:val="TableNormal"/>
    <w:uiPriority w:val="59"/>
    <w:rsid w:val="00AD6B0B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226A1C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26A1C"/>
  </w:style>
  <w:style w:type="paragraph" w:styleId="Footer">
    <w:name w:val="footer"/>
    <w:basedOn w:val="Normal"/>
    <w:link w:val="FooterChar"/>
    <w:uiPriority w:val="99"/>
    <w:unhideWhenUsed w:val="1"/>
    <w:rsid w:val="00226A1C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26A1C"/>
  </w:style>
  <w:style w:type="paragraph" w:styleId="HeadingColA" w:customStyle="1">
    <w:name w:val="Heading ColA"/>
    <w:basedOn w:val="Normal"/>
    <w:qFormat w:val="1"/>
    <w:rsid w:val="001157A4"/>
    <w:rPr>
      <w:rFonts w:ascii="Arial" w:eastAsia="Times New Roman" w:hAnsi="Arial"/>
      <w:b w:val="1"/>
      <w:sz w:val="22"/>
      <w:szCs w:val="19"/>
    </w:rPr>
  </w:style>
  <w:style w:type="character" w:styleId="Hyperlink">
    <w:name w:val="Hyperlink"/>
    <w:basedOn w:val="DefaultParagraphFont"/>
    <w:rsid w:val="00DC1A16"/>
    <w:rPr>
      <w:color w:val="0000ff" w:themeColor="hyperlink"/>
      <w:u w:val="single"/>
    </w:rPr>
  </w:style>
  <w:style w:type="paragraph" w:styleId="BlockText">
    <w:name w:val="Block Text"/>
    <w:basedOn w:val="Normal"/>
    <w:rsid w:val="00B70AFE"/>
    <w:pPr>
      <w:tabs>
        <w:tab w:val="left" w:pos="2880"/>
      </w:tabs>
      <w:ind w:left="113" w:right="113"/>
      <w:jc w:val="center"/>
    </w:pPr>
    <w:rPr>
      <w:rFonts w:ascii="DINCond-Bold" w:eastAsia="Times New Roman" w:hAnsi="DINCond-Bold"/>
      <w:sz w:val="22"/>
    </w:rPr>
  </w:style>
  <w:style w:type="paragraph" w:styleId="Default" w:customStyle="1">
    <w:name w:val="Default"/>
    <w:rsid w:val="00B761A7"/>
    <w:pPr>
      <w:autoSpaceDE w:val="0"/>
      <w:autoSpaceDN w:val="0"/>
      <w:adjustRightInd w:val="0"/>
    </w:pPr>
    <w:rPr>
      <w:rFonts w:ascii="Arial" w:cs="Arial" w:hAnsi="Arial"/>
      <w:color w:val="000000"/>
      <w:sz w:val="24"/>
      <w:szCs w:val="24"/>
    </w:rPr>
  </w:style>
  <w:style w:type="paragraph" w:styleId="ListParagraph">
    <w:name w:val="List Paragraph"/>
    <w:basedOn w:val="Normal"/>
    <w:rsid w:val="007D3F95"/>
    <w:pPr>
      <w:ind w:left="720"/>
      <w:contextualSpacing w:val="1"/>
    </w:pPr>
  </w:style>
  <w:style w:type="paragraph" w:styleId="NormalWeb">
    <w:name w:val="Normal (Web)"/>
    <w:basedOn w:val="Normal"/>
    <w:uiPriority w:val="99"/>
    <w:semiHidden w:val="1"/>
    <w:unhideWhenUsed w:val="1"/>
    <w:rsid w:val="00A223A6"/>
    <w:pPr>
      <w:spacing w:after="100" w:afterAutospacing="1" w:before="100" w:beforeAutospacing="1"/>
    </w:pPr>
    <w:rPr>
      <w:rFonts w:ascii="Times New Roman" w:hAnsi="Times New Roman" w:eastAsiaTheme="minorEastAsia"/>
    </w:rPr>
  </w:style>
  <w:style w:type="character" w:styleId="CommentReference">
    <w:name w:val="annotation reference"/>
    <w:basedOn w:val="DefaultParagraphFont"/>
    <w:semiHidden w:val="1"/>
    <w:unhideWhenUsed w:val="1"/>
    <w:rsid w:val="00A223A6"/>
    <w:rPr>
      <w:sz w:val="16"/>
      <w:szCs w:val="16"/>
    </w:rPr>
  </w:style>
  <w:style w:type="paragraph" w:styleId="CommentText">
    <w:name w:val="annotation text"/>
    <w:basedOn w:val="Normal"/>
    <w:link w:val="CommentTextChar"/>
    <w:semiHidden w:val="1"/>
    <w:unhideWhenUsed w:val="1"/>
    <w:rsid w:val="00A223A6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semiHidden w:val="1"/>
    <w:rsid w:val="00A223A6"/>
  </w:style>
  <w:style w:type="paragraph" w:styleId="CommentSubject">
    <w:name w:val="annotation subject"/>
    <w:basedOn w:val="CommentText"/>
    <w:next w:val="CommentText"/>
    <w:link w:val="CommentSubjectChar"/>
    <w:semiHidden w:val="1"/>
    <w:unhideWhenUsed w:val="1"/>
    <w:rsid w:val="00A223A6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semiHidden w:val="1"/>
    <w:rsid w:val="00A223A6"/>
    <w:rPr>
      <w:b w:val="1"/>
      <w:bCs w:val="1"/>
    </w:rPr>
  </w:style>
  <w:style w:type="paragraph" w:styleId="BalloonText">
    <w:name w:val="Balloon Text"/>
    <w:basedOn w:val="Normal"/>
    <w:link w:val="BalloonTextChar"/>
    <w:semiHidden w:val="1"/>
    <w:unhideWhenUsed w:val="1"/>
    <w:rsid w:val="00A223A6"/>
    <w:rPr>
      <w:rFonts w:ascii="Times New Roman" w:hAnsi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semiHidden w:val="1"/>
    <w:rsid w:val="00A223A6"/>
    <w:rPr>
      <w:rFonts w:ascii="Times New Roman" w:hAnsi="Times New Roman"/>
      <w:sz w:val="18"/>
      <w:szCs w:val="18"/>
    </w:rPr>
  </w:style>
  <w:style w:type="paragraph" w:styleId="Revision">
    <w:name w:val="Revision"/>
    <w:hidden w:val="1"/>
    <w:semiHidden w:val="1"/>
    <w:rsid w:val="00B06B01"/>
    <w:rPr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J0xpw0yC+0f0MWs+jGhd3Kik/Q==">AMUW2mVhrwBpr3vmcR6qHXL4Hdv7SUpqTpvX1eHhgbIigHE1JgtVOKx8lvbTx95MN+GUqWjXH0Vp6HnrdOzI1VSV3QmE7uJ/W2GGVg/ULEt2A9/oK+/GAAIjHB6EeQKtfueBR3HEqEun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2019-02-18T17:45:00Z</dcterms:created>
  <dc:creator>Shin</dc:creator>
</cp:coreProperties>
</file>