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2A7" w:rsidRDefault="000852A7" w:rsidP="004B2CF7">
      <w:pPr>
        <w:pStyle w:val="Heading1"/>
        <w:ind w:left="3600" w:right="3600"/>
        <w:jc w:val="center"/>
      </w:pPr>
      <w:r w:rsidRPr="000852A7">
        <w:t>Cisco Accessibility Conformance Report</w:t>
      </w:r>
      <w:r w:rsidR="004B2CF7">
        <w:t xml:space="preserve"> </w:t>
      </w:r>
      <w:r w:rsidRPr="000852A7">
        <w:rPr>
          <w:shd w:val="clear" w:color="auto" w:fill="FFFFFF"/>
        </w:rPr>
        <w:t>VPAT</w:t>
      </w:r>
      <w:r w:rsidRPr="000852A7">
        <w:rPr>
          <w:color w:val="000000"/>
          <w:vertAlign w:val="superscript"/>
        </w:rPr>
        <w:t>®</w:t>
      </w:r>
      <w:r w:rsidRPr="000852A7">
        <w:rPr>
          <w:shd w:val="clear" w:color="auto" w:fill="FFFFFF"/>
        </w:rPr>
        <w:t xml:space="preserve"> </w:t>
      </w:r>
      <w:r w:rsidRPr="000852A7">
        <w:rPr>
          <w:color w:val="000000"/>
        </w:rPr>
        <w:t>Version 2.</w:t>
      </w:r>
      <w:r w:rsidR="00482366">
        <w:rPr>
          <w:color w:val="000000"/>
        </w:rPr>
        <w:t>1</w:t>
      </w:r>
    </w:p>
    <w:p w:rsidR="00B22663" w:rsidRDefault="00B22663" w:rsidP="00B43CA5">
      <w:pPr>
        <w:rPr>
          <w:rFonts w:cs="Arial"/>
          <w:b/>
        </w:rPr>
      </w:pPr>
    </w:p>
    <w:p w:rsidR="006F661A" w:rsidRPr="00EA7E38" w:rsidRDefault="006F661A" w:rsidP="00B43CA5">
      <w:pPr>
        <w:rPr>
          <w:rFonts w:cs="Arial"/>
          <w:color w:val="000000" w:themeColor="text1"/>
        </w:rPr>
      </w:pPr>
      <w:r w:rsidRPr="00EA7E38">
        <w:rPr>
          <w:rFonts w:cs="Arial"/>
          <w:b/>
          <w:color w:val="000000" w:themeColor="text1"/>
        </w:rPr>
        <w:t>Name of Product</w:t>
      </w:r>
      <w:r w:rsidR="00B22663" w:rsidRPr="00EA7E38">
        <w:rPr>
          <w:rFonts w:cs="Arial"/>
          <w:b/>
          <w:color w:val="000000" w:themeColor="text1"/>
        </w:rPr>
        <w:t>/Version</w:t>
      </w:r>
      <w:r w:rsidRPr="00EA7E38">
        <w:rPr>
          <w:rFonts w:cs="Arial"/>
          <w:b/>
          <w:color w:val="000000" w:themeColor="text1"/>
        </w:rPr>
        <w:t>:</w:t>
      </w:r>
      <w:r w:rsidR="000C0BF3" w:rsidRPr="00EA7E38">
        <w:rPr>
          <w:rFonts w:cs="Arial"/>
          <w:color w:val="000000" w:themeColor="text1"/>
        </w:rPr>
        <w:t xml:space="preserve"> </w:t>
      </w:r>
      <w:r w:rsidR="00E55CC0" w:rsidRPr="00EA7E38">
        <w:rPr>
          <w:rFonts w:cs="Arial"/>
          <w:color w:val="000000" w:themeColor="text1"/>
        </w:rPr>
        <w:t xml:space="preserve">Cisco </w:t>
      </w:r>
      <w:r w:rsidR="00F831D1" w:rsidRPr="00EA7E38">
        <w:rPr>
          <w:rFonts w:cs="Arial"/>
          <w:color w:val="000000" w:themeColor="text1"/>
        </w:rPr>
        <w:t xml:space="preserve">DUO </w:t>
      </w:r>
      <w:r w:rsidR="00E55CC0" w:rsidRPr="00EA7E38">
        <w:rPr>
          <w:rFonts w:cs="Arial"/>
          <w:color w:val="000000" w:themeColor="text1"/>
        </w:rPr>
        <w:t xml:space="preserve">for </w:t>
      </w:r>
      <w:r w:rsidR="00F779B5" w:rsidRPr="00EA7E38">
        <w:t>Android</w:t>
      </w:r>
      <w:r w:rsidR="00E55CC0" w:rsidRPr="00EA7E38">
        <w:rPr>
          <w:rFonts w:cs="Arial"/>
          <w:color w:val="000000" w:themeColor="text1"/>
        </w:rPr>
        <w:t xml:space="preserve"> </w:t>
      </w:r>
      <w:r w:rsidR="00197050" w:rsidRPr="00EA7E38">
        <w:rPr>
          <w:rFonts w:cs="Arial"/>
          <w:color w:val="000000" w:themeColor="text1"/>
        </w:rPr>
        <w:t>version Nov. 2019</w:t>
      </w:r>
    </w:p>
    <w:p w:rsidR="006F661A" w:rsidRPr="00EA7E38" w:rsidRDefault="006F661A" w:rsidP="005527DD">
      <w:pPr>
        <w:rPr>
          <w:rFonts w:cs="Arial"/>
          <w:color w:val="000000" w:themeColor="text1"/>
        </w:rPr>
      </w:pPr>
      <w:r w:rsidRPr="00EA7E38">
        <w:rPr>
          <w:rFonts w:cs="Arial"/>
          <w:b/>
          <w:color w:val="000000" w:themeColor="text1"/>
        </w:rPr>
        <w:t>Product Description:</w:t>
      </w:r>
      <w:r w:rsidR="00326EE3" w:rsidRPr="00EA7E38">
        <w:rPr>
          <w:rFonts w:cs="Arial"/>
          <w:color w:val="000000" w:themeColor="text1"/>
        </w:rPr>
        <w:t xml:space="preserve"> </w:t>
      </w:r>
      <w:r w:rsidR="004723A7" w:rsidRPr="00EA7E38">
        <w:t xml:space="preserve">Duo Mobile for </w:t>
      </w:r>
      <w:r w:rsidR="00F779B5" w:rsidRPr="00EA7E38">
        <w:t>Android</w:t>
      </w:r>
      <w:r w:rsidR="004723A7" w:rsidRPr="00EA7E38">
        <w:t xml:space="preserve"> </w:t>
      </w:r>
      <w:r w:rsidR="00197050" w:rsidRPr="00EA7E38">
        <w:t xml:space="preserve">is a </w:t>
      </w:r>
      <w:r w:rsidR="004723A7" w:rsidRPr="00EA7E38">
        <w:t>multiple forms of second factor authentication including push notifications from the Duo Prompt and the generation of one time passwords. It can also be configured by an administrator to run health checks on the mobile device to ensure you are running the latest operating system.</w:t>
      </w:r>
    </w:p>
    <w:p w:rsidR="001453C9" w:rsidRDefault="001453C9" w:rsidP="00B43CA5">
      <w:pPr>
        <w:rPr>
          <w:rStyle w:val="Hyperlink"/>
          <w:rFonts w:cs="Arial"/>
          <w:bCs/>
        </w:rPr>
      </w:pPr>
      <w:r w:rsidRPr="006419C5">
        <w:rPr>
          <w:rFonts w:cs="Arial"/>
          <w:b/>
          <w:color w:val="000000" w:themeColor="text1"/>
        </w:rPr>
        <w:t xml:space="preserve">Date: </w:t>
      </w:r>
      <w:r w:rsidR="00197050">
        <w:rPr>
          <w:rFonts w:cs="Arial"/>
          <w:color w:val="000000" w:themeColor="text1"/>
        </w:rPr>
        <w:t>February</w:t>
      </w:r>
      <w:r w:rsidR="00CA61CD">
        <w:rPr>
          <w:rFonts w:cs="Arial"/>
          <w:color w:val="000000" w:themeColor="text1"/>
        </w:rPr>
        <w:t xml:space="preserve"> </w:t>
      </w:r>
      <w:r w:rsidR="00197050">
        <w:rPr>
          <w:rFonts w:cs="Arial"/>
          <w:color w:val="000000" w:themeColor="text1"/>
        </w:rPr>
        <w:t>3</w:t>
      </w:r>
      <w:r w:rsidR="006419C5" w:rsidRPr="006419C5">
        <w:rPr>
          <w:rFonts w:cs="Arial"/>
          <w:color w:val="000000" w:themeColor="text1"/>
        </w:rPr>
        <w:t>, 20</w:t>
      </w:r>
      <w:r w:rsidR="007E6FB9">
        <w:rPr>
          <w:rFonts w:cs="Arial"/>
          <w:color w:val="000000" w:themeColor="text1"/>
        </w:rPr>
        <w:t>20</w:t>
      </w:r>
      <w:r w:rsidR="006F661A">
        <w:rPr>
          <w:rFonts w:cs="Arial"/>
          <w:b/>
        </w:rPr>
        <w:br/>
        <w:t>Contact I</w:t>
      </w:r>
      <w:r w:rsidRPr="00250555">
        <w:rPr>
          <w:rFonts w:cs="Arial"/>
          <w:b/>
        </w:rPr>
        <w:t xml:space="preserve">nformation: </w:t>
      </w:r>
      <w:hyperlink r:id="rId8" w:history="1">
        <w:r w:rsidRPr="00250555">
          <w:rPr>
            <w:rStyle w:val="Hyperlink"/>
            <w:rFonts w:cs="Arial"/>
            <w:bCs/>
          </w:rPr>
          <w:t>accessibility@cisco.com</w:t>
        </w:r>
      </w:hyperlink>
    </w:p>
    <w:p w:rsidR="00565AC6" w:rsidRPr="00DA6218" w:rsidRDefault="006F661A" w:rsidP="00DA6218">
      <w:pPr>
        <w:rPr>
          <w:sz w:val="20"/>
          <w:szCs w:val="20"/>
        </w:rPr>
      </w:pPr>
      <w:r>
        <w:rPr>
          <w:rFonts w:cs="Arial"/>
          <w:b/>
        </w:rPr>
        <w:t>Evaluation Method Used</w:t>
      </w:r>
      <w:r w:rsidRPr="00250555">
        <w:rPr>
          <w:rFonts w:cs="Arial"/>
          <w:b/>
        </w:rPr>
        <w:t>:</w:t>
      </w:r>
      <w:r w:rsidRPr="00DA6218">
        <w:rPr>
          <w:sz w:val="20"/>
          <w:szCs w:val="20"/>
        </w:rPr>
        <w:t xml:space="preserve"> </w:t>
      </w:r>
      <w:r w:rsidR="00094258" w:rsidRPr="003F617F">
        <w:rPr>
          <w:color w:val="000000" w:themeColor="text1"/>
        </w:rPr>
        <w:t>The following testing was d</w:t>
      </w:r>
      <w:r w:rsidR="00094258">
        <w:rPr>
          <w:color w:val="000000" w:themeColor="text1"/>
        </w:rPr>
        <w:t xml:space="preserve">one on </w:t>
      </w:r>
      <w:r w:rsidR="005F087A">
        <w:rPr>
          <w:color w:val="000000" w:themeColor="text1"/>
        </w:rPr>
        <w:t xml:space="preserve">Samsung Galaxy </w:t>
      </w:r>
      <w:r w:rsidR="00BB0C9C">
        <w:rPr>
          <w:color w:val="000000" w:themeColor="text1"/>
        </w:rPr>
        <w:t>s8</w:t>
      </w:r>
      <w:bookmarkStart w:id="0" w:name="_GoBack"/>
      <w:bookmarkEnd w:id="0"/>
      <w:r w:rsidR="00094258">
        <w:rPr>
          <w:color w:val="000000" w:themeColor="text1"/>
        </w:rPr>
        <w:t xml:space="preserve"> with </w:t>
      </w:r>
      <w:r w:rsidR="00121016">
        <w:rPr>
          <w:color w:val="000000" w:themeColor="text1"/>
        </w:rPr>
        <w:t>Android version 9.0</w:t>
      </w:r>
      <w:r w:rsidR="00094258" w:rsidRPr="003F617F">
        <w:rPr>
          <w:color w:val="000000" w:themeColor="text1"/>
        </w:rPr>
        <w:t xml:space="preserve">; using </w:t>
      </w:r>
      <w:r w:rsidR="00121016">
        <w:rPr>
          <w:color w:val="000000" w:themeColor="text1"/>
        </w:rPr>
        <w:t>TalkBack v7.3</w:t>
      </w:r>
      <w:r w:rsidR="00094258" w:rsidRPr="003F617F">
        <w:rPr>
          <w:color w:val="000000" w:themeColor="text1"/>
        </w:rPr>
        <w:t xml:space="preserve">, </w:t>
      </w:r>
      <w:r w:rsidR="00121016">
        <w:rPr>
          <w:color w:val="000000" w:themeColor="text1"/>
        </w:rPr>
        <w:t>Contrast Analyzer tool, and gestures for navigation</w:t>
      </w:r>
      <w:r w:rsidR="00565AC6" w:rsidRPr="007934CA">
        <w:rPr>
          <w:color w:val="000000" w:themeColor="text1"/>
        </w:rPr>
        <w:t>.</w:t>
      </w:r>
      <w:r w:rsidR="0014116D" w:rsidRPr="007934CA">
        <w:rPr>
          <w:color w:val="000000" w:themeColor="text1"/>
        </w:rPr>
        <w:t xml:space="preserve"> </w:t>
      </w:r>
    </w:p>
    <w:p w:rsidR="0021745F" w:rsidRPr="00250555" w:rsidRDefault="0021745F" w:rsidP="00E73B38">
      <w:pPr>
        <w:pStyle w:val="Heading2"/>
        <w:rPr>
          <w:color w:val="000000"/>
          <w:sz w:val="20"/>
          <w:szCs w:val="20"/>
        </w:rPr>
      </w:pPr>
      <w:r w:rsidRPr="00250555">
        <w:t xml:space="preserve">Summary Table - </w:t>
      </w:r>
      <w:r w:rsidR="00633B6A" w:rsidRPr="00250555">
        <w:t xml:space="preserve">Voluntary Product Accessibility </w:t>
      </w:r>
      <w:r w:rsidRPr="00250555">
        <w:t>Template</w:t>
      </w:r>
    </w:p>
    <w:tbl>
      <w:tblPr>
        <w:tblStyle w:val="Accessible"/>
        <w:tblW w:w="13022" w:type="dxa"/>
        <w:tblLook w:val="00A0" w:firstRow="1" w:lastRow="0" w:firstColumn="1" w:lastColumn="0" w:noHBand="0" w:noVBand="0"/>
        <w:tblCaption w:val="Summary Table- Voluntary Product Accessibility Template"/>
        <w:tblDescription w:val="Summary Table - Voluntary Product Accessibility Template"/>
      </w:tblPr>
      <w:tblGrid>
        <w:gridCol w:w="5935"/>
        <w:gridCol w:w="2970"/>
        <w:gridCol w:w="4117"/>
      </w:tblGrid>
      <w:tr w:rsidR="00C30629" w:rsidRPr="00250555" w:rsidTr="00517952">
        <w:trPr>
          <w:cnfStyle w:val="100000000000" w:firstRow="1" w:lastRow="0" w:firstColumn="0" w:lastColumn="0" w:oddVBand="0" w:evenVBand="0" w:oddHBand="0" w:evenHBand="0" w:firstRowFirstColumn="0" w:firstRowLastColumn="0" w:lastRowFirstColumn="0" w:lastRowLastColumn="0"/>
          <w:trHeight w:val="288"/>
        </w:trPr>
        <w:tc>
          <w:tcPr>
            <w:tcW w:w="5935" w:type="dxa"/>
            <w:shd w:val="clear" w:color="auto" w:fill="595959" w:themeFill="text1" w:themeFillTint="A6"/>
          </w:tcPr>
          <w:p w:rsidR="00565AC6" w:rsidRPr="00250555" w:rsidRDefault="00F94704" w:rsidP="00675DD5">
            <w:pPr>
              <w:rPr>
                <w:rFonts w:cs="Arial"/>
                <w:b w:val="0"/>
                <w:bCs w:val="0"/>
                <w:color w:val="FFFFFF"/>
                <w:sz w:val="20"/>
                <w:szCs w:val="20"/>
              </w:rPr>
            </w:pPr>
            <w:r w:rsidRPr="00F94704">
              <w:rPr>
                <w:rFonts w:cs="Arial"/>
                <w:iCs/>
                <w:color w:val="FFFFFF"/>
                <w:sz w:val="20"/>
                <w:szCs w:val="20"/>
              </w:rPr>
              <w:t>Standard/Guideline</w:t>
            </w:r>
            <w:r w:rsidR="00565AC6" w:rsidRPr="00250555">
              <w:rPr>
                <w:rFonts w:cs="Arial"/>
                <w:iCs/>
                <w:color w:val="FFFFFF"/>
                <w:sz w:val="20"/>
                <w:szCs w:val="20"/>
              </w:rPr>
              <w:t xml:space="preserve"> </w:t>
            </w:r>
            <w:bookmarkStart w:id="1" w:name="Title_1"/>
            <w:bookmarkEnd w:id="1"/>
          </w:p>
        </w:tc>
        <w:tc>
          <w:tcPr>
            <w:tcW w:w="2970" w:type="dxa"/>
            <w:shd w:val="clear" w:color="auto" w:fill="595959" w:themeFill="text1" w:themeFillTint="A6"/>
          </w:tcPr>
          <w:p w:rsidR="00565AC6" w:rsidRPr="00250555" w:rsidRDefault="00F94704" w:rsidP="00675DD5">
            <w:pPr>
              <w:rPr>
                <w:rFonts w:cs="Arial"/>
                <w:b w:val="0"/>
                <w:bCs w:val="0"/>
                <w:color w:val="FFFFFF"/>
                <w:sz w:val="20"/>
                <w:szCs w:val="20"/>
              </w:rPr>
            </w:pPr>
            <w:r w:rsidRPr="00F94704">
              <w:rPr>
                <w:rFonts w:cs="Arial"/>
                <w:color w:val="FFFFFF"/>
                <w:sz w:val="20"/>
                <w:szCs w:val="20"/>
              </w:rPr>
              <w:t>Included In Report</w:t>
            </w:r>
          </w:p>
        </w:tc>
        <w:tc>
          <w:tcPr>
            <w:tcW w:w="4117" w:type="dxa"/>
            <w:shd w:val="clear" w:color="auto" w:fill="595959" w:themeFill="text1" w:themeFillTint="A6"/>
          </w:tcPr>
          <w:p w:rsidR="00565AC6" w:rsidRPr="00250555" w:rsidRDefault="00565AC6" w:rsidP="00675DD5">
            <w:pPr>
              <w:rPr>
                <w:rFonts w:cs="Arial"/>
                <w:b w:val="0"/>
                <w:bCs w:val="0"/>
                <w:color w:val="FFFFFF"/>
                <w:sz w:val="20"/>
                <w:szCs w:val="20"/>
              </w:rPr>
            </w:pPr>
            <w:r w:rsidRPr="00250555">
              <w:rPr>
                <w:rFonts w:cs="Arial"/>
                <w:color w:val="FFFFFF"/>
                <w:sz w:val="20"/>
                <w:szCs w:val="20"/>
              </w:rPr>
              <w:t>Remarks and Explanations</w:t>
            </w:r>
          </w:p>
        </w:tc>
      </w:tr>
      <w:tr w:rsidR="00C30629" w:rsidRPr="00250555" w:rsidTr="00517952">
        <w:trPr>
          <w:trHeight w:val="255"/>
        </w:trPr>
        <w:tc>
          <w:tcPr>
            <w:tcW w:w="5935" w:type="dxa"/>
          </w:tcPr>
          <w:p w:rsidR="00565AC6" w:rsidRPr="001871F1" w:rsidRDefault="00276919" w:rsidP="00604F14">
            <w:pPr>
              <w:rPr>
                <w:rFonts w:cs="Arial"/>
                <w:sz w:val="20"/>
                <w:szCs w:val="20"/>
              </w:rPr>
            </w:pPr>
            <w:r w:rsidRPr="00250555">
              <w:rPr>
                <w:rFonts w:cs="Arial"/>
                <w:sz w:val="20"/>
              </w:rPr>
              <w:t xml:space="preserve">W3C WCAG 2.0 </w:t>
            </w:r>
            <w:r>
              <w:rPr>
                <w:rFonts w:cs="Arial"/>
                <w:sz w:val="20"/>
              </w:rPr>
              <w:t>Level A and AA</w:t>
            </w:r>
            <w:r w:rsidR="00565AC6" w:rsidRPr="001871F1">
              <w:rPr>
                <w:rFonts w:cs="Arial"/>
                <w:sz w:val="20"/>
                <w:szCs w:val="20"/>
              </w:rPr>
              <w:t xml:space="preserve"> </w:t>
            </w:r>
            <w:r w:rsidR="00604F14">
              <w:rPr>
                <w:rFonts w:cs="Arial"/>
                <w:sz w:val="20"/>
                <w:szCs w:val="20"/>
              </w:rPr>
              <w:t>for Web application</w:t>
            </w:r>
          </w:p>
        </w:tc>
        <w:tc>
          <w:tcPr>
            <w:tcW w:w="2970" w:type="dxa"/>
          </w:tcPr>
          <w:p w:rsidR="00565AC6" w:rsidRPr="007934CA" w:rsidRDefault="00F06311" w:rsidP="00A95D3B">
            <w:pPr>
              <w:rPr>
                <w:rFonts w:cs="Arial"/>
                <w:color w:val="000000" w:themeColor="text1"/>
                <w:sz w:val="20"/>
                <w:szCs w:val="20"/>
              </w:rPr>
            </w:pPr>
            <w:r w:rsidRPr="007934CA">
              <w:rPr>
                <w:rFonts w:cs="Arial"/>
                <w:color w:val="000000" w:themeColor="text1"/>
                <w:sz w:val="20"/>
                <w:szCs w:val="20"/>
              </w:rPr>
              <w:t>Not Applicable</w:t>
            </w:r>
          </w:p>
        </w:tc>
        <w:tc>
          <w:tcPr>
            <w:tcW w:w="4117" w:type="dxa"/>
          </w:tcPr>
          <w:p w:rsidR="00565AC6" w:rsidRPr="00250555" w:rsidRDefault="00565AC6" w:rsidP="00921DC4">
            <w:pPr>
              <w:rPr>
                <w:rFonts w:cs="Arial"/>
                <w:sz w:val="20"/>
                <w:szCs w:val="20"/>
              </w:rPr>
            </w:pPr>
          </w:p>
        </w:tc>
      </w:tr>
      <w:tr w:rsidR="00276919" w:rsidRPr="00250555" w:rsidTr="00517952">
        <w:trPr>
          <w:trHeight w:val="255"/>
        </w:trPr>
        <w:tc>
          <w:tcPr>
            <w:tcW w:w="5935" w:type="dxa"/>
          </w:tcPr>
          <w:p w:rsidR="00276919" w:rsidRPr="001871F1" w:rsidRDefault="00276919" w:rsidP="00276919">
            <w:pPr>
              <w:rPr>
                <w:rFonts w:cs="Arial"/>
                <w:sz w:val="20"/>
                <w:szCs w:val="20"/>
              </w:rPr>
            </w:pPr>
            <w:r w:rsidRPr="001871F1">
              <w:rPr>
                <w:rFonts w:cs="Arial"/>
                <w:sz w:val="20"/>
                <w:szCs w:val="20"/>
              </w:rPr>
              <w:t xml:space="preserve">Section 508 Chapter 3: Functional Performance Criteria </w:t>
            </w:r>
          </w:p>
        </w:tc>
        <w:tc>
          <w:tcPr>
            <w:tcW w:w="2970" w:type="dxa"/>
          </w:tcPr>
          <w:p w:rsidR="00276919" w:rsidRPr="007934CA" w:rsidRDefault="00276919" w:rsidP="00F06311">
            <w:pPr>
              <w:rPr>
                <w:rFonts w:cs="Arial"/>
                <w:color w:val="000000" w:themeColor="text1"/>
                <w:sz w:val="20"/>
                <w:szCs w:val="20"/>
              </w:rPr>
            </w:pPr>
            <w:r w:rsidRPr="007934CA">
              <w:rPr>
                <w:rFonts w:cs="Arial"/>
                <w:color w:val="000000" w:themeColor="text1"/>
                <w:sz w:val="20"/>
                <w:szCs w:val="20"/>
              </w:rPr>
              <w:t>Included</w:t>
            </w:r>
          </w:p>
        </w:tc>
        <w:tc>
          <w:tcPr>
            <w:tcW w:w="4117" w:type="dxa"/>
          </w:tcPr>
          <w:p w:rsidR="00276919" w:rsidRPr="00250555" w:rsidRDefault="00276919" w:rsidP="00276919">
            <w:pPr>
              <w:rPr>
                <w:rFonts w:cs="Arial"/>
                <w:sz w:val="20"/>
                <w:szCs w:val="20"/>
              </w:rPr>
            </w:pPr>
          </w:p>
        </w:tc>
      </w:tr>
      <w:tr w:rsidR="00517952" w:rsidRPr="00250555" w:rsidTr="00517952">
        <w:trPr>
          <w:trHeight w:val="255"/>
        </w:trPr>
        <w:tc>
          <w:tcPr>
            <w:tcW w:w="5935" w:type="dxa"/>
          </w:tcPr>
          <w:p w:rsidR="00517952" w:rsidRPr="001871F1" w:rsidRDefault="00517952" w:rsidP="00517952">
            <w:pPr>
              <w:rPr>
                <w:rFonts w:cs="Arial"/>
                <w:sz w:val="20"/>
                <w:szCs w:val="20"/>
              </w:rPr>
            </w:pPr>
            <w:r w:rsidRPr="001871F1">
              <w:rPr>
                <w:rFonts w:cs="Arial"/>
                <w:sz w:val="20"/>
                <w:szCs w:val="20"/>
              </w:rPr>
              <w:t xml:space="preserve">Section 508 </w:t>
            </w:r>
            <w:r>
              <w:rPr>
                <w:rFonts w:cs="Arial"/>
                <w:sz w:val="20"/>
                <w:szCs w:val="20"/>
              </w:rPr>
              <w:t>Chapter 4</w:t>
            </w:r>
            <w:r w:rsidRPr="001871F1">
              <w:rPr>
                <w:rFonts w:cs="Arial"/>
                <w:sz w:val="20"/>
                <w:szCs w:val="20"/>
              </w:rPr>
              <w:t xml:space="preserve">: </w:t>
            </w:r>
            <w:r>
              <w:rPr>
                <w:rFonts w:cs="Arial"/>
                <w:sz w:val="20"/>
                <w:szCs w:val="20"/>
              </w:rPr>
              <w:t>Hardware</w:t>
            </w:r>
            <w:r w:rsidRPr="001871F1">
              <w:rPr>
                <w:rFonts w:cs="Arial"/>
                <w:sz w:val="20"/>
                <w:szCs w:val="20"/>
              </w:rPr>
              <w:t xml:space="preserve"> </w:t>
            </w:r>
          </w:p>
        </w:tc>
        <w:tc>
          <w:tcPr>
            <w:tcW w:w="2970" w:type="dxa"/>
          </w:tcPr>
          <w:p w:rsidR="00517952" w:rsidRPr="007934CA" w:rsidRDefault="00517952" w:rsidP="00517952">
            <w:pPr>
              <w:rPr>
                <w:rFonts w:cs="Arial"/>
                <w:color w:val="000000" w:themeColor="text1"/>
                <w:sz w:val="20"/>
                <w:szCs w:val="20"/>
              </w:rPr>
            </w:pPr>
            <w:r w:rsidRPr="007934CA">
              <w:rPr>
                <w:rFonts w:cs="Arial"/>
                <w:color w:val="000000" w:themeColor="text1"/>
                <w:sz w:val="20"/>
                <w:szCs w:val="20"/>
              </w:rPr>
              <w:t>Not Applicable</w:t>
            </w:r>
          </w:p>
        </w:tc>
        <w:tc>
          <w:tcPr>
            <w:tcW w:w="4117" w:type="dxa"/>
          </w:tcPr>
          <w:p w:rsidR="00517952" w:rsidRPr="00250555" w:rsidRDefault="00517952" w:rsidP="00517952">
            <w:pPr>
              <w:rPr>
                <w:rFonts w:cs="Arial"/>
                <w:sz w:val="20"/>
                <w:szCs w:val="20"/>
              </w:rPr>
            </w:pPr>
          </w:p>
        </w:tc>
      </w:tr>
      <w:tr w:rsidR="00517952" w:rsidRPr="00250555" w:rsidTr="00517952">
        <w:trPr>
          <w:trHeight w:val="255"/>
        </w:trPr>
        <w:tc>
          <w:tcPr>
            <w:tcW w:w="5935" w:type="dxa"/>
          </w:tcPr>
          <w:p w:rsidR="00517952" w:rsidRPr="001871F1" w:rsidRDefault="00517952" w:rsidP="00517952">
            <w:pPr>
              <w:rPr>
                <w:rFonts w:cs="Arial"/>
                <w:sz w:val="20"/>
                <w:szCs w:val="20"/>
              </w:rPr>
            </w:pPr>
            <w:r w:rsidRPr="00250555">
              <w:rPr>
                <w:rFonts w:cs="Arial"/>
                <w:sz w:val="20"/>
              </w:rPr>
              <w:t xml:space="preserve">W3C WCAG 2.0 </w:t>
            </w:r>
            <w:r>
              <w:rPr>
                <w:rFonts w:cs="Arial"/>
                <w:sz w:val="20"/>
              </w:rPr>
              <w:t>Level A and AA for Software application</w:t>
            </w:r>
          </w:p>
        </w:tc>
        <w:tc>
          <w:tcPr>
            <w:tcW w:w="2970" w:type="dxa"/>
          </w:tcPr>
          <w:p w:rsidR="00517952" w:rsidRPr="007934CA" w:rsidRDefault="00F4598F" w:rsidP="00517952">
            <w:pPr>
              <w:rPr>
                <w:rFonts w:cs="Arial"/>
                <w:color w:val="000000" w:themeColor="text1"/>
                <w:sz w:val="20"/>
                <w:szCs w:val="20"/>
              </w:rPr>
            </w:pPr>
            <w:r>
              <w:rPr>
                <w:rFonts w:cs="Arial"/>
                <w:color w:val="000000" w:themeColor="text1"/>
                <w:sz w:val="20"/>
                <w:szCs w:val="20"/>
              </w:rPr>
              <w:t>Included</w:t>
            </w:r>
          </w:p>
        </w:tc>
        <w:tc>
          <w:tcPr>
            <w:tcW w:w="4117" w:type="dxa"/>
          </w:tcPr>
          <w:p w:rsidR="00517952" w:rsidRPr="00250555" w:rsidRDefault="00517952" w:rsidP="00517952">
            <w:pPr>
              <w:rPr>
                <w:rFonts w:cs="Arial"/>
                <w:sz w:val="20"/>
                <w:szCs w:val="20"/>
              </w:rPr>
            </w:pPr>
          </w:p>
        </w:tc>
      </w:tr>
      <w:tr w:rsidR="00517952" w:rsidRPr="00250555" w:rsidTr="00517952">
        <w:trPr>
          <w:trHeight w:val="255"/>
        </w:trPr>
        <w:tc>
          <w:tcPr>
            <w:tcW w:w="5935" w:type="dxa"/>
          </w:tcPr>
          <w:p w:rsidR="00517952" w:rsidRPr="001871F1" w:rsidRDefault="00517952" w:rsidP="00517952">
            <w:pPr>
              <w:rPr>
                <w:rFonts w:cs="Arial"/>
                <w:sz w:val="20"/>
                <w:szCs w:val="20"/>
              </w:rPr>
            </w:pPr>
            <w:r w:rsidRPr="001871F1">
              <w:rPr>
                <w:rFonts w:cs="Arial"/>
                <w:sz w:val="20"/>
                <w:szCs w:val="20"/>
              </w:rPr>
              <w:t xml:space="preserve">Section 508 Chapter </w:t>
            </w:r>
            <w:r>
              <w:rPr>
                <w:rFonts w:cs="Arial"/>
                <w:sz w:val="20"/>
                <w:szCs w:val="20"/>
              </w:rPr>
              <w:t>5</w:t>
            </w:r>
            <w:r w:rsidRPr="001871F1">
              <w:rPr>
                <w:rFonts w:cs="Arial"/>
                <w:sz w:val="20"/>
                <w:szCs w:val="20"/>
              </w:rPr>
              <w:t xml:space="preserve">: </w:t>
            </w:r>
            <w:r>
              <w:rPr>
                <w:rFonts w:cs="Arial"/>
                <w:sz w:val="20"/>
                <w:szCs w:val="20"/>
              </w:rPr>
              <w:t>Software</w:t>
            </w:r>
            <w:r w:rsidRPr="001871F1">
              <w:rPr>
                <w:rFonts w:cs="Arial"/>
                <w:sz w:val="20"/>
                <w:szCs w:val="20"/>
              </w:rPr>
              <w:t xml:space="preserve"> </w:t>
            </w:r>
          </w:p>
        </w:tc>
        <w:tc>
          <w:tcPr>
            <w:tcW w:w="2970" w:type="dxa"/>
          </w:tcPr>
          <w:p w:rsidR="00517952" w:rsidRPr="007934CA" w:rsidRDefault="007A7C05" w:rsidP="007A7C05">
            <w:pPr>
              <w:rPr>
                <w:rFonts w:cs="Arial"/>
                <w:color w:val="000000" w:themeColor="text1"/>
                <w:sz w:val="20"/>
                <w:szCs w:val="20"/>
              </w:rPr>
            </w:pPr>
            <w:r>
              <w:rPr>
                <w:rFonts w:cs="Arial"/>
                <w:color w:val="000000" w:themeColor="text1"/>
                <w:sz w:val="20"/>
                <w:szCs w:val="20"/>
              </w:rPr>
              <w:t>Included</w:t>
            </w:r>
          </w:p>
        </w:tc>
        <w:tc>
          <w:tcPr>
            <w:tcW w:w="4117" w:type="dxa"/>
          </w:tcPr>
          <w:p w:rsidR="00517952" w:rsidRPr="00250555" w:rsidRDefault="00517952" w:rsidP="00517952">
            <w:pPr>
              <w:rPr>
                <w:rFonts w:cs="Arial"/>
                <w:sz w:val="20"/>
                <w:szCs w:val="20"/>
              </w:rPr>
            </w:pPr>
          </w:p>
        </w:tc>
      </w:tr>
      <w:tr w:rsidR="00517952" w:rsidRPr="00250555" w:rsidTr="00517952">
        <w:trPr>
          <w:trHeight w:val="278"/>
        </w:trPr>
        <w:tc>
          <w:tcPr>
            <w:tcW w:w="5935" w:type="dxa"/>
          </w:tcPr>
          <w:p w:rsidR="00517952" w:rsidRPr="008D4CBD" w:rsidRDefault="00517952" w:rsidP="00517952">
            <w:pPr>
              <w:rPr>
                <w:rFonts w:cs="Arial"/>
                <w:sz w:val="20"/>
                <w:szCs w:val="20"/>
              </w:rPr>
            </w:pPr>
            <w:r w:rsidRPr="00250555">
              <w:rPr>
                <w:rFonts w:cs="Arial"/>
                <w:sz w:val="20"/>
              </w:rPr>
              <w:t xml:space="preserve">W3C WCAG 2.0 </w:t>
            </w:r>
            <w:r>
              <w:rPr>
                <w:rFonts w:cs="Arial"/>
                <w:sz w:val="20"/>
              </w:rPr>
              <w:t>Level A and AA for Documentation</w:t>
            </w:r>
          </w:p>
        </w:tc>
        <w:tc>
          <w:tcPr>
            <w:tcW w:w="2970" w:type="dxa"/>
          </w:tcPr>
          <w:p w:rsidR="00517952" w:rsidRPr="001B060C" w:rsidRDefault="00176CEF" w:rsidP="00517952">
            <w:pPr>
              <w:rPr>
                <w:rFonts w:cs="Arial"/>
                <w:color w:val="FF0000"/>
                <w:sz w:val="20"/>
                <w:szCs w:val="20"/>
              </w:rPr>
            </w:pPr>
            <w:r w:rsidRPr="001B060C">
              <w:rPr>
                <w:rFonts w:cs="Arial"/>
                <w:sz w:val="20"/>
                <w:szCs w:val="20"/>
              </w:rPr>
              <w:t>Included</w:t>
            </w:r>
          </w:p>
        </w:tc>
        <w:tc>
          <w:tcPr>
            <w:tcW w:w="4117" w:type="dxa"/>
          </w:tcPr>
          <w:p w:rsidR="00517952" w:rsidRPr="00250555" w:rsidRDefault="00517952" w:rsidP="00517952">
            <w:pPr>
              <w:rPr>
                <w:rFonts w:cs="Arial"/>
                <w:sz w:val="20"/>
                <w:szCs w:val="20"/>
              </w:rPr>
            </w:pPr>
          </w:p>
        </w:tc>
      </w:tr>
      <w:tr w:rsidR="00517952" w:rsidRPr="00250555" w:rsidTr="00517952">
        <w:trPr>
          <w:trHeight w:val="278"/>
        </w:trPr>
        <w:tc>
          <w:tcPr>
            <w:tcW w:w="5935" w:type="dxa"/>
          </w:tcPr>
          <w:p w:rsidR="00517952" w:rsidRPr="008D4CBD" w:rsidRDefault="00517952" w:rsidP="00517952">
            <w:pPr>
              <w:rPr>
                <w:rFonts w:cs="Arial"/>
                <w:sz w:val="20"/>
                <w:szCs w:val="20"/>
              </w:rPr>
            </w:pPr>
            <w:r w:rsidRPr="008D4CBD">
              <w:rPr>
                <w:rFonts w:cs="Arial"/>
                <w:sz w:val="20"/>
                <w:szCs w:val="20"/>
              </w:rPr>
              <w:t xml:space="preserve">Section 508 Chapter 6: Support Documentation and Services </w:t>
            </w:r>
          </w:p>
        </w:tc>
        <w:tc>
          <w:tcPr>
            <w:tcW w:w="2970" w:type="dxa"/>
          </w:tcPr>
          <w:p w:rsidR="00517952" w:rsidRPr="001B060C" w:rsidRDefault="00176CEF" w:rsidP="00517952">
            <w:pPr>
              <w:rPr>
                <w:rFonts w:cs="Arial"/>
                <w:color w:val="FF0000"/>
                <w:sz w:val="20"/>
                <w:szCs w:val="20"/>
              </w:rPr>
            </w:pPr>
            <w:r w:rsidRPr="001B060C">
              <w:rPr>
                <w:rFonts w:cs="Arial"/>
                <w:sz w:val="20"/>
                <w:szCs w:val="20"/>
              </w:rPr>
              <w:t>Included</w:t>
            </w:r>
          </w:p>
        </w:tc>
        <w:tc>
          <w:tcPr>
            <w:tcW w:w="4117" w:type="dxa"/>
          </w:tcPr>
          <w:p w:rsidR="00517952" w:rsidRPr="00250555" w:rsidRDefault="00517952" w:rsidP="00517952">
            <w:pPr>
              <w:rPr>
                <w:rFonts w:cs="Arial"/>
                <w:sz w:val="20"/>
                <w:szCs w:val="20"/>
              </w:rPr>
            </w:pPr>
          </w:p>
        </w:tc>
      </w:tr>
    </w:tbl>
    <w:p w:rsidR="000D0EC2" w:rsidRPr="00250555" w:rsidRDefault="000D0EC2" w:rsidP="00813F37">
      <w:pPr>
        <w:pStyle w:val="Footer"/>
        <w:tabs>
          <w:tab w:val="clear" w:pos="4320"/>
          <w:tab w:val="clear" w:pos="8640"/>
          <w:tab w:val="left" w:pos="5867"/>
        </w:tabs>
        <w:rPr>
          <w:rFonts w:cs="Arial"/>
          <w:sz w:val="18"/>
          <w:szCs w:val="18"/>
        </w:rPr>
      </w:pPr>
    </w:p>
    <w:p w:rsidR="00AC34BF" w:rsidRPr="00250555" w:rsidRDefault="000343DA" w:rsidP="000343DA">
      <w:pPr>
        <w:pStyle w:val="Footer"/>
        <w:tabs>
          <w:tab w:val="clear" w:pos="4320"/>
          <w:tab w:val="clear" w:pos="8640"/>
          <w:tab w:val="left" w:pos="7680"/>
        </w:tabs>
        <w:rPr>
          <w:rFonts w:cs="Arial"/>
          <w:sz w:val="18"/>
          <w:szCs w:val="18"/>
        </w:rPr>
      </w:pPr>
      <w:r w:rsidRPr="00250555">
        <w:rPr>
          <w:rFonts w:cs="Arial"/>
          <w:sz w:val="18"/>
          <w:szCs w:val="18"/>
        </w:rPr>
        <w:tab/>
      </w:r>
    </w:p>
    <w:p w:rsidR="00B4133B" w:rsidRPr="00250555" w:rsidRDefault="00B4133B" w:rsidP="00AC34BF">
      <w:pPr>
        <w:pStyle w:val="Footer"/>
        <w:tabs>
          <w:tab w:val="clear" w:pos="8640"/>
          <w:tab w:val="right" w:pos="12870"/>
        </w:tabs>
        <w:rPr>
          <w:rFonts w:cs="Arial"/>
          <w:sz w:val="18"/>
          <w:szCs w:val="18"/>
        </w:rPr>
      </w:pPr>
    </w:p>
    <w:p w:rsidR="00B4133B" w:rsidRDefault="00B4133B" w:rsidP="00AC34BF">
      <w:pPr>
        <w:pStyle w:val="Footer"/>
        <w:tabs>
          <w:tab w:val="clear" w:pos="8640"/>
          <w:tab w:val="right" w:pos="12870"/>
        </w:tabs>
        <w:rPr>
          <w:rFonts w:cs="Arial"/>
          <w:sz w:val="18"/>
          <w:szCs w:val="18"/>
        </w:rPr>
      </w:pPr>
    </w:p>
    <w:p w:rsidR="00EA7E38" w:rsidRDefault="00EA7E38" w:rsidP="00AC34BF">
      <w:pPr>
        <w:pStyle w:val="Footer"/>
        <w:tabs>
          <w:tab w:val="clear" w:pos="8640"/>
          <w:tab w:val="right" w:pos="12870"/>
        </w:tabs>
        <w:rPr>
          <w:rFonts w:cs="Arial"/>
          <w:sz w:val="18"/>
          <w:szCs w:val="18"/>
        </w:rPr>
      </w:pPr>
    </w:p>
    <w:p w:rsidR="00EA7E38" w:rsidRDefault="00EA7E38" w:rsidP="00AC34BF">
      <w:pPr>
        <w:pStyle w:val="Footer"/>
        <w:tabs>
          <w:tab w:val="clear" w:pos="8640"/>
          <w:tab w:val="right" w:pos="12870"/>
        </w:tabs>
        <w:rPr>
          <w:rFonts w:cs="Arial"/>
          <w:sz w:val="18"/>
          <w:szCs w:val="18"/>
        </w:rPr>
      </w:pPr>
    </w:p>
    <w:p w:rsidR="00E415BF" w:rsidRPr="00250555" w:rsidRDefault="00E415BF" w:rsidP="00AC34BF">
      <w:pPr>
        <w:pStyle w:val="Footer"/>
        <w:tabs>
          <w:tab w:val="clear" w:pos="8640"/>
          <w:tab w:val="right" w:pos="12870"/>
        </w:tabs>
        <w:rPr>
          <w:rFonts w:cs="Arial"/>
          <w:sz w:val="18"/>
          <w:szCs w:val="18"/>
        </w:rPr>
      </w:pPr>
    </w:p>
    <w:p w:rsidR="00AC34BF" w:rsidRPr="00250555" w:rsidRDefault="00AC34BF" w:rsidP="00AC34BF">
      <w:pPr>
        <w:pStyle w:val="Footer"/>
        <w:tabs>
          <w:tab w:val="clear" w:pos="8640"/>
          <w:tab w:val="right" w:pos="12870"/>
        </w:tabs>
        <w:rPr>
          <w:rFonts w:cs="Arial"/>
          <w:sz w:val="18"/>
          <w:szCs w:val="18"/>
        </w:rPr>
      </w:pPr>
      <w:r w:rsidRPr="00250555">
        <w:rPr>
          <w:rFonts w:cs="Arial"/>
          <w:sz w:val="18"/>
          <w:szCs w:val="18"/>
        </w:rPr>
        <w:t>All contents are Copyright © 1992-20</w:t>
      </w:r>
      <w:r w:rsidR="00197050">
        <w:rPr>
          <w:rFonts w:cs="Arial"/>
          <w:sz w:val="18"/>
          <w:szCs w:val="18"/>
        </w:rPr>
        <w:t>20</w:t>
      </w:r>
      <w:r w:rsidRPr="00250555">
        <w:rPr>
          <w:rFonts w:cs="Arial"/>
          <w:sz w:val="18"/>
          <w:szCs w:val="18"/>
        </w:rPr>
        <w:t xml:space="preserve"> Cisco Systems, Inc. All rights reserved.</w:t>
      </w:r>
    </w:p>
    <w:p w:rsidR="00AC34BF" w:rsidRPr="00250555" w:rsidRDefault="00AC34BF" w:rsidP="00AC34BF">
      <w:pPr>
        <w:pStyle w:val="Footer"/>
        <w:tabs>
          <w:tab w:val="clear" w:pos="8640"/>
          <w:tab w:val="right" w:pos="12870"/>
        </w:tabs>
        <w:rPr>
          <w:rFonts w:cs="Arial"/>
          <w:sz w:val="18"/>
          <w:szCs w:val="18"/>
        </w:rPr>
      </w:pPr>
    </w:p>
    <w:p w:rsidR="00AC34BF" w:rsidRPr="00250555" w:rsidRDefault="00AC34BF" w:rsidP="00FA32A6">
      <w:pPr>
        <w:pStyle w:val="Footer"/>
        <w:ind w:right="360"/>
        <w:rPr>
          <w:rFonts w:cs="Arial"/>
          <w:sz w:val="18"/>
          <w:szCs w:val="18"/>
        </w:rPr>
      </w:pPr>
      <w:r w:rsidRPr="00250555">
        <w:rPr>
          <w:rFonts w:cs="Arial"/>
          <w:sz w:val="18"/>
          <w:szCs w:val="18"/>
        </w:rPr>
        <w:t>This information is true and correct to the best of our knowledge as of the Last Updated date printed below; is supplied for market research purposes only; and is subject to change without notice. The contents of this document do not constitute either legal advice, representation, warranty or guarantee regarding a person's ability to comply with applicable accessibility requirements. Such a determination is the sole responsibility of the purchaser.</w:t>
      </w:r>
    </w:p>
    <w:p w:rsidR="00AC34BF" w:rsidRPr="00250555" w:rsidRDefault="00AC34BF" w:rsidP="00AC34BF">
      <w:pPr>
        <w:pStyle w:val="Footer"/>
        <w:rPr>
          <w:rFonts w:cs="Arial"/>
          <w:sz w:val="18"/>
          <w:szCs w:val="18"/>
        </w:rPr>
      </w:pPr>
    </w:p>
    <w:p w:rsidR="000D0EC2" w:rsidRPr="005D50BE" w:rsidRDefault="00AC34BF" w:rsidP="00FA32A6">
      <w:pPr>
        <w:pStyle w:val="Footer"/>
        <w:tabs>
          <w:tab w:val="clear" w:pos="8640"/>
        </w:tabs>
        <w:ind w:right="360"/>
        <w:rPr>
          <w:rFonts w:cs="Arial"/>
          <w:sz w:val="18"/>
          <w:szCs w:val="18"/>
        </w:rPr>
      </w:pPr>
      <w:r w:rsidRPr="00250555">
        <w:rPr>
          <w:rFonts w:cs="Arial"/>
          <w:sz w:val="18"/>
          <w:szCs w:val="18"/>
        </w:rPr>
        <w:t>For more information</w:t>
      </w:r>
      <w:r w:rsidR="00524712" w:rsidRPr="00250555">
        <w:rPr>
          <w:rFonts w:cs="Arial"/>
          <w:sz w:val="18"/>
          <w:szCs w:val="18"/>
        </w:rPr>
        <w:t>,</w:t>
      </w:r>
      <w:r w:rsidRPr="00250555">
        <w:rPr>
          <w:rFonts w:cs="Arial"/>
          <w:sz w:val="18"/>
          <w:szCs w:val="18"/>
        </w:rPr>
        <w:t xml:space="preserve"> please contact: </w:t>
      </w:r>
      <w:hyperlink r:id="rId9" w:history="1">
        <w:r w:rsidRPr="00250555">
          <w:rPr>
            <w:rStyle w:val="Hyperlink"/>
            <w:rFonts w:cs="Arial"/>
            <w:bCs/>
            <w:sz w:val="20"/>
            <w:szCs w:val="20"/>
          </w:rPr>
          <w:t>accessibility@cisco.com</w:t>
        </w:r>
      </w:hyperlink>
      <w:r w:rsidR="00FA32A6">
        <w:rPr>
          <w:rStyle w:val="Hyperlink"/>
          <w:rFonts w:cs="Arial"/>
          <w:bCs/>
          <w:sz w:val="20"/>
          <w:szCs w:val="20"/>
          <w:u w:val="none"/>
        </w:rPr>
        <w:t xml:space="preserve"> </w:t>
      </w:r>
      <w:r w:rsidR="00FA32A6">
        <w:rPr>
          <w:rStyle w:val="Hyperlink"/>
          <w:rFonts w:cs="Arial"/>
          <w:bCs/>
          <w:sz w:val="20"/>
          <w:szCs w:val="20"/>
          <w:u w:val="none"/>
        </w:rPr>
        <w:tab/>
      </w:r>
      <w:r w:rsidR="00FA32A6">
        <w:rPr>
          <w:rStyle w:val="Hyperlink"/>
          <w:rFonts w:cs="Arial"/>
          <w:bCs/>
          <w:sz w:val="20"/>
          <w:szCs w:val="20"/>
          <w:u w:val="none"/>
        </w:rPr>
        <w:tab/>
      </w:r>
      <w:r w:rsidR="00FA32A6">
        <w:rPr>
          <w:rStyle w:val="Hyperlink"/>
          <w:rFonts w:cs="Arial"/>
          <w:bCs/>
          <w:sz w:val="20"/>
          <w:szCs w:val="20"/>
          <w:u w:val="none"/>
        </w:rPr>
        <w:tab/>
      </w:r>
      <w:r w:rsidR="00FA32A6">
        <w:rPr>
          <w:rStyle w:val="Hyperlink"/>
          <w:rFonts w:cs="Arial"/>
          <w:bCs/>
          <w:sz w:val="20"/>
          <w:szCs w:val="20"/>
          <w:u w:val="none"/>
        </w:rPr>
        <w:tab/>
      </w:r>
      <w:r w:rsidR="00FA32A6">
        <w:rPr>
          <w:rStyle w:val="Hyperlink"/>
          <w:rFonts w:cs="Arial"/>
          <w:bCs/>
          <w:sz w:val="20"/>
          <w:szCs w:val="20"/>
          <w:u w:val="none"/>
        </w:rPr>
        <w:tab/>
      </w:r>
      <w:r w:rsidR="00FA32A6">
        <w:rPr>
          <w:rStyle w:val="Hyperlink"/>
          <w:rFonts w:cs="Arial"/>
          <w:bCs/>
          <w:sz w:val="20"/>
          <w:szCs w:val="20"/>
          <w:u w:val="none"/>
        </w:rPr>
        <w:tab/>
      </w:r>
      <w:r w:rsidR="00F963A1">
        <w:rPr>
          <w:rStyle w:val="Hyperlink"/>
          <w:rFonts w:cs="Arial"/>
          <w:bCs/>
          <w:sz w:val="20"/>
          <w:szCs w:val="20"/>
          <w:u w:val="none"/>
        </w:rPr>
        <w:t xml:space="preserve">         </w:t>
      </w:r>
      <w:r w:rsidR="003C0127">
        <w:rPr>
          <w:rStyle w:val="Hyperlink"/>
          <w:rFonts w:cs="Arial"/>
          <w:bCs/>
          <w:sz w:val="20"/>
          <w:szCs w:val="20"/>
          <w:u w:val="none"/>
        </w:rPr>
        <w:t xml:space="preserve">   </w:t>
      </w:r>
      <w:r w:rsidR="000343DA" w:rsidRPr="00250555">
        <w:rPr>
          <w:rFonts w:cs="Arial"/>
          <w:sz w:val="18"/>
          <w:szCs w:val="18"/>
        </w:rPr>
        <w:t>Last Updated</w:t>
      </w:r>
      <w:r w:rsidR="00FB068B" w:rsidRPr="00250555">
        <w:rPr>
          <w:rFonts w:cs="Arial"/>
          <w:sz w:val="18"/>
          <w:szCs w:val="18"/>
        </w:rPr>
        <w:t xml:space="preserve">: </w:t>
      </w:r>
      <w:r w:rsidR="00197050">
        <w:rPr>
          <w:rFonts w:cs="Arial"/>
          <w:sz w:val="18"/>
          <w:szCs w:val="18"/>
        </w:rPr>
        <w:t>February</w:t>
      </w:r>
      <w:r w:rsidR="00CA61CD">
        <w:rPr>
          <w:rFonts w:cs="Arial"/>
          <w:sz w:val="18"/>
          <w:szCs w:val="18"/>
        </w:rPr>
        <w:t xml:space="preserve"> </w:t>
      </w:r>
      <w:r w:rsidR="00197050">
        <w:rPr>
          <w:rFonts w:cs="Arial"/>
          <w:sz w:val="18"/>
          <w:szCs w:val="18"/>
        </w:rPr>
        <w:t>3</w:t>
      </w:r>
      <w:r w:rsidR="00A0318D">
        <w:rPr>
          <w:rFonts w:cs="Arial"/>
          <w:sz w:val="18"/>
          <w:szCs w:val="18"/>
        </w:rPr>
        <w:t>,</w:t>
      </w:r>
      <w:r w:rsidR="000343DA" w:rsidRPr="00250555">
        <w:rPr>
          <w:rFonts w:cs="Arial"/>
          <w:sz w:val="18"/>
          <w:szCs w:val="18"/>
        </w:rPr>
        <w:t xml:space="preserve"> 20</w:t>
      </w:r>
      <w:r w:rsidR="00197050">
        <w:rPr>
          <w:rFonts w:cs="Arial"/>
          <w:sz w:val="18"/>
          <w:szCs w:val="18"/>
        </w:rPr>
        <w:t>20</w:t>
      </w:r>
      <w:r w:rsidR="000343DA" w:rsidRPr="00250555">
        <w:rPr>
          <w:rFonts w:cs="Arial"/>
          <w:sz w:val="18"/>
          <w:szCs w:val="18"/>
        </w:rPr>
        <w:t xml:space="preserve">  </w:t>
      </w:r>
      <w:r w:rsidRPr="00250555">
        <w:rPr>
          <w:rFonts w:cs="Arial"/>
          <w:sz w:val="18"/>
          <w:szCs w:val="18"/>
        </w:rPr>
        <w:t xml:space="preserve"> </w:t>
      </w:r>
      <w:bookmarkStart w:id="2" w:name="tp1" w:colFirst="0" w:colLast="0"/>
      <w:bookmarkStart w:id="3" w:name="tp8" w:colFirst="0" w:colLast="0"/>
    </w:p>
    <w:bookmarkEnd w:id="2"/>
    <w:bookmarkEnd w:id="3"/>
    <w:p w:rsidR="00C61EC7" w:rsidRPr="00250555" w:rsidRDefault="00C61EC7" w:rsidP="00E73B38">
      <w:pPr>
        <w:pStyle w:val="Heading2"/>
      </w:pPr>
      <w:r w:rsidRPr="00250555">
        <w:lastRenderedPageBreak/>
        <w:t xml:space="preserve">Section </w:t>
      </w:r>
      <w:r>
        <w:t>508 Chapter 3</w:t>
      </w:r>
      <w:r w:rsidRPr="00250555">
        <w:t xml:space="preserve">: </w:t>
      </w:r>
      <w:r w:rsidR="00170483" w:rsidRPr="00170483">
        <w:t>Functional Performance Criteria</w:t>
      </w:r>
      <w:r w:rsidRPr="00250555">
        <w:t xml:space="preserve"> – Detail</w:t>
      </w:r>
    </w:p>
    <w:tbl>
      <w:tblPr>
        <w:tblW w:w="12682" w:type="dxa"/>
        <w:tblInd w:w="93" w:type="dxa"/>
        <w:tblLook w:val="00A0" w:firstRow="1" w:lastRow="0" w:firstColumn="1" w:lastColumn="0" w:noHBand="0" w:noVBand="0"/>
        <w:tblCaption w:val="Section 508 Chapter 3: Functional Performance Criteria – Detail"/>
        <w:tblDescription w:val="Section 508 Chapter 3: Functional Performance Criteria – Detail"/>
      </w:tblPr>
      <w:tblGrid>
        <w:gridCol w:w="1522"/>
        <w:gridCol w:w="5400"/>
        <w:gridCol w:w="2340"/>
        <w:gridCol w:w="3420"/>
      </w:tblGrid>
      <w:tr w:rsidR="00C61EC7" w:rsidRPr="00250555" w:rsidTr="00D224F9">
        <w:trPr>
          <w:trHeight w:val="278"/>
        </w:trPr>
        <w:tc>
          <w:tcPr>
            <w:tcW w:w="1522" w:type="dxa"/>
            <w:tcBorders>
              <w:top w:val="single" w:sz="4" w:space="0" w:color="000000"/>
              <w:left w:val="single" w:sz="4" w:space="0" w:color="000000"/>
              <w:bottom w:val="single" w:sz="4" w:space="0" w:color="000000"/>
              <w:right w:val="single" w:sz="4" w:space="0" w:color="000000"/>
            </w:tcBorders>
            <w:shd w:val="clear" w:color="auto" w:fill="595959"/>
            <w:vAlign w:val="center"/>
          </w:tcPr>
          <w:p w:rsidR="00C61EC7" w:rsidRPr="00250555" w:rsidRDefault="00180173" w:rsidP="003C1CA7">
            <w:pPr>
              <w:rPr>
                <w:rFonts w:cs="Arial"/>
                <w:b/>
                <w:bCs/>
                <w:color w:val="FFFFFF"/>
                <w:sz w:val="20"/>
                <w:szCs w:val="20"/>
              </w:rPr>
            </w:pPr>
            <w:r w:rsidRPr="00250555">
              <w:rPr>
                <w:rFonts w:cs="Arial"/>
                <w:b/>
                <w:bCs/>
                <w:color w:val="FFFFFF"/>
                <w:sz w:val="20"/>
                <w:szCs w:val="20"/>
              </w:rPr>
              <w:t>Criteria</w:t>
            </w:r>
          </w:p>
        </w:tc>
        <w:tc>
          <w:tcPr>
            <w:tcW w:w="5400" w:type="dxa"/>
            <w:tcBorders>
              <w:top w:val="single" w:sz="4" w:space="0" w:color="000000"/>
              <w:left w:val="nil"/>
              <w:bottom w:val="single" w:sz="4" w:space="0" w:color="000000"/>
              <w:right w:val="single" w:sz="4" w:space="0" w:color="000000"/>
            </w:tcBorders>
            <w:shd w:val="clear" w:color="auto" w:fill="595959"/>
            <w:vAlign w:val="center"/>
          </w:tcPr>
          <w:p w:rsidR="00C61EC7" w:rsidRPr="00250555" w:rsidRDefault="00180173" w:rsidP="003C1CA7">
            <w:pPr>
              <w:rPr>
                <w:rFonts w:cs="Arial"/>
                <w:b/>
                <w:bCs/>
                <w:color w:val="FFFFFF"/>
                <w:sz w:val="20"/>
                <w:szCs w:val="20"/>
              </w:rPr>
            </w:pPr>
            <w:r w:rsidRPr="00250555">
              <w:rPr>
                <w:rFonts w:cs="Arial"/>
                <w:b/>
                <w:bCs/>
                <w:color w:val="FFFFFF"/>
                <w:sz w:val="20"/>
                <w:szCs w:val="26"/>
              </w:rPr>
              <w:t>Description</w:t>
            </w:r>
          </w:p>
        </w:tc>
        <w:tc>
          <w:tcPr>
            <w:tcW w:w="2340" w:type="dxa"/>
            <w:tcBorders>
              <w:top w:val="single" w:sz="4" w:space="0" w:color="000000"/>
              <w:left w:val="nil"/>
              <w:bottom w:val="single" w:sz="4" w:space="0" w:color="000000"/>
              <w:right w:val="single" w:sz="4" w:space="0" w:color="000000"/>
            </w:tcBorders>
            <w:shd w:val="clear" w:color="auto" w:fill="595959"/>
            <w:vAlign w:val="center"/>
          </w:tcPr>
          <w:p w:rsidR="00C61EC7" w:rsidRPr="00250555" w:rsidRDefault="00C61EC7" w:rsidP="003C1CA7">
            <w:pPr>
              <w:rPr>
                <w:rFonts w:cs="Arial"/>
                <w:b/>
                <w:bCs/>
                <w:color w:val="FFFFFF"/>
                <w:sz w:val="20"/>
                <w:szCs w:val="20"/>
              </w:rPr>
            </w:pPr>
            <w:r w:rsidRPr="00250555">
              <w:rPr>
                <w:rFonts w:cs="Arial"/>
                <w:b/>
                <w:bCs/>
                <w:color w:val="FFFFFF"/>
                <w:sz w:val="20"/>
                <w:szCs w:val="20"/>
              </w:rPr>
              <w:t>Status</w:t>
            </w:r>
          </w:p>
        </w:tc>
        <w:tc>
          <w:tcPr>
            <w:tcW w:w="3420" w:type="dxa"/>
            <w:tcBorders>
              <w:top w:val="single" w:sz="4" w:space="0" w:color="000000"/>
              <w:left w:val="nil"/>
              <w:bottom w:val="single" w:sz="4" w:space="0" w:color="000000"/>
              <w:right w:val="single" w:sz="4" w:space="0" w:color="000000"/>
            </w:tcBorders>
            <w:shd w:val="clear" w:color="auto" w:fill="595959"/>
            <w:vAlign w:val="center"/>
          </w:tcPr>
          <w:p w:rsidR="00C61EC7" w:rsidRPr="00250555" w:rsidRDefault="00C61EC7" w:rsidP="003C1CA7">
            <w:pPr>
              <w:rPr>
                <w:rFonts w:cs="Arial"/>
                <w:b/>
                <w:bCs/>
                <w:color w:val="FFFFFF"/>
                <w:sz w:val="20"/>
                <w:szCs w:val="20"/>
              </w:rPr>
            </w:pPr>
            <w:r w:rsidRPr="00250555">
              <w:rPr>
                <w:rFonts w:cs="Arial"/>
                <w:b/>
                <w:bCs/>
                <w:color w:val="FFFFFF"/>
                <w:sz w:val="20"/>
                <w:szCs w:val="20"/>
              </w:rPr>
              <w:t>Remarks and Explanations</w:t>
            </w:r>
          </w:p>
        </w:tc>
      </w:tr>
      <w:tr w:rsidR="00132410" w:rsidRPr="00132410" w:rsidTr="00D224F9">
        <w:trPr>
          <w:trHeight w:val="510"/>
        </w:trPr>
        <w:tc>
          <w:tcPr>
            <w:tcW w:w="1522" w:type="dxa"/>
            <w:tcBorders>
              <w:top w:val="nil"/>
              <w:left w:val="single" w:sz="4" w:space="0" w:color="000000"/>
              <w:bottom w:val="single" w:sz="4" w:space="0" w:color="000000"/>
              <w:right w:val="single" w:sz="4" w:space="0" w:color="000000"/>
            </w:tcBorders>
            <w:shd w:val="clear" w:color="auto" w:fill="auto"/>
          </w:tcPr>
          <w:p w:rsidR="00C61EC7" w:rsidRPr="00132410" w:rsidRDefault="001726C6" w:rsidP="003C1CA7">
            <w:pPr>
              <w:rPr>
                <w:rFonts w:cs="Arial"/>
                <w:color w:val="000000" w:themeColor="text1"/>
                <w:sz w:val="20"/>
                <w:szCs w:val="20"/>
              </w:rPr>
            </w:pPr>
            <w:r w:rsidRPr="00132410">
              <w:rPr>
                <w:rFonts w:cs="Arial"/>
                <w:color w:val="000000" w:themeColor="text1"/>
                <w:sz w:val="20"/>
                <w:szCs w:val="20"/>
              </w:rPr>
              <w:t>302.1</w:t>
            </w:r>
          </w:p>
        </w:tc>
        <w:tc>
          <w:tcPr>
            <w:tcW w:w="5400" w:type="dxa"/>
            <w:tcBorders>
              <w:top w:val="nil"/>
              <w:left w:val="nil"/>
              <w:bottom w:val="single" w:sz="4" w:space="0" w:color="000000"/>
              <w:right w:val="single" w:sz="4" w:space="0" w:color="000000"/>
            </w:tcBorders>
            <w:shd w:val="clear" w:color="auto" w:fill="auto"/>
          </w:tcPr>
          <w:p w:rsidR="00C61EC7" w:rsidRPr="00132410" w:rsidRDefault="003E3951" w:rsidP="003C1CA7">
            <w:pPr>
              <w:rPr>
                <w:rFonts w:cs="Arial"/>
                <w:color w:val="000000" w:themeColor="text1"/>
                <w:sz w:val="20"/>
                <w:szCs w:val="20"/>
              </w:rPr>
            </w:pPr>
            <w:r w:rsidRPr="00132410">
              <w:rPr>
                <w:rFonts w:cs="Arial"/>
                <w:color w:val="000000" w:themeColor="text1"/>
                <w:sz w:val="20"/>
                <w:szCs w:val="20"/>
              </w:rPr>
              <w:t>Without Vision. Where a visual mode of operation is provided, ICT shall provide at least one mode of operation that does not require user vision.</w:t>
            </w:r>
          </w:p>
        </w:tc>
        <w:tc>
          <w:tcPr>
            <w:tcW w:w="2340" w:type="dxa"/>
            <w:tcBorders>
              <w:top w:val="nil"/>
              <w:left w:val="nil"/>
              <w:bottom w:val="single" w:sz="4" w:space="0" w:color="000000"/>
              <w:right w:val="single" w:sz="4" w:space="0" w:color="000000"/>
            </w:tcBorders>
            <w:shd w:val="clear" w:color="auto" w:fill="auto"/>
          </w:tcPr>
          <w:p w:rsidR="00C61EC7" w:rsidRPr="00132410" w:rsidRDefault="005C51E6" w:rsidP="003C1CA7">
            <w:pPr>
              <w:spacing w:before="100" w:beforeAutospacing="1" w:after="100" w:afterAutospacing="1"/>
              <w:rPr>
                <w:rFonts w:cs="Arial"/>
                <w:color w:val="000000" w:themeColor="text1"/>
                <w:sz w:val="20"/>
                <w:szCs w:val="20"/>
              </w:rPr>
            </w:pPr>
            <w:r w:rsidRPr="00132410">
              <w:rPr>
                <w:rFonts w:cs="Arial"/>
                <w:color w:val="000000" w:themeColor="text1"/>
                <w:sz w:val="20"/>
                <w:szCs w:val="20"/>
              </w:rPr>
              <w:t>Supports with Exceptions</w:t>
            </w:r>
          </w:p>
        </w:tc>
        <w:tc>
          <w:tcPr>
            <w:tcW w:w="3420" w:type="dxa"/>
            <w:tcBorders>
              <w:top w:val="nil"/>
              <w:left w:val="nil"/>
              <w:bottom w:val="single" w:sz="4" w:space="0" w:color="000000"/>
              <w:right w:val="single" w:sz="4" w:space="0" w:color="000000"/>
            </w:tcBorders>
            <w:shd w:val="clear" w:color="auto" w:fill="auto"/>
          </w:tcPr>
          <w:p w:rsidR="00C61EC7" w:rsidRPr="00132410" w:rsidRDefault="005C51E6" w:rsidP="00DA6691">
            <w:pPr>
              <w:spacing w:before="100" w:beforeAutospacing="1" w:after="100" w:afterAutospacing="1"/>
              <w:rPr>
                <w:rFonts w:cs="Arial"/>
                <w:color w:val="000000" w:themeColor="text1"/>
                <w:sz w:val="20"/>
                <w:szCs w:val="20"/>
              </w:rPr>
            </w:pPr>
            <w:r w:rsidRPr="00132410">
              <w:rPr>
                <w:rFonts w:cs="Arial"/>
                <w:color w:val="000000" w:themeColor="text1"/>
                <w:sz w:val="20"/>
                <w:szCs w:val="20"/>
              </w:rPr>
              <w:t xml:space="preserve">The product does not fully support users without vision, please see “W3C WCAG 2.0 Level A and AA for </w:t>
            </w:r>
            <w:r w:rsidR="00DA6691">
              <w:rPr>
                <w:rFonts w:cs="Arial"/>
                <w:color w:val="000000" w:themeColor="text1"/>
                <w:sz w:val="20"/>
                <w:szCs w:val="20"/>
              </w:rPr>
              <w:t>Software</w:t>
            </w:r>
            <w:r w:rsidRPr="00132410">
              <w:rPr>
                <w:rFonts w:cs="Arial"/>
                <w:color w:val="000000" w:themeColor="text1"/>
                <w:sz w:val="20"/>
                <w:szCs w:val="20"/>
              </w:rPr>
              <w:t xml:space="preserve"> Application” table for more details.</w:t>
            </w:r>
          </w:p>
        </w:tc>
      </w:tr>
      <w:tr w:rsidR="00DA6691" w:rsidRPr="00132410" w:rsidTr="00D224F9">
        <w:trPr>
          <w:trHeight w:val="510"/>
        </w:trPr>
        <w:tc>
          <w:tcPr>
            <w:tcW w:w="1522" w:type="dxa"/>
            <w:tcBorders>
              <w:top w:val="nil"/>
              <w:left w:val="single" w:sz="4" w:space="0" w:color="000000"/>
              <w:bottom w:val="single" w:sz="4" w:space="0" w:color="000000"/>
              <w:right w:val="single" w:sz="4" w:space="0" w:color="000000"/>
            </w:tcBorders>
            <w:shd w:val="clear" w:color="auto" w:fill="auto"/>
          </w:tcPr>
          <w:p w:rsidR="00DA6691" w:rsidRPr="00132410" w:rsidRDefault="00DA6691" w:rsidP="00DA6691">
            <w:pPr>
              <w:rPr>
                <w:color w:val="000000" w:themeColor="text1"/>
              </w:rPr>
            </w:pPr>
            <w:r w:rsidRPr="00132410">
              <w:rPr>
                <w:rFonts w:cs="Arial"/>
                <w:color w:val="000000" w:themeColor="text1"/>
                <w:sz w:val="20"/>
                <w:szCs w:val="20"/>
              </w:rPr>
              <w:t xml:space="preserve">302.2 </w:t>
            </w:r>
          </w:p>
        </w:tc>
        <w:tc>
          <w:tcPr>
            <w:tcW w:w="5400" w:type="dxa"/>
            <w:tcBorders>
              <w:top w:val="nil"/>
              <w:left w:val="nil"/>
              <w:bottom w:val="single" w:sz="4" w:space="0" w:color="000000"/>
              <w:right w:val="single" w:sz="4" w:space="0" w:color="000000"/>
            </w:tcBorders>
            <w:shd w:val="clear" w:color="auto" w:fill="auto"/>
          </w:tcPr>
          <w:p w:rsidR="00DA6691" w:rsidRPr="00132410" w:rsidRDefault="00DA6691" w:rsidP="00DA6691">
            <w:pPr>
              <w:rPr>
                <w:rFonts w:cs="Arial"/>
                <w:color w:val="000000" w:themeColor="text1"/>
                <w:sz w:val="20"/>
                <w:szCs w:val="20"/>
              </w:rPr>
            </w:pPr>
            <w:r w:rsidRPr="00132410">
              <w:rPr>
                <w:rFonts w:cs="Arial"/>
                <w:color w:val="000000" w:themeColor="text1"/>
                <w:sz w:val="20"/>
                <w:szCs w:val="20"/>
              </w:rPr>
              <w:t>With Limited Vision. Where a visual mode of operation is provided, ICT shall provide at least one mode of operation that enables users to make use of limited vision.</w:t>
            </w:r>
          </w:p>
        </w:tc>
        <w:tc>
          <w:tcPr>
            <w:tcW w:w="2340" w:type="dxa"/>
            <w:tcBorders>
              <w:top w:val="nil"/>
              <w:left w:val="nil"/>
              <w:bottom w:val="single" w:sz="4" w:space="0" w:color="000000"/>
              <w:right w:val="single" w:sz="4" w:space="0" w:color="000000"/>
            </w:tcBorders>
            <w:shd w:val="clear" w:color="auto" w:fill="auto"/>
          </w:tcPr>
          <w:p w:rsidR="00DA6691" w:rsidRPr="00132410" w:rsidRDefault="00DA6691" w:rsidP="00DA6691">
            <w:pPr>
              <w:spacing w:before="100" w:beforeAutospacing="1" w:after="100" w:afterAutospacing="1"/>
              <w:rPr>
                <w:rFonts w:cs="Arial"/>
                <w:color w:val="000000" w:themeColor="text1"/>
                <w:sz w:val="20"/>
                <w:szCs w:val="20"/>
              </w:rPr>
            </w:pPr>
            <w:r w:rsidRPr="00132410">
              <w:rPr>
                <w:rFonts w:cs="Arial"/>
                <w:color w:val="000000" w:themeColor="text1"/>
                <w:sz w:val="20"/>
                <w:szCs w:val="20"/>
              </w:rPr>
              <w:t>Supports with Exceptions</w:t>
            </w:r>
          </w:p>
        </w:tc>
        <w:tc>
          <w:tcPr>
            <w:tcW w:w="3420" w:type="dxa"/>
            <w:tcBorders>
              <w:top w:val="nil"/>
              <w:left w:val="nil"/>
              <w:bottom w:val="single" w:sz="4" w:space="0" w:color="000000"/>
              <w:right w:val="single" w:sz="4" w:space="0" w:color="000000"/>
            </w:tcBorders>
            <w:shd w:val="clear" w:color="auto" w:fill="auto"/>
          </w:tcPr>
          <w:p w:rsidR="00DA6691" w:rsidRPr="00132410" w:rsidRDefault="00DA6691" w:rsidP="00DA6691">
            <w:pPr>
              <w:spacing w:before="100" w:beforeAutospacing="1" w:after="100" w:afterAutospacing="1"/>
              <w:rPr>
                <w:rFonts w:cs="Arial"/>
                <w:color w:val="000000" w:themeColor="text1"/>
                <w:sz w:val="20"/>
                <w:szCs w:val="20"/>
              </w:rPr>
            </w:pPr>
            <w:r w:rsidRPr="00132410">
              <w:rPr>
                <w:rFonts w:cs="Arial"/>
                <w:color w:val="000000" w:themeColor="text1"/>
                <w:sz w:val="20"/>
                <w:szCs w:val="20"/>
              </w:rPr>
              <w:t xml:space="preserve">The product does not fully support users </w:t>
            </w:r>
            <w:r>
              <w:rPr>
                <w:rFonts w:cs="Arial"/>
                <w:color w:val="000000" w:themeColor="text1"/>
                <w:sz w:val="20"/>
                <w:szCs w:val="20"/>
              </w:rPr>
              <w:t>with limited vision</w:t>
            </w:r>
            <w:r w:rsidRPr="00132410">
              <w:rPr>
                <w:rFonts w:cs="Arial"/>
                <w:color w:val="000000" w:themeColor="text1"/>
                <w:sz w:val="20"/>
                <w:szCs w:val="20"/>
              </w:rPr>
              <w:t xml:space="preserve">, please see “W3C WCAG 2.0 Level A and AA for </w:t>
            </w:r>
            <w:r>
              <w:rPr>
                <w:rFonts w:cs="Arial"/>
                <w:color w:val="000000" w:themeColor="text1"/>
                <w:sz w:val="20"/>
                <w:szCs w:val="20"/>
              </w:rPr>
              <w:t>Software</w:t>
            </w:r>
            <w:r w:rsidRPr="00132410">
              <w:rPr>
                <w:rFonts w:cs="Arial"/>
                <w:color w:val="000000" w:themeColor="text1"/>
                <w:sz w:val="20"/>
                <w:szCs w:val="20"/>
              </w:rPr>
              <w:t xml:space="preserve"> Application” table for more details.</w:t>
            </w:r>
          </w:p>
        </w:tc>
      </w:tr>
      <w:tr w:rsidR="00DA6691" w:rsidRPr="00132410" w:rsidTr="00D224F9">
        <w:trPr>
          <w:trHeight w:val="765"/>
        </w:trPr>
        <w:tc>
          <w:tcPr>
            <w:tcW w:w="1522" w:type="dxa"/>
            <w:tcBorders>
              <w:top w:val="nil"/>
              <w:left w:val="single" w:sz="4" w:space="0" w:color="000000"/>
              <w:bottom w:val="single" w:sz="4" w:space="0" w:color="000000"/>
              <w:right w:val="single" w:sz="4" w:space="0" w:color="000000"/>
            </w:tcBorders>
            <w:shd w:val="clear" w:color="auto" w:fill="auto"/>
          </w:tcPr>
          <w:p w:rsidR="00DA6691" w:rsidRPr="00132410" w:rsidRDefault="00DA6691" w:rsidP="00DA6691">
            <w:pPr>
              <w:rPr>
                <w:color w:val="000000" w:themeColor="text1"/>
              </w:rPr>
            </w:pPr>
            <w:r w:rsidRPr="00132410">
              <w:rPr>
                <w:rFonts w:cs="Arial"/>
                <w:color w:val="000000" w:themeColor="text1"/>
                <w:sz w:val="20"/>
                <w:szCs w:val="20"/>
              </w:rPr>
              <w:t xml:space="preserve">302.3 </w:t>
            </w:r>
          </w:p>
        </w:tc>
        <w:tc>
          <w:tcPr>
            <w:tcW w:w="5400" w:type="dxa"/>
            <w:tcBorders>
              <w:top w:val="nil"/>
              <w:left w:val="nil"/>
              <w:bottom w:val="single" w:sz="4" w:space="0" w:color="000000"/>
              <w:right w:val="single" w:sz="4" w:space="0" w:color="000000"/>
            </w:tcBorders>
            <w:shd w:val="clear" w:color="auto" w:fill="auto"/>
          </w:tcPr>
          <w:p w:rsidR="00DA6691" w:rsidRPr="00132410" w:rsidRDefault="00DA6691" w:rsidP="00DA6691">
            <w:pPr>
              <w:rPr>
                <w:rFonts w:cs="Arial"/>
                <w:color w:val="000000" w:themeColor="text1"/>
                <w:sz w:val="20"/>
                <w:szCs w:val="20"/>
              </w:rPr>
            </w:pPr>
            <w:r w:rsidRPr="00132410">
              <w:rPr>
                <w:rFonts w:cs="Arial"/>
                <w:color w:val="000000" w:themeColor="text1"/>
                <w:sz w:val="20"/>
                <w:szCs w:val="20"/>
              </w:rPr>
              <w:t>Without Perception of Color. Where a visual mode of operation is provided, ICT shall provide at least one visual mode of operation that does not require user perception of color.</w:t>
            </w:r>
          </w:p>
        </w:tc>
        <w:tc>
          <w:tcPr>
            <w:tcW w:w="2340" w:type="dxa"/>
            <w:tcBorders>
              <w:top w:val="nil"/>
              <w:left w:val="nil"/>
              <w:bottom w:val="single" w:sz="4" w:space="0" w:color="000000"/>
              <w:right w:val="single" w:sz="4" w:space="0" w:color="000000"/>
            </w:tcBorders>
            <w:shd w:val="clear" w:color="auto" w:fill="auto"/>
          </w:tcPr>
          <w:p w:rsidR="00DA6691" w:rsidRPr="00132410" w:rsidRDefault="00DA6691" w:rsidP="00DA6691">
            <w:pPr>
              <w:spacing w:before="100" w:beforeAutospacing="1" w:after="100" w:afterAutospacing="1"/>
              <w:rPr>
                <w:rFonts w:cs="Arial"/>
                <w:color w:val="000000" w:themeColor="text1"/>
                <w:sz w:val="20"/>
                <w:szCs w:val="20"/>
              </w:rPr>
            </w:pPr>
            <w:r w:rsidRPr="00132410">
              <w:rPr>
                <w:rFonts w:cs="Arial"/>
                <w:color w:val="000000" w:themeColor="text1"/>
                <w:sz w:val="20"/>
                <w:szCs w:val="20"/>
              </w:rPr>
              <w:t>Supports with Exceptions</w:t>
            </w:r>
          </w:p>
        </w:tc>
        <w:tc>
          <w:tcPr>
            <w:tcW w:w="3420" w:type="dxa"/>
            <w:tcBorders>
              <w:top w:val="nil"/>
              <w:left w:val="nil"/>
              <w:bottom w:val="single" w:sz="4" w:space="0" w:color="000000"/>
              <w:right w:val="single" w:sz="4" w:space="0" w:color="000000"/>
            </w:tcBorders>
            <w:shd w:val="clear" w:color="auto" w:fill="auto"/>
          </w:tcPr>
          <w:p w:rsidR="00DA6691" w:rsidRPr="00132410" w:rsidRDefault="00DA6691" w:rsidP="00DA6691">
            <w:pPr>
              <w:spacing w:before="100" w:beforeAutospacing="1" w:after="100" w:afterAutospacing="1"/>
              <w:rPr>
                <w:rFonts w:cs="Arial"/>
                <w:color w:val="000000" w:themeColor="text1"/>
                <w:sz w:val="20"/>
                <w:szCs w:val="20"/>
              </w:rPr>
            </w:pPr>
            <w:r w:rsidRPr="00132410">
              <w:rPr>
                <w:rFonts w:cs="Arial"/>
                <w:color w:val="000000" w:themeColor="text1"/>
                <w:sz w:val="20"/>
                <w:szCs w:val="20"/>
              </w:rPr>
              <w:t xml:space="preserve">The product does not fully support users without </w:t>
            </w:r>
            <w:r>
              <w:rPr>
                <w:rFonts w:cs="Arial"/>
                <w:color w:val="000000" w:themeColor="text1"/>
                <w:sz w:val="20"/>
                <w:szCs w:val="20"/>
              </w:rPr>
              <w:t>perception of color</w:t>
            </w:r>
            <w:r w:rsidRPr="00132410">
              <w:rPr>
                <w:rFonts w:cs="Arial"/>
                <w:color w:val="000000" w:themeColor="text1"/>
                <w:sz w:val="20"/>
                <w:szCs w:val="20"/>
              </w:rPr>
              <w:t xml:space="preserve">, please see “W3C WCAG 2.0 Level A and AA for </w:t>
            </w:r>
            <w:r>
              <w:rPr>
                <w:rFonts w:cs="Arial"/>
                <w:color w:val="000000" w:themeColor="text1"/>
                <w:sz w:val="20"/>
                <w:szCs w:val="20"/>
              </w:rPr>
              <w:t>Software</w:t>
            </w:r>
            <w:r w:rsidRPr="00132410">
              <w:rPr>
                <w:rFonts w:cs="Arial"/>
                <w:color w:val="000000" w:themeColor="text1"/>
                <w:sz w:val="20"/>
                <w:szCs w:val="20"/>
              </w:rPr>
              <w:t xml:space="preserve"> Application” table for more details.</w:t>
            </w:r>
          </w:p>
        </w:tc>
      </w:tr>
      <w:tr w:rsidR="00DA6691" w:rsidRPr="00132410" w:rsidTr="00D224F9">
        <w:trPr>
          <w:trHeight w:val="510"/>
        </w:trPr>
        <w:tc>
          <w:tcPr>
            <w:tcW w:w="1522" w:type="dxa"/>
            <w:tcBorders>
              <w:top w:val="nil"/>
              <w:left w:val="single" w:sz="4" w:space="0" w:color="000000"/>
              <w:bottom w:val="single" w:sz="4" w:space="0" w:color="000000"/>
              <w:right w:val="single" w:sz="4" w:space="0" w:color="000000"/>
            </w:tcBorders>
            <w:shd w:val="clear" w:color="auto" w:fill="auto"/>
          </w:tcPr>
          <w:p w:rsidR="00DA6691" w:rsidRPr="00132410" w:rsidRDefault="00DA6691" w:rsidP="00DA6691">
            <w:pPr>
              <w:rPr>
                <w:color w:val="000000" w:themeColor="text1"/>
              </w:rPr>
            </w:pPr>
            <w:r w:rsidRPr="00132410">
              <w:rPr>
                <w:rFonts w:cs="Arial"/>
                <w:color w:val="000000" w:themeColor="text1"/>
                <w:sz w:val="20"/>
                <w:szCs w:val="20"/>
              </w:rPr>
              <w:t xml:space="preserve">302.4 </w:t>
            </w:r>
          </w:p>
        </w:tc>
        <w:tc>
          <w:tcPr>
            <w:tcW w:w="5400" w:type="dxa"/>
            <w:tcBorders>
              <w:top w:val="nil"/>
              <w:left w:val="nil"/>
              <w:bottom w:val="single" w:sz="4" w:space="0" w:color="000000"/>
              <w:right w:val="single" w:sz="4" w:space="0" w:color="000000"/>
            </w:tcBorders>
            <w:shd w:val="clear" w:color="auto" w:fill="auto"/>
          </w:tcPr>
          <w:p w:rsidR="00DA6691" w:rsidRPr="00132410" w:rsidRDefault="00DA6691" w:rsidP="00DA6691">
            <w:pPr>
              <w:rPr>
                <w:rFonts w:cs="Arial"/>
                <w:color w:val="000000" w:themeColor="text1"/>
                <w:sz w:val="20"/>
                <w:szCs w:val="20"/>
              </w:rPr>
            </w:pPr>
            <w:r w:rsidRPr="00132410">
              <w:rPr>
                <w:rFonts w:cs="Arial"/>
                <w:color w:val="000000" w:themeColor="text1"/>
                <w:sz w:val="20"/>
                <w:szCs w:val="20"/>
              </w:rPr>
              <w:t>Without Hearing. Where an audible mode of operation is provided, ICT shall provide at least one mode of operation that does not require user hearing.</w:t>
            </w:r>
          </w:p>
        </w:tc>
        <w:tc>
          <w:tcPr>
            <w:tcW w:w="2340" w:type="dxa"/>
            <w:tcBorders>
              <w:top w:val="nil"/>
              <w:left w:val="nil"/>
              <w:bottom w:val="single" w:sz="4" w:space="0" w:color="000000"/>
              <w:right w:val="single" w:sz="4" w:space="0" w:color="000000"/>
            </w:tcBorders>
            <w:shd w:val="clear" w:color="auto" w:fill="auto"/>
          </w:tcPr>
          <w:p w:rsidR="00DA6691" w:rsidRPr="00132410" w:rsidRDefault="00DA6691" w:rsidP="00DA6691">
            <w:pPr>
              <w:spacing w:before="100" w:beforeAutospacing="1" w:after="100" w:afterAutospacing="1"/>
              <w:rPr>
                <w:rFonts w:cs="Arial"/>
                <w:color w:val="000000" w:themeColor="text1"/>
                <w:sz w:val="20"/>
                <w:szCs w:val="20"/>
              </w:rPr>
            </w:pPr>
            <w:r>
              <w:rPr>
                <w:rFonts w:cs="Arial"/>
                <w:color w:val="000000" w:themeColor="text1"/>
                <w:sz w:val="20"/>
                <w:szCs w:val="20"/>
              </w:rPr>
              <w:t>Supports</w:t>
            </w:r>
          </w:p>
        </w:tc>
        <w:tc>
          <w:tcPr>
            <w:tcW w:w="3420" w:type="dxa"/>
            <w:tcBorders>
              <w:top w:val="nil"/>
              <w:left w:val="nil"/>
              <w:bottom w:val="single" w:sz="4" w:space="0" w:color="000000"/>
              <w:right w:val="single" w:sz="4" w:space="0" w:color="000000"/>
            </w:tcBorders>
            <w:shd w:val="clear" w:color="auto" w:fill="auto"/>
          </w:tcPr>
          <w:p w:rsidR="00DA6691" w:rsidRPr="00132410" w:rsidRDefault="00DA6691" w:rsidP="00DA6691">
            <w:pPr>
              <w:spacing w:before="100" w:beforeAutospacing="1" w:after="100" w:afterAutospacing="1"/>
              <w:rPr>
                <w:rFonts w:cs="Arial"/>
                <w:color w:val="000000" w:themeColor="text1"/>
                <w:sz w:val="20"/>
                <w:szCs w:val="20"/>
              </w:rPr>
            </w:pPr>
          </w:p>
        </w:tc>
      </w:tr>
      <w:tr w:rsidR="00DA6691" w:rsidRPr="00132410" w:rsidTr="00D224F9">
        <w:trPr>
          <w:trHeight w:val="510"/>
        </w:trPr>
        <w:tc>
          <w:tcPr>
            <w:tcW w:w="1522" w:type="dxa"/>
            <w:tcBorders>
              <w:top w:val="nil"/>
              <w:left w:val="single" w:sz="4" w:space="0" w:color="000000"/>
              <w:bottom w:val="single" w:sz="4" w:space="0" w:color="000000"/>
              <w:right w:val="single" w:sz="4" w:space="0" w:color="000000"/>
            </w:tcBorders>
            <w:shd w:val="clear" w:color="auto" w:fill="auto"/>
          </w:tcPr>
          <w:p w:rsidR="00DA6691" w:rsidRPr="00132410" w:rsidRDefault="00DA6691" w:rsidP="00DA6691">
            <w:pPr>
              <w:rPr>
                <w:color w:val="000000" w:themeColor="text1"/>
              </w:rPr>
            </w:pPr>
            <w:r w:rsidRPr="00132410">
              <w:rPr>
                <w:rFonts w:cs="Arial"/>
                <w:color w:val="000000" w:themeColor="text1"/>
                <w:sz w:val="20"/>
                <w:szCs w:val="20"/>
              </w:rPr>
              <w:t xml:space="preserve">302.5 </w:t>
            </w:r>
          </w:p>
        </w:tc>
        <w:tc>
          <w:tcPr>
            <w:tcW w:w="5400" w:type="dxa"/>
            <w:tcBorders>
              <w:top w:val="nil"/>
              <w:left w:val="nil"/>
              <w:bottom w:val="single" w:sz="4" w:space="0" w:color="000000"/>
              <w:right w:val="single" w:sz="4" w:space="0" w:color="000000"/>
            </w:tcBorders>
            <w:shd w:val="clear" w:color="auto" w:fill="auto"/>
          </w:tcPr>
          <w:p w:rsidR="00DA6691" w:rsidRPr="00132410" w:rsidRDefault="00DA6691" w:rsidP="00DA6691">
            <w:pPr>
              <w:rPr>
                <w:rFonts w:cs="Arial"/>
                <w:color w:val="000000" w:themeColor="text1"/>
                <w:sz w:val="20"/>
                <w:szCs w:val="20"/>
              </w:rPr>
            </w:pPr>
            <w:r w:rsidRPr="00132410">
              <w:rPr>
                <w:rFonts w:cs="Arial"/>
                <w:color w:val="000000" w:themeColor="text1"/>
                <w:sz w:val="20"/>
                <w:szCs w:val="20"/>
              </w:rPr>
              <w:t>With Limited Hearing. Where an audible mode of operation is provided, ICT shall provide at least one mode of operation that enables users to make use of limited hearing.</w:t>
            </w:r>
          </w:p>
        </w:tc>
        <w:tc>
          <w:tcPr>
            <w:tcW w:w="2340" w:type="dxa"/>
            <w:tcBorders>
              <w:top w:val="nil"/>
              <w:left w:val="nil"/>
              <w:bottom w:val="single" w:sz="4" w:space="0" w:color="000000"/>
              <w:right w:val="single" w:sz="4" w:space="0" w:color="000000"/>
            </w:tcBorders>
            <w:shd w:val="clear" w:color="auto" w:fill="auto"/>
          </w:tcPr>
          <w:p w:rsidR="00DA6691" w:rsidRPr="00132410" w:rsidRDefault="00DA6691" w:rsidP="00DA6691">
            <w:pPr>
              <w:spacing w:before="100" w:beforeAutospacing="1" w:after="100" w:afterAutospacing="1"/>
              <w:rPr>
                <w:rFonts w:cs="Arial"/>
                <w:color w:val="000000" w:themeColor="text1"/>
                <w:sz w:val="20"/>
                <w:szCs w:val="20"/>
              </w:rPr>
            </w:pPr>
            <w:r>
              <w:rPr>
                <w:rFonts w:cs="Arial"/>
                <w:color w:val="000000" w:themeColor="text1"/>
                <w:sz w:val="20"/>
                <w:szCs w:val="20"/>
              </w:rPr>
              <w:t>Supports</w:t>
            </w:r>
          </w:p>
        </w:tc>
        <w:tc>
          <w:tcPr>
            <w:tcW w:w="3420" w:type="dxa"/>
            <w:tcBorders>
              <w:top w:val="nil"/>
              <w:left w:val="nil"/>
              <w:bottom w:val="single" w:sz="4" w:space="0" w:color="000000"/>
              <w:right w:val="single" w:sz="4" w:space="0" w:color="000000"/>
            </w:tcBorders>
            <w:shd w:val="clear" w:color="auto" w:fill="auto"/>
          </w:tcPr>
          <w:p w:rsidR="00DA6691" w:rsidRPr="00132410" w:rsidRDefault="00DA6691" w:rsidP="00DA6691">
            <w:pPr>
              <w:spacing w:before="100" w:beforeAutospacing="1" w:after="100" w:afterAutospacing="1"/>
              <w:rPr>
                <w:rFonts w:cs="Arial"/>
                <w:color w:val="000000" w:themeColor="text1"/>
                <w:sz w:val="20"/>
                <w:szCs w:val="20"/>
              </w:rPr>
            </w:pPr>
          </w:p>
        </w:tc>
      </w:tr>
      <w:tr w:rsidR="00DA6691" w:rsidRPr="00132410" w:rsidTr="00D224F9">
        <w:trPr>
          <w:trHeight w:val="765"/>
        </w:trPr>
        <w:tc>
          <w:tcPr>
            <w:tcW w:w="1522" w:type="dxa"/>
            <w:tcBorders>
              <w:top w:val="nil"/>
              <w:left w:val="single" w:sz="4" w:space="0" w:color="000000"/>
              <w:bottom w:val="single" w:sz="4" w:space="0" w:color="000000"/>
              <w:right w:val="single" w:sz="4" w:space="0" w:color="000000"/>
            </w:tcBorders>
            <w:shd w:val="clear" w:color="auto" w:fill="auto"/>
          </w:tcPr>
          <w:p w:rsidR="00DA6691" w:rsidRPr="00132410" w:rsidRDefault="00DA6691" w:rsidP="00DA6691">
            <w:pPr>
              <w:rPr>
                <w:color w:val="000000" w:themeColor="text1"/>
              </w:rPr>
            </w:pPr>
            <w:r w:rsidRPr="00132410">
              <w:rPr>
                <w:rFonts w:cs="Arial"/>
                <w:color w:val="000000" w:themeColor="text1"/>
                <w:sz w:val="20"/>
                <w:szCs w:val="20"/>
              </w:rPr>
              <w:t xml:space="preserve">302.6 </w:t>
            </w:r>
          </w:p>
        </w:tc>
        <w:tc>
          <w:tcPr>
            <w:tcW w:w="5400" w:type="dxa"/>
            <w:tcBorders>
              <w:top w:val="nil"/>
              <w:left w:val="nil"/>
              <w:bottom w:val="single" w:sz="4" w:space="0" w:color="000000"/>
              <w:right w:val="single" w:sz="4" w:space="0" w:color="000000"/>
            </w:tcBorders>
            <w:shd w:val="clear" w:color="auto" w:fill="auto"/>
          </w:tcPr>
          <w:p w:rsidR="00DA6691" w:rsidRPr="00132410" w:rsidRDefault="00DA6691" w:rsidP="00DA6691">
            <w:pPr>
              <w:rPr>
                <w:rFonts w:cs="Arial"/>
                <w:color w:val="000000" w:themeColor="text1"/>
                <w:sz w:val="20"/>
                <w:szCs w:val="20"/>
              </w:rPr>
            </w:pPr>
            <w:r w:rsidRPr="00132410">
              <w:rPr>
                <w:rFonts w:cs="Arial"/>
                <w:color w:val="000000" w:themeColor="text1"/>
                <w:sz w:val="20"/>
                <w:szCs w:val="20"/>
              </w:rPr>
              <w:t>Without Speech. Where speech is used for input, control, or operation, ICT shall provide at least one mode of operation that does not require user speech.</w:t>
            </w:r>
          </w:p>
        </w:tc>
        <w:tc>
          <w:tcPr>
            <w:tcW w:w="2340" w:type="dxa"/>
            <w:tcBorders>
              <w:top w:val="nil"/>
              <w:left w:val="nil"/>
              <w:bottom w:val="single" w:sz="4" w:space="0" w:color="000000"/>
              <w:right w:val="single" w:sz="4" w:space="0" w:color="000000"/>
            </w:tcBorders>
            <w:shd w:val="clear" w:color="auto" w:fill="auto"/>
          </w:tcPr>
          <w:p w:rsidR="00DA6691" w:rsidRPr="00132410" w:rsidRDefault="00DA6691" w:rsidP="00DA6691">
            <w:pPr>
              <w:spacing w:before="100" w:beforeAutospacing="1" w:after="100" w:afterAutospacing="1"/>
              <w:rPr>
                <w:rFonts w:cs="Arial"/>
                <w:color w:val="000000" w:themeColor="text1"/>
                <w:sz w:val="20"/>
                <w:szCs w:val="20"/>
              </w:rPr>
            </w:pPr>
            <w:r>
              <w:rPr>
                <w:rFonts w:cs="Arial"/>
                <w:color w:val="000000" w:themeColor="text1"/>
                <w:sz w:val="20"/>
                <w:szCs w:val="20"/>
              </w:rPr>
              <w:t>Supports</w:t>
            </w:r>
          </w:p>
        </w:tc>
        <w:tc>
          <w:tcPr>
            <w:tcW w:w="3420" w:type="dxa"/>
            <w:tcBorders>
              <w:top w:val="nil"/>
              <w:left w:val="nil"/>
              <w:bottom w:val="single" w:sz="4" w:space="0" w:color="000000"/>
              <w:right w:val="single" w:sz="4" w:space="0" w:color="000000"/>
            </w:tcBorders>
            <w:shd w:val="clear" w:color="auto" w:fill="auto"/>
          </w:tcPr>
          <w:p w:rsidR="00DA6691" w:rsidRPr="00132410" w:rsidRDefault="00DA6691" w:rsidP="00DA6691">
            <w:pPr>
              <w:spacing w:before="100" w:beforeAutospacing="1" w:after="100" w:afterAutospacing="1"/>
              <w:rPr>
                <w:rFonts w:cs="Arial"/>
                <w:color w:val="000000" w:themeColor="text1"/>
                <w:sz w:val="20"/>
                <w:szCs w:val="20"/>
              </w:rPr>
            </w:pPr>
          </w:p>
        </w:tc>
      </w:tr>
      <w:tr w:rsidR="00DA6691" w:rsidRPr="00132410" w:rsidTr="00D224F9">
        <w:trPr>
          <w:trHeight w:val="255"/>
        </w:trPr>
        <w:tc>
          <w:tcPr>
            <w:tcW w:w="1522" w:type="dxa"/>
            <w:tcBorders>
              <w:top w:val="nil"/>
              <w:left w:val="single" w:sz="4" w:space="0" w:color="000000"/>
              <w:bottom w:val="single" w:sz="4" w:space="0" w:color="000000"/>
              <w:right w:val="single" w:sz="4" w:space="0" w:color="000000"/>
            </w:tcBorders>
            <w:shd w:val="clear" w:color="auto" w:fill="auto"/>
          </w:tcPr>
          <w:p w:rsidR="00DA6691" w:rsidRPr="00132410" w:rsidRDefault="00DA6691" w:rsidP="00DA6691">
            <w:pPr>
              <w:rPr>
                <w:color w:val="000000" w:themeColor="text1"/>
              </w:rPr>
            </w:pPr>
            <w:r w:rsidRPr="00132410">
              <w:rPr>
                <w:rFonts w:cs="Arial"/>
                <w:color w:val="000000" w:themeColor="text1"/>
                <w:sz w:val="20"/>
                <w:szCs w:val="20"/>
              </w:rPr>
              <w:t xml:space="preserve">302.7 </w:t>
            </w:r>
          </w:p>
        </w:tc>
        <w:tc>
          <w:tcPr>
            <w:tcW w:w="5400" w:type="dxa"/>
            <w:tcBorders>
              <w:top w:val="nil"/>
              <w:left w:val="nil"/>
              <w:bottom w:val="single" w:sz="4" w:space="0" w:color="000000"/>
              <w:right w:val="single" w:sz="4" w:space="0" w:color="000000"/>
            </w:tcBorders>
            <w:shd w:val="clear" w:color="auto" w:fill="auto"/>
          </w:tcPr>
          <w:p w:rsidR="00DA6691" w:rsidRPr="00132410" w:rsidRDefault="00DA6691" w:rsidP="00DA6691">
            <w:pPr>
              <w:rPr>
                <w:rFonts w:cs="Arial"/>
                <w:color w:val="000000" w:themeColor="text1"/>
                <w:sz w:val="20"/>
                <w:szCs w:val="20"/>
              </w:rPr>
            </w:pPr>
            <w:r w:rsidRPr="00132410">
              <w:rPr>
                <w:rFonts w:cs="Arial"/>
                <w:color w:val="000000" w:themeColor="text1"/>
                <w:sz w:val="20"/>
                <w:szCs w:val="20"/>
              </w:rPr>
              <w:t>With Limited Manipulation. Where a manual mode of operation is provided, ICT shall provide at least one mode of operation that does not require fine motor control or simultaneous manual operations.</w:t>
            </w:r>
          </w:p>
        </w:tc>
        <w:tc>
          <w:tcPr>
            <w:tcW w:w="2340" w:type="dxa"/>
            <w:tcBorders>
              <w:top w:val="nil"/>
              <w:left w:val="nil"/>
              <w:bottom w:val="single" w:sz="4" w:space="0" w:color="000000"/>
              <w:right w:val="single" w:sz="4" w:space="0" w:color="000000"/>
            </w:tcBorders>
            <w:shd w:val="clear" w:color="auto" w:fill="auto"/>
          </w:tcPr>
          <w:p w:rsidR="00DA6691" w:rsidRPr="00132410" w:rsidRDefault="00DA6691" w:rsidP="00DA6691">
            <w:pPr>
              <w:spacing w:before="100" w:beforeAutospacing="1" w:after="100" w:afterAutospacing="1"/>
              <w:rPr>
                <w:rFonts w:cs="Arial"/>
                <w:color w:val="000000" w:themeColor="text1"/>
                <w:sz w:val="20"/>
                <w:szCs w:val="20"/>
              </w:rPr>
            </w:pPr>
            <w:r w:rsidRPr="00132410">
              <w:rPr>
                <w:rFonts w:cs="Arial"/>
                <w:color w:val="000000" w:themeColor="text1"/>
                <w:sz w:val="20"/>
                <w:szCs w:val="20"/>
              </w:rPr>
              <w:t>Supports with Exceptions</w:t>
            </w:r>
          </w:p>
        </w:tc>
        <w:tc>
          <w:tcPr>
            <w:tcW w:w="3420" w:type="dxa"/>
            <w:tcBorders>
              <w:top w:val="nil"/>
              <w:left w:val="nil"/>
              <w:bottom w:val="single" w:sz="4" w:space="0" w:color="000000"/>
              <w:right w:val="single" w:sz="4" w:space="0" w:color="000000"/>
            </w:tcBorders>
            <w:shd w:val="clear" w:color="auto" w:fill="auto"/>
          </w:tcPr>
          <w:p w:rsidR="00DA6691" w:rsidRPr="00132410" w:rsidRDefault="00DA6691" w:rsidP="00DA6691">
            <w:pPr>
              <w:spacing w:before="100" w:beforeAutospacing="1" w:after="100" w:afterAutospacing="1"/>
              <w:rPr>
                <w:rFonts w:cs="Arial"/>
                <w:color w:val="000000" w:themeColor="text1"/>
                <w:sz w:val="20"/>
                <w:szCs w:val="20"/>
              </w:rPr>
            </w:pPr>
            <w:r w:rsidRPr="00132410">
              <w:rPr>
                <w:rFonts w:cs="Arial"/>
                <w:color w:val="000000" w:themeColor="text1"/>
                <w:sz w:val="20"/>
                <w:szCs w:val="20"/>
              </w:rPr>
              <w:t xml:space="preserve">The product does not fully support users </w:t>
            </w:r>
            <w:r>
              <w:rPr>
                <w:rFonts w:cs="Arial"/>
                <w:color w:val="000000" w:themeColor="text1"/>
                <w:sz w:val="20"/>
                <w:szCs w:val="20"/>
              </w:rPr>
              <w:t>with limited manipulation</w:t>
            </w:r>
            <w:r w:rsidRPr="00132410">
              <w:rPr>
                <w:rFonts w:cs="Arial"/>
                <w:color w:val="000000" w:themeColor="text1"/>
                <w:sz w:val="20"/>
                <w:szCs w:val="20"/>
              </w:rPr>
              <w:t xml:space="preserve">, please see “W3C WCAG 2.0 Level A and AA for </w:t>
            </w:r>
            <w:r>
              <w:rPr>
                <w:rFonts w:cs="Arial"/>
                <w:color w:val="000000" w:themeColor="text1"/>
                <w:sz w:val="20"/>
                <w:szCs w:val="20"/>
              </w:rPr>
              <w:t>Software</w:t>
            </w:r>
            <w:r w:rsidRPr="00132410">
              <w:rPr>
                <w:rFonts w:cs="Arial"/>
                <w:color w:val="000000" w:themeColor="text1"/>
                <w:sz w:val="20"/>
                <w:szCs w:val="20"/>
              </w:rPr>
              <w:t xml:space="preserve"> Application” table for more details.</w:t>
            </w:r>
          </w:p>
        </w:tc>
      </w:tr>
      <w:tr w:rsidR="00DA6691" w:rsidRPr="00132410" w:rsidTr="00D224F9">
        <w:trPr>
          <w:trHeight w:val="765"/>
        </w:trPr>
        <w:tc>
          <w:tcPr>
            <w:tcW w:w="1522" w:type="dxa"/>
            <w:tcBorders>
              <w:top w:val="nil"/>
              <w:left w:val="single" w:sz="4" w:space="0" w:color="000000"/>
              <w:bottom w:val="single" w:sz="4" w:space="0" w:color="000000"/>
              <w:right w:val="single" w:sz="4" w:space="0" w:color="000000"/>
            </w:tcBorders>
            <w:shd w:val="clear" w:color="auto" w:fill="auto"/>
          </w:tcPr>
          <w:p w:rsidR="00DA6691" w:rsidRPr="00132410" w:rsidRDefault="00DA6691" w:rsidP="00DA6691">
            <w:pPr>
              <w:rPr>
                <w:color w:val="000000" w:themeColor="text1"/>
              </w:rPr>
            </w:pPr>
            <w:r w:rsidRPr="00132410">
              <w:rPr>
                <w:rFonts w:cs="Arial"/>
                <w:color w:val="000000" w:themeColor="text1"/>
                <w:sz w:val="20"/>
                <w:szCs w:val="20"/>
              </w:rPr>
              <w:lastRenderedPageBreak/>
              <w:t xml:space="preserve">302.8 </w:t>
            </w:r>
          </w:p>
        </w:tc>
        <w:tc>
          <w:tcPr>
            <w:tcW w:w="5400" w:type="dxa"/>
            <w:tcBorders>
              <w:top w:val="nil"/>
              <w:left w:val="nil"/>
              <w:bottom w:val="single" w:sz="4" w:space="0" w:color="000000"/>
              <w:right w:val="single" w:sz="4" w:space="0" w:color="000000"/>
            </w:tcBorders>
            <w:shd w:val="clear" w:color="auto" w:fill="auto"/>
          </w:tcPr>
          <w:p w:rsidR="00DA6691" w:rsidRPr="00132410" w:rsidRDefault="00DA6691" w:rsidP="00DA6691">
            <w:pPr>
              <w:rPr>
                <w:rFonts w:cs="Arial"/>
                <w:color w:val="000000" w:themeColor="text1"/>
                <w:sz w:val="20"/>
                <w:szCs w:val="20"/>
              </w:rPr>
            </w:pPr>
            <w:r w:rsidRPr="00132410">
              <w:rPr>
                <w:rFonts w:cs="Arial"/>
                <w:color w:val="000000" w:themeColor="text1"/>
                <w:sz w:val="20"/>
                <w:szCs w:val="20"/>
              </w:rPr>
              <w:t>With Limited Reach and Strength. Where a manual mode of operation is provided, ICT shall provide at least one mode of operation that is operable with limited reach and limited strength.</w:t>
            </w:r>
          </w:p>
        </w:tc>
        <w:tc>
          <w:tcPr>
            <w:tcW w:w="2340" w:type="dxa"/>
            <w:tcBorders>
              <w:top w:val="nil"/>
              <w:left w:val="nil"/>
              <w:bottom w:val="single" w:sz="4" w:space="0" w:color="000000"/>
              <w:right w:val="single" w:sz="4" w:space="0" w:color="000000"/>
            </w:tcBorders>
            <w:shd w:val="clear" w:color="auto" w:fill="auto"/>
          </w:tcPr>
          <w:p w:rsidR="00DA6691" w:rsidRPr="00132410" w:rsidRDefault="00DA6691" w:rsidP="00DA6691">
            <w:pPr>
              <w:spacing w:before="100" w:beforeAutospacing="1" w:after="100" w:afterAutospacing="1"/>
              <w:rPr>
                <w:rFonts w:cs="Arial"/>
                <w:color w:val="000000" w:themeColor="text1"/>
                <w:sz w:val="20"/>
                <w:szCs w:val="20"/>
              </w:rPr>
            </w:pPr>
            <w:r>
              <w:rPr>
                <w:rFonts w:cs="Arial"/>
                <w:color w:val="000000" w:themeColor="text1"/>
                <w:sz w:val="20"/>
                <w:szCs w:val="20"/>
              </w:rPr>
              <w:t>Supports</w:t>
            </w:r>
          </w:p>
        </w:tc>
        <w:tc>
          <w:tcPr>
            <w:tcW w:w="3420" w:type="dxa"/>
            <w:tcBorders>
              <w:top w:val="nil"/>
              <w:left w:val="nil"/>
              <w:bottom w:val="single" w:sz="4" w:space="0" w:color="000000"/>
              <w:right w:val="single" w:sz="4" w:space="0" w:color="000000"/>
            </w:tcBorders>
            <w:shd w:val="clear" w:color="auto" w:fill="auto"/>
          </w:tcPr>
          <w:p w:rsidR="00DA6691" w:rsidRPr="00132410" w:rsidRDefault="00DA6691" w:rsidP="00DA6691">
            <w:pPr>
              <w:spacing w:before="100" w:beforeAutospacing="1" w:after="100" w:afterAutospacing="1"/>
              <w:rPr>
                <w:rFonts w:cs="Arial"/>
                <w:color w:val="000000" w:themeColor="text1"/>
                <w:sz w:val="20"/>
                <w:szCs w:val="20"/>
              </w:rPr>
            </w:pPr>
          </w:p>
        </w:tc>
      </w:tr>
      <w:tr w:rsidR="00DA6691" w:rsidRPr="00132410" w:rsidTr="00D224F9">
        <w:trPr>
          <w:trHeight w:val="510"/>
        </w:trPr>
        <w:tc>
          <w:tcPr>
            <w:tcW w:w="1522" w:type="dxa"/>
            <w:tcBorders>
              <w:top w:val="nil"/>
              <w:left w:val="single" w:sz="4" w:space="0" w:color="000000"/>
              <w:bottom w:val="single" w:sz="4" w:space="0" w:color="000000"/>
              <w:right w:val="single" w:sz="4" w:space="0" w:color="000000"/>
            </w:tcBorders>
            <w:shd w:val="clear" w:color="auto" w:fill="auto"/>
          </w:tcPr>
          <w:p w:rsidR="00DA6691" w:rsidRPr="00132410" w:rsidRDefault="00DA6691" w:rsidP="00DA6691">
            <w:pPr>
              <w:rPr>
                <w:color w:val="000000" w:themeColor="text1"/>
              </w:rPr>
            </w:pPr>
            <w:r w:rsidRPr="00132410">
              <w:rPr>
                <w:rFonts w:cs="Arial"/>
                <w:color w:val="000000" w:themeColor="text1"/>
                <w:sz w:val="20"/>
                <w:szCs w:val="20"/>
              </w:rPr>
              <w:t xml:space="preserve">302.9 </w:t>
            </w:r>
          </w:p>
        </w:tc>
        <w:tc>
          <w:tcPr>
            <w:tcW w:w="5400" w:type="dxa"/>
            <w:tcBorders>
              <w:top w:val="nil"/>
              <w:left w:val="nil"/>
              <w:bottom w:val="single" w:sz="4" w:space="0" w:color="000000"/>
              <w:right w:val="single" w:sz="4" w:space="0" w:color="000000"/>
            </w:tcBorders>
            <w:shd w:val="clear" w:color="auto" w:fill="auto"/>
          </w:tcPr>
          <w:p w:rsidR="00DA6691" w:rsidRPr="00132410" w:rsidRDefault="00DA6691" w:rsidP="00DA6691">
            <w:pPr>
              <w:rPr>
                <w:rFonts w:cs="Arial"/>
                <w:color w:val="000000" w:themeColor="text1"/>
                <w:sz w:val="20"/>
                <w:szCs w:val="20"/>
              </w:rPr>
            </w:pPr>
            <w:r w:rsidRPr="00132410">
              <w:rPr>
                <w:rFonts w:cs="Arial"/>
                <w:color w:val="000000" w:themeColor="text1"/>
                <w:sz w:val="20"/>
                <w:szCs w:val="20"/>
              </w:rPr>
              <w:t>With Limited Language, Cognitive, and Learning Abilities. ICT shall provide features making its use by individuals with limited cognitive, language, and learning abilities simpler and easier.</w:t>
            </w:r>
          </w:p>
        </w:tc>
        <w:tc>
          <w:tcPr>
            <w:tcW w:w="2340" w:type="dxa"/>
            <w:tcBorders>
              <w:top w:val="nil"/>
              <w:left w:val="nil"/>
              <w:bottom w:val="single" w:sz="4" w:space="0" w:color="000000"/>
              <w:right w:val="single" w:sz="4" w:space="0" w:color="000000"/>
            </w:tcBorders>
            <w:shd w:val="clear" w:color="auto" w:fill="auto"/>
          </w:tcPr>
          <w:p w:rsidR="00DA6691" w:rsidRPr="00132410" w:rsidRDefault="00DA6691" w:rsidP="00DA6691">
            <w:pPr>
              <w:spacing w:before="100" w:beforeAutospacing="1" w:after="100" w:afterAutospacing="1"/>
              <w:rPr>
                <w:rFonts w:cs="Arial"/>
                <w:color w:val="000000" w:themeColor="text1"/>
                <w:sz w:val="20"/>
                <w:szCs w:val="20"/>
              </w:rPr>
            </w:pPr>
            <w:r w:rsidRPr="00132410">
              <w:rPr>
                <w:rFonts w:cs="Arial"/>
                <w:color w:val="000000" w:themeColor="text1"/>
                <w:sz w:val="20"/>
                <w:szCs w:val="20"/>
              </w:rPr>
              <w:t>Supports with Exceptions</w:t>
            </w:r>
          </w:p>
        </w:tc>
        <w:tc>
          <w:tcPr>
            <w:tcW w:w="3420" w:type="dxa"/>
            <w:tcBorders>
              <w:top w:val="nil"/>
              <w:left w:val="nil"/>
              <w:bottom w:val="single" w:sz="4" w:space="0" w:color="000000"/>
              <w:right w:val="single" w:sz="4" w:space="0" w:color="000000"/>
            </w:tcBorders>
            <w:shd w:val="clear" w:color="auto" w:fill="auto"/>
          </w:tcPr>
          <w:p w:rsidR="00DA6691" w:rsidRPr="00132410" w:rsidRDefault="00DA6691" w:rsidP="00DA6691">
            <w:pPr>
              <w:spacing w:before="100" w:beforeAutospacing="1" w:after="100" w:afterAutospacing="1"/>
              <w:rPr>
                <w:rFonts w:cs="Arial"/>
                <w:color w:val="000000" w:themeColor="text1"/>
                <w:sz w:val="20"/>
                <w:szCs w:val="20"/>
              </w:rPr>
            </w:pPr>
            <w:r w:rsidRPr="00132410">
              <w:rPr>
                <w:rFonts w:cs="Arial"/>
                <w:color w:val="000000" w:themeColor="text1"/>
                <w:sz w:val="20"/>
                <w:szCs w:val="20"/>
              </w:rPr>
              <w:t>Support for users with limited language, cognitive, and learning abilities is vary and depends on the user’s experience.</w:t>
            </w:r>
          </w:p>
        </w:tc>
      </w:tr>
    </w:tbl>
    <w:p w:rsidR="005C51E6" w:rsidRPr="00132410" w:rsidRDefault="005C51E6" w:rsidP="005C51E6">
      <w:pPr>
        <w:rPr>
          <w:color w:val="000000" w:themeColor="text1"/>
        </w:rPr>
      </w:pPr>
    </w:p>
    <w:p w:rsidR="005C51E6" w:rsidRDefault="005C51E6" w:rsidP="005C51E6">
      <w:pPr>
        <w:rPr>
          <w:kern w:val="32"/>
          <w:sz w:val="28"/>
          <w:szCs w:val="32"/>
        </w:rPr>
      </w:pPr>
      <w:r>
        <w:br w:type="page"/>
      </w:r>
    </w:p>
    <w:p w:rsidR="00052F41" w:rsidRPr="00250555" w:rsidRDefault="00052F41" w:rsidP="00E73B38">
      <w:pPr>
        <w:pStyle w:val="Heading2"/>
      </w:pPr>
      <w:r w:rsidRPr="00250555">
        <w:lastRenderedPageBreak/>
        <w:t xml:space="preserve">W3C WCAG 2.0 </w:t>
      </w:r>
      <w:r>
        <w:t>Level A and AA for Software Application</w:t>
      </w:r>
      <w:r w:rsidRPr="00250555">
        <w:t xml:space="preserve"> – Detail </w:t>
      </w:r>
    </w:p>
    <w:tbl>
      <w:tblPr>
        <w:tblW w:w="127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Caption w:val="W3C WCAG 2.0 Level A &amp; AA for Software Application – Detail "/>
        <w:tblDescription w:val="W3C WCAG 2.0 Level A &amp; AA for Software Application – Detail "/>
      </w:tblPr>
      <w:tblGrid>
        <w:gridCol w:w="1502"/>
        <w:gridCol w:w="4950"/>
        <w:gridCol w:w="2250"/>
        <w:gridCol w:w="4050"/>
      </w:tblGrid>
      <w:tr w:rsidR="00052F41" w:rsidRPr="00250555" w:rsidTr="00503252">
        <w:trPr>
          <w:trHeight w:val="272"/>
        </w:trPr>
        <w:tc>
          <w:tcPr>
            <w:tcW w:w="1502" w:type="dxa"/>
            <w:shd w:val="clear" w:color="auto" w:fill="595959"/>
            <w:tcMar>
              <w:top w:w="80" w:type="nil"/>
              <w:left w:w="80" w:type="nil"/>
              <w:bottom w:w="80" w:type="nil"/>
              <w:right w:w="80" w:type="nil"/>
            </w:tcMar>
            <w:vAlign w:val="center"/>
          </w:tcPr>
          <w:p w:rsidR="00052F41" w:rsidRPr="00250555" w:rsidRDefault="00180173" w:rsidP="00666CDB">
            <w:pPr>
              <w:widowControl w:val="0"/>
              <w:autoSpaceDE w:val="0"/>
              <w:autoSpaceDN w:val="0"/>
              <w:adjustRightInd w:val="0"/>
              <w:rPr>
                <w:rFonts w:cs="Arial"/>
                <w:b/>
                <w:bCs/>
                <w:color w:val="FFFFFF"/>
                <w:sz w:val="20"/>
                <w:szCs w:val="26"/>
              </w:rPr>
            </w:pPr>
            <w:r w:rsidRPr="00250555">
              <w:rPr>
                <w:rFonts w:cs="Arial"/>
                <w:b/>
                <w:bCs/>
                <w:color w:val="FFFFFF"/>
                <w:sz w:val="20"/>
                <w:szCs w:val="20"/>
              </w:rPr>
              <w:t>Criteria</w:t>
            </w:r>
          </w:p>
        </w:tc>
        <w:tc>
          <w:tcPr>
            <w:tcW w:w="4950" w:type="dxa"/>
            <w:shd w:val="clear" w:color="auto" w:fill="595959"/>
            <w:vAlign w:val="center"/>
          </w:tcPr>
          <w:p w:rsidR="00052F41" w:rsidRPr="00250555" w:rsidRDefault="00052F41" w:rsidP="00666CDB">
            <w:pPr>
              <w:widowControl w:val="0"/>
              <w:autoSpaceDE w:val="0"/>
              <w:autoSpaceDN w:val="0"/>
              <w:adjustRightInd w:val="0"/>
              <w:rPr>
                <w:rFonts w:cs="Arial"/>
                <w:b/>
                <w:bCs/>
                <w:color w:val="FFFFFF"/>
                <w:sz w:val="20"/>
                <w:szCs w:val="26"/>
              </w:rPr>
            </w:pPr>
            <w:r w:rsidRPr="00250555">
              <w:rPr>
                <w:rFonts w:cs="Arial"/>
                <w:b/>
                <w:bCs/>
                <w:color w:val="FFFFFF"/>
                <w:sz w:val="20"/>
                <w:szCs w:val="26"/>
              </w:rPr>
              <w:t>Description</w:t>
            </w:r>
          </w:p>
        </w:tc>
        <w:tc>
          <w:tcPr>
            <w:tcW w:w="2250" w:type="dxa"/>
            <w:shd w:val="clear" w:color="auto" w:fill="595959"/>
            <w:vAlign w:val="center"/>
          </w:tcPr>
          <w:p w:rsidR="00052F41" w:rsidRPr="00250555" w:rsidRDefault="00052F41" w:rsidP="00666CDB">
            <w:pPr>
              <w:widowControl w:val="0"/>
              <w:autoSpaceDE w:val="0"/>
              <w:autoSpaceDN w:val="0"/>
              <w:adjustRightInd w:val="0"/>
              <w:rPr>
                <w:rFonts w:cs="Arial"/>
                <w:b/>
                <w:bCs/>
                <w:color w:val="FFFFFF"/>
                <w:sz w:val="20"/>
                <w:szCs w:val="26"/>
              </w:rPr>
            </w:pPr>
            <w:r w:rsidRPr="00250555">
              <w:rPr>
                <w:rFonts w:cs="Arial"/>
                <w:b/>
                <w:bCs/>
                <w:color w:val="FFFFFF"/>
                <w:sz w:val="20"/>
                <w:szCs w:val="20"/>
              </w:rPr>
              <w:t>Status</w:t>
            </w:r>
          </w:p>
        </w:tc>
        <w:tc>
          <w:tcPr>
            <w:tcW w:w="4050" w:type="dxa"/>
            <w:shd w:val="clear" w:color="auto" w:fill="595959"/>
            <w:vAlign w:val="center"/>
          </w:tcPr>
          <w:p w:rsidR="00052F41" w:rsidRPr="00250555" w:rsidRDefault="00052F41" w:rsidP="00666CDB">
            <w:pPr>
              <w:widowControl w:val="0"/>
              <w:autoSpaceDE w:val="0"/>
              <w:autoSpaceDN w:val="0"/>
              <w:adjustRightInd w:val="0"/>
              <w:rPr>
                <w:rFonts w:cs="Arial"/>
                <w:b/>
                <w:bCs/>
                <w:color w:val="FFFFFF"/>
                <w:sz w:val="20"/>
                <w:szCs w:val="26"/>
              </w:rPr>
            </w:pPr>
            <w:r w:rsidRPr="00250555">
              <w:rPr>
                <w:rFonts w:cs="Arial"/>
                <w:b/>
                <w:bCs/>
                <w:color w:val="FFFFFF"/>
                <w:sz w:val="20"/>
                <w:szCs w:val="20"/>
              </w:rPr>
              <w:t>Remarks and Explanations</w:t>
            </w:r>
          </w:p>
        </w:tc>
      </w:tr>
      <w:tr w:rsidR="00052F41" w:rsidRPr="00250555" w:rsidTr="00503252">
        <w:trPr>
          <w:trHeight w:val="255"/>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1.1.1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Non text content</w:t>
            </w:r>
          </w:p>
        </w:tc>
        <w:tc>
          <w:tcPr>
            <w:tcW w:w="2250" w:type="dxa"/>
            <w:shd w:val="clear" w:color="auto" w:fill="auto"/>
          </w:tcPr>
          <w:p w:rsidR="00052F41" w:rsidRPr="005079E3" w:rsidRDefault="007A05C5"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023A9C">
            <w:pPr>
              <w:widowControl w:val="0"/>
              <w:autoSpaceDE w:val="0"/>
              <w:autoSpaceDN w:val="0"/>
              <w:adjustRightInd w:val="0"/>
              <w:rPr>
                <w:rFonts w:cs="Arial"/>
                <w:color w:val="000000" w:themeColor="text1"/>
                <w:sz w:val="20"/>
                <w:szCs w:val="26"/>
              </w:rPr>
            </w:pPr>
          </w:p>
        </w:tc>
      </w:tr>
      <w:tr w:rsidR="00052F41" w:rsidRPr="00250555" w:rsidTr="00503252">
        <w:trPr>
          <w:trHeight w:val="255"/>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1.2.1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Audio-only and Video-only (Prerecorded)</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Not Applicable</w:t>
            </w:r>
          </w:p>
        </w:tc>
        <w:tc>
          <w:tcPr>
            <w:tcW w:w="4050" w:type="dxa"/>
            <w:shd w:val="clear" w:color="auto" w:fill="auto"/>
          </w:tcPr>
          <w:p w:rsidR="00052F41" w:rsidRPr="005079E3" w:rsidRDefault="00016865"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No audio-only or video-only content.</w:t>
            </w: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1.2.2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Captions (Prerecorded)</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Not Applicable</w:t>
            </w:r>
          </w:p>
        </w:tc>
        <w:tc>
          <w:tcPr>
            <w:tcW w:w="4050" w:type="dxa"/>
            <w:shd w:val="clear" w:color="auto" w:fill="auto"/>
          </w:tcPr>
          <w:p w:rsidR="00052F41" w:rsidRPr="005079E3" w:rsidRDefault="00016865"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No audio or video content.</w:t>
            </w: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1.2.3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Audio Description or Media Alternative (Prerecorded)</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Not Applicable</w:t>
            </w:r>
          </w:p>
        </w:tc>
        <w:tc>
          <w:tcPr>
            <w:tcW w:w="4050" w:type="dxa"/>
            <w:shd w:val="clear" w:color="auto" w:fill="auto"/>
          </w:tcPr>
          <w:p w:rsidR="00052F41" w:rsidRPr="005079E3" w:rsidRDefault="00016865"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No audio or video content.</w:t>
            </w: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u w:color="0B15E8"/>
              </w:rPr>
            </w:pPr>
            <w:r w:rsidRPr="005079E3">
              <w:rPr>
                <w:rFonts w:cs="Arial"/>
                <w:color w:val="000000" w:themeColor="text1"/>
                <w:sz w:val="20"/>
                <w:szCs w:val="26"/>
                <w:u w:color="0B15E8"/>
              </w:rPr>
              <w:t>1.2.4 (AA)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0"/>
              </w:rPr>
              <w:t>Captions (Live)</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Not Applicable</w:t>
            </w:r>
          </w:p>
        </w:tc>
        <w:tc>
          <w:tcPr>
            <w:tcW w:w="4050" w:type="dxa"/>
            <w:shd w:val="clear" w:color="auto" w:fill="auto"/>
          </w:tcPr>
          <w:p w:rsidR="00052F41" w:rsidRPr="005079E3" w:rsidRDefault="00016865"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No live audio or video content.</w:t>
            </w: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u w:color="0B15E8"/>
              </w:rPr>
            </w:pPr>
            <w:r w:rsidRPr="005079E3">
              <w:rPr>
                <w:rFonts w:cs="Arial"/>
                <w:color w:val="000000" w:themeColor="text1"/>
                <w:sz w:val="20"/>
                <w:szCs w:val="26"/>
                <w:u w:color="0B15E8"/>
              </w:rPr>
              <w:t>1.2.5 (AA)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0"/>
              </w:rPr>
              <w:t>Audio Description (Prerecorded)</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Not Applicable</w:t>
            </w:r>
          </w:p>
        </w:tc>
        <w:tc>
          <w:tcPr>
            <w:tcW w:w="4050" w:type="dxa"/>
            <w:shd w:val="clear" w:color="auto" w:fill="auto"/>
          </w:tcPr>
          <w:p w:rsidR="00052F41" w:rsidRPr="005079E3" w:rsidRDefault="00016865"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No audio or video content.</w:t>
            </w: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1.3.1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Info and Relationships</w:t>
            </w:r>
          </w:p>
        </w:tc>
        <w:tc>
          <w:tcPr>
            <w:tcW w:w="2250" w:type="dxa"/>
            <w:shd w:val="clear" w:color="auto" w:fill="auto"/>
          </w:tcPr>
          <w:p w:rsidR="00052F41" w:rsidRPr="005079E3" w:rsidRDefault="007A05C5"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 with Exceptions</w:t>
            </w:r>
          </w:p>
        </w:tc>
        <w:tc>
          <w:tcPr>
            <w:tcW w:w="4050" w:type="dxa"/>
            <w:shd w:val="clear" w:color="auto" w:fill="auto"/>
          </w:tcPr>
          <w:p w:rsidR="00052F41" w:rsidRPr="005079E3" w:rsidRDefault="001174CC" w:rsidP="00B96680">
            <w:pPr>
              <w:widowControl w:val="0"/>
              <w:autoSpaceDE w:val="0"/>
              <w:autoSpaceDN w:val="0"/>
              <w:adjustRightInd w:val="0"/>
              <w:rPr>
                <w:rFonts w:cs="Arial"/>
                <w:color w:val="000000" w:themeColor="text1"/>
                <w:sz w:val="20"/>
                <w:szCs w:val="26"/>
              </w:rPr>
            </w:pPr>
            <w:r>
              <w:rPr>
                <w:rFonts w:cs="Arial"/>
                <w:color w:val="000000" w:themeColor="text1"/>
                <w:sz w:val="20"/>
                <w:szCs w:val="26"/>
              </w:rPr>
              <w:t>Some elements do not fully support screen reader software.</w:t>
            </w:r>
          </w:p>
        </w:tc>
      </w:tr>
      <w:tr w:rsidR="00052F41" w:rsidRPr="00250555" w:rsidTr="00503252">
        <w:trPr>
          <w:trHeight w:val="255"/>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1.3.2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Meaningful Sequence</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r w:rsidR="00052F41" w:rsidRPr="00250555" w:rsidTr="00503252">
        <w:trPr>
          <w:trHeight w:val="255"/>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1.3.3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Sensory Characteristics</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1.4.1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Use of Color</w:t>
            </w:r>
          </w:p>
        </w:tc>
        <w:tc>
          <w:tcPr>
            <w:tcW w:w="2250" w:type="dxa"/>
            <w:shd w:val="clear" w:color="auto" w:fill="auto"/>
          </w:tcPr>
          <w:p w:rsidR="00052F41" w:rsidRPr="005079E3" w:rsidRDefault="00270334"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A43821">
            <w:pPr>
              <w:widowControl w:val="0"/>
              <w:autoSpaceDE w:val="0"/>
              <w:autoSpaceDN w:val="0"/>
              <w:adjustRightInd w:val="0"/>
              <w:rPr>
                <w:rFonts w:cs="Arial"/>
                <w:color w:val="000000" w:themeColor="text1"/>
                <w:sz w:val="20"/>
                <w:szCs w:val="26"/>
              </w:rPr>
            </w:pP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1.4.2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Audio Control</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r w:rsidR="00052F41" w:rsidRPr="00250555" w:rsidTr="00503252">
        <w:trPr>
          <w:trHeight w:val="255"/>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1.4.3 (AA)</w:t>
            </w:r>
          </w:p>
        </w:tc>
        <w:tc>
          <w:tcPr>
            <w:tcW w:w="4950" w:type="dxa"/>
            <w:shd w:val="clear" w:color="auto" w:fill="auto"/>
            <w:vAlign w:val="center"/>
          </w:tcPr>
          <w:p w:rsidR="00052F41" w:rsidRPr="005079E3" w:rsidRDefault="00052F41" w:rsidP="00666CDB">
            <w:pPr>
              <w:rPr>
                <w:rFonts w:cs="Arial"/>
                <w:color w:val="000000" w:themeColor="text1"/>
                <w:sz w:val="20"/>
                <w:szCs w:val="20"/>
              </w:rPr>
            </w:pPr>
            <w:r w:rsidRPr="005079E3">
              <w:rPr>
                <w:rFonts w:cs="Arial"/>
                <w:color w:val="000000" w:themeColor="text1"/>
                <w:sz w:val="20"/>
                <w:szCs w:val="20"/>
              </w:rPr>
              <w:t>Contrast (Minimum)</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 with Exceptions</w:t>
            </w:r>
          </w:p>
        </w:tc>
        <w:tc>
          <w:tcPr>
            <w:tcW w:w="4050" w:type="dxa"/>
            <w:shd w:val="clear" w:color="auto" w:fill="auto"/>
          </w:tcPr>
          <w:p w:rsidR="00052F41" w:rsidRPr="005079E3" w:rsidRDefault="001174CC" w:rsidP="004466C3">
            <w:pPr>
              <w:widowControl w:val="0"/>
              <w:autoSpaceDE w:val="0"/>
              <w:autoSpaceDN w:val="0"/>
              <w:adjustRightInd w:val="0"/>
              <w:rPr>
                <w:rFonts w:cs="Arial"/>
                <w:color w:val="000000" w:themeColor="text1"/>
                <w:sz w:val="20"/>
                <w:szCs w:val="26"/>
              </w:rPr>
            </w:pPr>
            <w:r>
              <w:rPr>
                <w:rFonts w:cs="Arial"/>
                <w:color w:val="000000" w:themeColor="text1"/>
                <w:sz w:val="20"/>
                <w:szCs w:val="26"/>
              </w:rPr>
              <w:t xml:space="preserve">Some text </w:t>
            </w:r>
            <w:r w:rsidR="00B1166D">
              <w:rPr>
                <w:rFonts w:cs="Arial"/>
                <w:color w:val="000000" w:themeColor="text1"/>
                <w:sz w:val="20"/>
                <w:szCs w:val="26"/>
              </w:rPr>
              <w:t>does</w:t>
            </w:r>
            <w:r>
              <w:rPr>
                <w:rFonts w:cs="Arial"/>
                <w:color w:val="000000" w:themeColor="text1"/>
                <w:sz w:val="20"/>
                <w:szCs w:val="26"/>
              </w:rPr>
              <w:t xml:space="preserve"> not meet the minimum contrast ratio.</w:t>
            </w:r>
          </w:p>
        </w:tc>
      </w:tr>
      <w:tr w:rsidR="00052F41" w:rsidRPr="00250555" w:rsidTr="00503252">
        <w:trPr>
          <w:trHeight w:val="255"/>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u w:color="0B15E8"/>
              </w:rPr>
            </w:pPr>
            <w:r w:rsidRPr="005079E3">
              <w:rPr>
                <w:rFonts w:cs="Arial"/>
                <w:color w:val="000000" w:themeColor="text1"/>
                <w:sz w:val="20"/>
                <w:szCs w:val="26"/>
                <w:u w:color="0B15E8"/>
              </w:rPr>
              <w:t>1.4.4 (AA)</w:t>
            </w:r>
          </w:p>
        </w:tc>
        <w:tc>
          <w:tcPr>
            <w:tcW w:w="4950" w:type="dxa"/>
            <w:shd w:val="clear" w:color="auto" w:fill="auto"/>
            <w:vAlign w:val="center"/>
          </w:tcPr>
          <w:p w:rsidR="00052F41" w:rsidRPr="005079E3" w:rsidRDefault="00052F41" w:rsidP="00666CDB">
            <w:pPr>
              <w:rPr>
                <w:rFonts w:cs="Arial"/>
                <w:color w:val="000000" w:themeColor="text1"/>
                <w:sz w:val="20"/>
                <w:szCs w:val="20"/>
              </w:rPr>
            </w:pPr>
            <w:r w:rsidRPr="005079E3">
              <w:rPr>
                <w:rFonts w:cs="Arial"/>
                <w:color w:val="000000" w:themeColor="text1"/>
                <w:sz w:val="20"/>
                <w:szCs w:val="20"/>
              </w:rPr>
              <w:t>Resize Text</w:t>
            </w:r>
          </w:p>
        </w:tc>
        <w:tc>
          <w:tcPr>
            <w:tcW w:w="2250" w:type="dxa"/>
            <w:shd w:val="clear" w:color="auto" w:fill="auto"/>
          </w:tcPr>
          <w:p w:rsidR="00052F41" w:rsidRPr="005079E3" w:rsidRDefault="004466C3"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 with Exceptions</w:t>
            </w:r>
          </w:p>
        </w:tc>
        <w:tc>
          <w:tcPr>
            <w:tcW w:w="4050" w:type="dxa"/>
            <w:shd w:val="clear" w:color="auto" w:fill="auto"/>
          </w:tcPr>
          <w:p w:rsidR="00052F41" w:rsidRPr="005079E3" w:rsidRDefault="004466C3" w:rsidP="00666CDB">
            <w:pPr>
              <w:widowControl w:val="0"/>
              <w:autoSpaceDE w:val="0"/>
              <w:autoSpaceDN w:val="0"/>
              <w:adjustRightInd w:val="0"/>
              <w:rPr>
                <w:rFonts w:cs="Arial"/>
                <w:color w:val="000000" w:themeColor="text1"/>
                <w:sz w:val="20"/>
                <w:szCs w:val="26"/>
              </w:rPr>
            </w:pPr>
            <w:r w:rsidRPr="004466C3">
              <w:rPr>
                <w:rFonts w:cs="Arial"/>
                <w:color w:val="000000" w:themeColor="text1"/>
                <w:sz w:val="20"/>
                <w:szCs w:val="26"/>
              </w:rPr>
              <w:t>Some screens do not fully support larger text feature of iOS.</w:t>
            </w:r>
          </w:p>
        </w:tc>
      </w:tr>
      <w:tr w:rsidR="00052F41" w:rsidRPr="00250555" w:rsidTr="00503252">
        <w:trPr>
          <w:trHeight w:val="255"/>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u w:color="0B15E8"/>
              </w:rPr>
            </w:pPr>
            <w:r w:rsidRPr="005079E3">
              <w:rPr>
                <w:rFonts w:cs="Arial"/>
                <w:color w:val="000000" w:themeColor="text1"/>
                <w:sz w:val="20"/>
                <w:szCs w:val="26"/>
                <w:u w:color="0B15E8"/>
              </w:rPr>
              <w:t>1.4.5 (AA)</w:t>
            </w:r>
          </w:p>
        </w:tc>
        <w:tc>
          <w:tcPr>
            <w:tcW w:w="4950" w:type="dxa"/>
            <w:shd w:val="clear" w:color="auto" w:fill="auto"/>
            <w:vAlign w:val="center"/>
          </w:tcPr>
          <w:p w:rsidR="00052F41" w:rsidRPr="005079E3" w:rsidRDefault="00052F41" w:rsidP="00666CDB">
            <w:pPr>
              <w:rPr>
                <w:rFonts w:cs="Arial"/>
                <w:color w:val="000000" w:themeColor="text1"/>
                <w:sz w:val="20"/>
                <w:szCs w:val="20"/>
              </w:rPr>
            </w:pPr>
            <w:r w:rsidRPr="005079E3">
              <w:rPr>
                <w:rFonts w:cs="Arial"/>
                <w:color w:val="000000" w:themeColor="text1"/>
                <w:sz w:val="20"/>
                <w:szCs w:val="20"/>
              </w:rPr>
              <w:t>Images of Text</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r w:rsidR="00052F41" w:rsidRPr="00250555" w:rsidTr="00503252">
        <w:trPr>
          <w:trHeight w:val="255"/>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2.1.1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Keyboard</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2.1.2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No Keyboard Trap</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r w:rsidR="00EA7E38">
              <w:rPr>
                <w:rFonts w:cs="Arial"/>
                <w:color w:val="000000" w:themeColor="text1"/>
                <w:sz w:val="20"/>
                <w:szCs w:val="26"/>
              </w:rPr>
              <w:t xml:space="preserve"> with Exceptions</w:t>
            </w:r>
          </w:p>
        </w:tc>
        <w:tc>
          <w:tcPr>
            <w:tcW w:w="4050" w:type="dxa"/>
            <w:shd w:val="clear" w:color="auto" w:fill="auto"/>
          </w:tcPr>
          <w:p w:rsidR="00052F41" w:rsidRPr="005079E3" w:rsidRDefault="00EA7E38" w:rsidP="00666CDB">
            <w:pPr>
              <w:widowControl w:val="0"/>
              <w:autoSpaceDE w:val="0"/>
              <w:autoSpaceDN w:val="0"/>
              <w:adjustRightInd w:val="0"/>
              <w:rPr>
                <w:rFonts w:cs="Arial"/>
                <w:color w:val="000000" w:themeColor="text1"/>
                <w:sz w:val="20"/>
                <w:szCs w:val="26"/>
              </w:rPr>
            </w:pPr>
            <w:r w:rsidRPr="00EA7E38">
              <w:rPr>
                <w:rFonts w:cs="Arial"/>
                <w:color w:val="000000" w:themeColor="text1"/>
                <w:sz w:val="20"/>
                <w:szCs w:val="26"/>
              </w:rPr>
              <w:t>The options menu on Android can only be escaped by selecting one of the options.</w:t>
            </w:r>
          </w:p>
        </w:tc>
      </w:tr>
      <w:tr w:rsidR="00052F41" w:rsidRPr="00250555" w:rsidTr="00503252">
        <w:trPr>
          <w:trHeight w:val="255"/>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2.2.1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Timing Adjustable</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r w:rsidR="00052F41" w:rsidRPr="00250555" w:rsidTr="00503252">
        <w:trPr>
          <w:trHeight w:val="255"/>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2.2.2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Pause, Stop, Hide</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2.3.1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Three Flashes or Below Threshold</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2.4.1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Bypass Blocks</w:t>
            </w:r>
          </w:p>
        </w:tc>
        <w:tc>
          <w:tcPr>
            <w:tcW w:w="2250" w:type="dxa"/>
            <w:shd w:val="clear" w:color="auto" w:fill="auto"/>
          </w:tcPr>
          <w:p w:rsidR="00052F41" w:rsidRPr="005079E3" w:rsidRDefault="006B02FA"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Not Applicable</w:t>
            </w:r>
          </w:p>
        </w:tc>
        <w:tc>
          <w:tcPr>
            <w:tcW w:w="4050" w:type="dxa"/>
            <w:shd w:val="clear" w:color="auto" w:fill="auto"/>
          </w:tcPr>
          <w:p w:rsidR="00052F41" w:rsidRPr="005079E3" w:rsidRDefault="00B26AD8" w:rsidP="00DE3A61">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Not required for non-Web application</w:t>
            </w:r>
            <w:r w:rsidR="001B060C" w:rsidRPr="005079E3">
              <w:rPr>
                <w:rFonts w:cs="Arial"/>
                <w:color w:val="000000" w:themeColor="text1"/>
                <w:sz w:val="20"/>
                <w:szCs w:val="26"/>
              </w:rPr>
              <w:t>.</w:t>
            </w: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2.4.2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Page Titled</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r w:rsidR="00052F41" w:rsidRPr="00250555" w:rsidTr="00503252">
        <w:trPr>
          <w:trHeight w:val="255"/>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2.4.3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Focus Order</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2.4.4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Link Purpose (In Context)</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r w:rsidR="002523FE" w:rsidRPr="00250555" w:rsidTr="00503252">
        <w:trPr>
          <w:trHeight w:val="272"/>
        </w:trPr>
        <w:tc>
          <w:tcPr>
            <w:tcW w:w="1502" w:type="dxa"/>
            <w:shd w:val="clear" w:color="auto" w:fill="auto"/>
            <w:tcMar>
              <w:top w:w="80" w:type="nil"/>
              <w:left w:w="80" w:type="nil"/>
              <w:bottom w:w="80" w:type="nil"/>
              <w:right w:w="80" w:type="nil"/>
            </w:tcMar>
            <w:vAlign w:val="center"/>
          </w:tcPr>
          <w:p w:rsidR="002523FE" w:rsidRPr="005079E3" w:rsidRDefault="002523FE" w:rsidP="002523FE">
            <w:pPr>
              <w:widowControl w:val="0"/>
              <w:autoSpaceDE w:val="0"/>
              <w:autoSpaceDN w:val="0"/>
              <w:adjustRightInd w:val="0"/>
              <w:rPr>
                <w:rFonts w:cs="Arial"/>
                <w:color w:val="000000" w:themeColor="text1"/>
                <w:sz w:val="20"/>
                <w:szCs w:val="26"/>
                <w:u w:color="0B15E8"/>
              </w:rPr>
            </w:pPr>
            <w:r w:rsidRPr="005079E3">
              <w:rPr>
                <w:rFonts w:cs="Arial"/>
                <w:color w:val="000000" w:themeColor="text1"/>
                <w:sz w:val="20"/>
                <w:szCs w:val="26"/>
                <w:u w:color="0B15E8"/>
              </w:rPr>
              <w:t>2.4.5 (AA)</w:t>
            </w:r>
          </w:p>
        </w:tc>
        <w:tc>
          <w:tcPr>
            <w:tcW w:w="4950" w:type="dxa"/>
            <w:shd w:val="clear" w:color="auto" w:fill="auto"/>
            <w:vAlign w:val="center"/>
          </w:tcPr>
          <w:p w:rsidR="002523FE" w:rsidRPr="005079E3" w:rsidRDefault="002523FE" w:rsidP="002523FE">
            <w:pPr>
              <w:rPr>
                <w:rFonts w:cs="Arial"/>
                <w:color w:val="000000" w:themeColor="text1"/>
                <w:sz w:val="20"/>
                <w:szCs w:val="20"/>
              </w:rPr>
            </w:pPr>
            <w:r w:rsidRPr="005079E3">
              <w:rPr>
                <w:rFonts w:cs="Arial"/>
                <w:color w:val="000000" w:themeColor="text1"/>
                <w:sz w:val="20"/>
                <w:szCs w:val="20"/>
              </w:rPr>
              <w:t>Multiple Ways</w:t>
            </w:r>
          </w:p>
        </w:tc>
        <w:tc>
          <w:tcPr>
            <w:tcW w:w="2250" w:type="dxa"/>
            <w:shd w:val="clear" w:color="auto" w:fill="auto"/>
          </w:tcPr>
          <w:p w:rsidR="002523FE" w:rsidRPr="005079E3" w:rsidRDefault="006B02FA" w:rsidP="002523FE">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Not Applicable</w:t>
            </w:r>
          </w:p>
        </w:tc>
        <w:tc>
          <w:tcPr>
            <w:tcW w:w="4050" w:type="dxa"/>
            <w:shd w:val="clear" w:color="auto" w:fill="auto"/>
          </w:tcPr>
          <w:p w:rsidR="002523FE" w:rsidRPr="005079E3" w:rsidRDefault="00B26AD8" w:rsidP="002523FE">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Not required for non-Web application</w:t>
            </w:r>
            <w:r w:rsidR="002523FE" w:rsidRPr="005079E3">
              <w:rPr>
                <w:rFonts w:cs="Arial"/>
                <w:color w:val="000000" w:themeColor="text1"/>
                <w:sz w:val="20"/>
                <w:szCs w:val="26"/>
              </w:rPr>
              <w:t>.</w:t>
            </w: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u w:color="0B15E8"/>
              </w:rPr>
            </w:pPr>
            <w:r w:rsidRPr="005079E3">
              <w:rPr>
                <w:rFonts w:cs="Arial"/>
                <w:color w:val="000000" w:themeColor="text1"/>
                <w:sz w:val="20"/>
                <w:szCs w:val="26"/>
                <w:u w:color="0B15E8"/>
              </w:rPr>
              <w:t>2.4.6 (AA)</w:t>
            </w:r>
          </w:p>
        </w:tc>
        <w:tc>
          <w:tcPr>
            <w:tcW w:w="4950" w:type="dxa"/>
            <w:shd w:val="clear" w:color="auto" w:fill="auto"/>
            <w:vAlign w:val="center"/>
          </w:tcPr>
          <w:p w:rsidR="00052F41" w:rsidRPr="005079E3" w:rsidRDefault="00052F41" w:rsidP="00666CDB">
            <w:pPr>
              <w:rPr>
                <w:rFonts w:cs="Arial"/>
                <w:color w:val="000000" w:themeColor="text1"/>
                <w:sz w:val="20"/>
                <w:szCs w:val="20"/>
              </w:rPr>
            </w:pPr>
            <w:r w:rsidRPr="005079E3">
              <w:rPr>
                <w:rFonts w:cs="Arial"/>
                <w:color w:val="000000" w:themeColor="text1"/>
                <w:sz w:val="20"/>
                <w:szCs w:val="20"/>
              </w:rPr>
              <w:t>Headings and Labels</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r w:rsidR="00A5150F">
              <w:rPr>
                <w:rFonts w:cs="Arial"/>
                <w:color w:val="000000" w:themeColor="text1"/>
                <w:sz w:val="20"/>
                <w:szCs w:val="26"/>
              </w:rPr>
              <w:t xml:space="preserve"> with </w:t>
            </w:r>
            <w:r w:rsidR="00A5150F">
              <w:rPr>
                <w:rFonts w:cs="Arial"/>
                <w:color w:val="000000" w:themeColor="text1"/>
                <w:sz w:val="20"/>
                <w:szCs w:val="26"/>
              </w:rPr>
              <w:lastRenderedPageBreak/>
              <w:t>Exceptions</w:t>
            </w:r>
          </w:p>
        </w:tc>
        <w:tc>
          <w:tcPr>
            <w:tcW w:w="4050" w:type="dxa"/>
            <w:shd w:val="clear" w:color="auto" w:fill="auto"/>
          </w:tcPr>
          <w:p w:rsidR="00052F41" w:rsidRPr="005079E3" w:rsidRDefault="00A5150F"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lastRenderedPageBreak/>
              <w:t>Some labels are not announced correctly.</w:t>
            </w: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u w:color="0B15E8"/>
              </w:rPr>
            </w:pPr>
            <w:r w:rsidRPr="005079E3">
              <w:rPr>
                <w:rFonts w:cs="Arial"/>
                <w:color w:val="000000" w:themeColor="text1"/>
                <w:sz w:val="20"/>
                <w:szCs w:val="26"/>
                <w:u w:color="0B15E8"/>
              </w:rPr>
              <w:t>2.4.7 (AA)</w:t>
            </w:r>
          </w:p>
        </w:tc>
        <w:tc>
          <w:tcPr>
            <w:tcW w:w="4950" w:type="dxa"/>
            <w:shd w:val="clear" w:color="auto" w:fill="auto"/>
            <w:vAlign w:val="center"/>
          </w:tcPr>
          <w:p w:rsidR="00052F41" w:rsidRPr="005079E3" w:rsidRDefault="00052F41" w:rsidP="00666CDB">
            <w:pPr>
              <w:rPr>
                <w:rFonts w:cs="Arial"/>
                <w:color w:val="000000" w:themeColor="text1"/>
                <w:sz w:val="20"/>
                <w:szCs w:val="20"/>
              </w:rPr>
            </w:pPr>
            <w:r w:rsidRPr="005079E3">
              <w:rPr>
                <w:rFonts w:cs="Arial"/>
                <w:color w:val="000000" w:themeColor="text1"/>
                <w:sz w:val="20"/>
                <w:szCs w:val="20"/>
              </w:rPr>
              <w:t>Focus Visible</w:t>
            </w:r>
          </w:p>
        </w:tc>
        <w:tc>
          <w:tcPr>
            <w:tcW w:w="2250" w:type="dxa"/>
            <w:shd w:val="clear" w:color="auto" w:fill="auto"/>
          </w:tcPr>
          <w:p w:rsidR="00052F41" w:rsidRPr="005079E3" w:rsidRDefault="00CE237D" w:rsidP="009F74FF">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3.1.1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Language of Page</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u w:color="0B15E8"/>
              </w:rPr>
            </w:pPr>
            <w:r w:rsidRPr="005079E3">
              <w:rPr>
                <w:rFonts w:cs="Arial"/>
                <w:color w:val="000000" w:themeColor="text1"/>
                <w:sz w:val="20"/>
                <w:szCs w:val="26"/>
                <w:u w:color="0B15E8"/>
              </w:rPr>
              <w:t>3.1.2 (AA)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0"/>
              </w:rPr>
              <w:t>Language of Parts</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Not Applicable</w:t>
            </w:r>
          </w:p>
        </w:tc>
        <w:tc>
          <w:tcPr>
            <w:tcW w:w="4050" w:type="dxa"/>
            <w:shd w:val="clear" w:color="auto" w:fill="auto"/>
          </w:tcPr>
          <w:p w:rsidR="00052F41" w:rsidRPr="005079E3" w:rsidRDefault="00F05A8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Only one language is used.</w:t>
            </w: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3.2.1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On Focus</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r w:rsidR="00052F41" w:rsidRPr="00250555" w:rsidTr="00503252">
        <w:trPr>
          <w:trHeight w:val="255"/>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3.2.2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On Input</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r w:rsidR="002523FE" w:rsidRPr="00250555" w:rsidTr="00503252">
        <w:trPr>
          <w:trHeight w:val="255"/>
        </w:trPr>
        <w:tc>
          <w:tcPr>
            <w:tcW w:w="1502" w:type="dxa"/>
            <w:shd w:val="clear" w:color="auto" w:fill="auto"/>
            <w:tcMar>
              <w:top w:w="80" w:type="nil"/>
              <w:left w:w="80" w:type="nil"/>
              <w:bottom w:w="80" w:type="nil"/>
              <w:right w:w="80" w:type="nil"/>
            </w:tcMar>
            <w:vAlign w:val="center"/>
          </w:tcPr>
          <w:p w:rsidR="002523FE" w:rsidRPr="005079E3" w:rsidRDefault="002523FE" w:rsidP="002523FE">
            <w:pPr>
              <w:widowControl w:val="0"/>
              <w:autoSpaceDE w:val="0"/>
              <w:autoSpaceDN w:val="0"/>
              <w:adjustRightInd w:val="0"/>
              <w:rPr>
                <w:rFonts w:cs="Arial"/>
                <w:color w:val="000000" w:themeColor="text1"/>
                <w:sz w:val="20"/>
                <w:szCs w:val="26"/>
                <w:u w:color="0B15E8"/>
              </w:rPr>
            </w:pPr>
            <w:r w:rsidRPr="005079E3">
              <w:rPr>
                <w:rFonts w:cs="Arial"/>
                <w:color w:val="000000" w:themeColor="text1"/>
                <w:sz w:val="20"/>
                <w:szCs w:val="26"/>
                <w:u w:color="0B15E8"/>
              </w:rPr>
              <w:t>3.2.3 (AA)</w:t>
            </w:r>
          </w:p>
        </w:tc>
        <w:tc>
          <w:tcPr>
            <w:tcW w:w="4950" w:type="dxa"/>
            <w:shd w:val="clear" w:color="auto" w:fill="auto"/>
            <w:vAlign w:val="center"/>
          </w:tcPr>
          <w:p w:rsidR="002523FE" w:rsidRPr="005079E3" w:rsidRDefault="002523FE" w:rsidP="002523FE">
            <w:pPr>
              <w:rPr>
                <w:rFonts w:cs="Arial"/>
                <w:color w:val="000000" w:themeColor="text1"/>
                <w:sz w:val="20"/>
                <w:szCs w:val="20"/>
              </w:rPr>
            </w:pPr>
            <w:r w:rsidRPr="005079E3">
              <w:rPr>
                <w:rFonts w:cs="Arial"/>
                <w:color w:val="000000" w:themeColor="text1"/>
                <w:sz w:val="20"/>
                <w:szCs w:val="20"/>
              </w:rPr>
              <w:t>Consistent Navigation</w:t>
            </w:r>
          </w:p>
        </w:tc>
        <w:tc>
          <w:tcPr>
            <w:tcW w:w="2250" w:type="dxa"/>
            <w:shd w:val="clear" w:color="auto" w:fill="auto"/>
          </w:tcPr>
          <w:p w:rsidR="002523FE" w:rsidRPr="005079E3" w:rsidRDefault="006B02FA" w:rsidP="002523FE">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Not Applicable</w:t>
            </w:r>
          </w:p>
        </w:tc>
        <w:tc>
          <w:tcPr>
            <w:tcW w:w="4050" w:type="dxa"/>
            <w:shd w:val="clear" w:color="auto" w:fill="auto"/>
          </w:tcPr>
          <w:p w:rsidR="002523FE" w:rsidRPr="005079E3" w:rsidRDefault="00B26AD8" w:rsidP="002523FE">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Not required for non-Web application</w:t>
            </w:r>
            <w:r w:rsidR="002523FE" w:rsidRPr="005079E3">
              <w:rPr>
                <w:rFonts w:cs="Arial"/>
                <w:color w:val="000000" w:themeColor="text1"/>
                <w:sz w:val="20"/>
                <w:szCs w:val="26"/>
              </w:rPr>
              <w:t>.</w:t>
            </w:r>
          </w:p>
        </w:tc>
      </w:tr>
      <w:tr w:rsidR="002523FE" w:rsidRPr="00250555" w:rsidTr="00503252">
        <w:trPr>
          <w:trHeight w:val="255"/>
        </w:trPr>
        <w:tc>
          <w:tcPr>
            <w:tcW w:w="1502" w:type="dxa"/>
            <w:shd w:val="clear" w:color="auto" w:fill="auto"/>
            <w:tcMar>
              <w:top w:w="80" w:type="nil"/>
              <w:left w:w="80" w:type="nil"/>
              <w:bottom w:w="80" w:type="nil"/>
              <w:right w:w="80" w:type="nil"/>
            </w:tcMar>
            <w:vAlign w:val="center"/>
          </w:tcPr>
          <w:p w:rsidR="002523FE" w:rsidRPr="005079E3" w:rsidRDefault="002523FE" w:rsidP="002523FE">
            <w:pPr>
              <w:widowControl w:val="0"/>
              <w:autoSpaceDE w:val="0"/>
              <w:autoSpaceDN w:val="0"/>
              <w:adjustRightInd w:val="0"/>
              <w:rPr>
                <w:rFonts w:cs="Arial"/>
                <w:color w:val="000000" w:themeColor="text1"/>
                <w:sz w:val="20"/>
                <w:szCs w:val="26"/>
                <w:u w:color="0B15E8"/>
              </w:rPr>
            </w:pPr>
            <w:r w:rsidRPr="005079E3">
              <w:rPr>
                <w:rFonts w:cs="Arial"/>
                <w:color w:val="000000" w:themeColor="text1"/>
                <w:sz w:val="20"/>
                <w:szCs w:val="26"/>
                <w:u w:color="0B15E8"/>
              </w:rPr>
              <w:t>3.2.4 (AA)</w:t>
            </w:r>
          </w:p>
        </w:tc>
        <w:tc>
          <w:tcPr>
            <w:tcW w:w="4950" w:type="dxa"/>
            <w:shd w:val="clear" w:color="auto" w:fill="auto"/>
            <w:vAlign w:val="center"/>
          </w:tcPr>
          <w:p w:rsidR="002523FE" w:rsidRPr="005079E3" w:rsidRDefault="002523FE" w:rsidP="002523FE">
            <w:pPr>
              <w:rPr>
                <w:rFonts w:cs="Arial"/>
                <w:color w:val="000000" w:themeColor="text1"/>
                <w:sz w:val="20"/>
                <w:szCs w:val="20"/>
              </w:rPr>
            </w:pPr>
            <w:r w:rsidRPr="005079E3">
              <w:rPr>
                <w:rFonts w:cs="Arial"/>
                <w:color w:val="000000" w:themeColor="text1"/>
                <w:sz w:val="20"/>
                <w:szCs w:val="20"/>
              </w:rPr>
              <w:t>Consistent Identification</w:t>
            </w:r>
          </w:p>
        </w:tc>
        <w:tc>
          <w:tcPr>
            <w:tcW w:w="2250" w:type="dxa"/>
            <w:shd w:val="clear" w:color="auto" w:fill="auto"/>
          </w:tcPr>
          <w:p w:rsidR="002523FE" w:rsidRPr="005079E3" w:rsidRDefault="006B02FA" w:rsidP="002523FE">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Not Applicable</w:t>
            </w:r>
          </w:p>
        </w:tc>
        <w:tc>
          <w:tcPr>
            <w:tcW w:w="4050" w:type="dxa"/>
            <w:shd w:val="clear" w:color="auto" w:fill="auto"/>
          </w:tcPr>
          <w:p w:rsidR="002523FE" w:rsidRPr="005079E3" w:rsidRDefault="00B26AD8" w:rsidP="002523FE">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Not required for non-Web application</w:t>
            </w:r>
            <w:r w:rsidR="002523FE" w:rsidRPr="005079E3">
              <w:rPr>
                <w:rFonts w:cs="Arial"/>
                <w:color w:val="000000" w:themeColor="text1"/>
                <w:sz w:val="20"/>
                <w:szCs w:val="26"/>
              </w:rPr>
              <w:t>.</w:t>
            </w:r>
          </w:p>
        </w:tc>
      </w:tr>
      <w:tr w:rsidR="00052F41" w:rsidRPr="00250555" w:rsidTr="00503252">
        <w:trPr>
          <w:trHeight w:val="255"/>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3.3.1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Error Identification</w:t>
            </w:r>
          </w:p>
        </w:tc>
        <w:tc>
          <w:tcPr>
            <w:tcW w:w="2250" w:type="dxa"/>
            <w:shd w:val="clear" w:color="auto" w:fill="auto"/>
          </w:tcPr>
          <w:p w:rsidR="00052F41" w:rsidRPr="005079E3" w:rsidRDefault="00CE237D" w:rsidP="009F74FF">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3.3.2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Labels or Instructions</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r w:rsidR="000B7704">
              <w:rPr>
                <w:rFonts w:cs="Arial"/>
                <w:color w:val="000000" w:themeColor="text1"/>
                <w:sz w:val="20"/>
                <w:szCs w:val="26"/>
              </w:rPr>
              <w:t xml:space="preserve"> with Exceptions</w:t>
            </w:r>
          </w:p>
        </w:tc>
        <w:tc>
          <w:tcPr>
            <w:tcW w:w="4050" w:type="dxa"/>
            <w:shd w:val="clear" w:color="auto" w:fill="auto"/>
          </w:tcPr>
          <w:p w:rsidR="00052F41" w:rsidRPr="005079E3" w:rsidRDefault="000B7704"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Some labels are not announced correctly</w:t>
            </w:r>
            <w:r w:rsidR="00F23B11">
              <w:rPr>
                <w:rFonts w:cs="Arial"/>
                <w:color w:val="000000" w:themeColor="text1"/>
                <w:sz w:val="20"/>
                <w:szCs w:val="26"/>
              </w:rPr>
              <w:t>.</w:t>
            </w: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u w:color="0B15E8"/>
              </w:rPr>
            </w:pPr>
            <w:r w:rsidRPr="005079E3">
              <w:rPr>
                <w:rFonts w:cs="Arial"/>
                <w:color w:val="000000" w:themeColor="text1"/>
                <w:sz w:val="20"/>
                <w:szCs w:val="26"/>
                <w:u w:color="0B15E8"/>
              </w:rPr>
              <w:t>3.3.3 (AA)</w:t>
            </w:r>
          </w:p>
        </w:tc>
        <w:tc>
          <w:tcPr>
            <w:tcW w:w="4950" w:type="dxa"/>
            <w:shd w:val="clear" w:color="auto" w:fill="auto"/>
            <w:vAlign w:val="center"/>
          </w:tcPr>
          <w:p w:rsidR="00052F41" w:rsidRPr="005079E3" w:rsidRDefault="00052F41" w:rsidP="00666CDB">
            <w:pPr>
              <w:rPr>
                <w:rFonts w:cs="Arial"/>
                <w:color w:val="000000" w:themeColor="text1"/>
                <w:sz w:val="20"/>
                <w:szCs w:val="20"/>
              </w:rPr>
            </w:pPr>
            <w:r w:rsidRPr="005079E3">
              <w:rPr>
                <w:rFonts w:cs="Arial"/>
                <w:color w:val="000000" w:themeColor="text1"/>
                <w:sz w:val="20"/>
                <w:szCs w:val="20"/>
              </w:rPr>
              <w:t>Error Suggestion</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0"/>
              </w:rPr>
            </w:pP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u w:color="0B15E8"/>
              </w:rPr>
            </w:pPr>
            <w:r w:rsidRPr="005079E3">
              <w:rPr>
                <w:rFonts w:cs="Arial"/>
                <w:color w:val="000000" w:themeColor="text1"/>
                <w:sz w:val="20"/>
                <w:szCs w:val="26"/>
                <w:u w:color="0B15E8"/>
              </w:rPr>
              <w:t>3.3.4 (AA)</w:t>
            </w:r>
          </w:p>
        </w:tc>
        <w:tc>
          <w:tcPr>
            <w:tcW w:w="4950" w:type="dxa"/>
            <w:shd w:val="clear" w:color="auto" w:fill="auto"/>
            <w:vAlign w:val="center"/>
          </w:tcPr>
          <w:p w:rsidR="00052F41" w:rsidRPr="005079E3" w:rsidRDefault="00052F41" w:rsidP="00666CDB">
            <w:pPr>
              <w:rPr>
                <w:rFonts w:cs="Arial"/>
                <w:color w:val="000000" w:themeColor="text1"/>
                <w:sz w:val="20"/>
                <w:szCs w:val="20"/>
              </w:rPr>
            </w:pPr>
            <w:r w:rsidRPr="005079E3">
              <w:rPr>
                <w:rFonts w:cs="Arial"/>
                <w:color w:val="000000" w:themeColor="text1"/>
                <w:sz w:val="20"/>
                <w:szCs w:val="20"/>
              </w:rPr>
              <w:t>Error Prevention (Legal, Financial, Data)</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0"/>
              </w:rPr>
            </w:pPr>
          </w:p>
        </w:tc>
      </w:tr>
      <w:tr w:rsidR="00052F41" w:rsidRPr="00250555" w:rsidTr="00503252">
        <w:trPr>
          <w:trHeight w:val="27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4.1.1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Parsing</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0"/>
              </w:rPr>
            </w:pPr>
          </w:p>
        </w:tc>
      </w:tr>
      <w:tr w:rsidR="00052F41" w:rsidRPr="00250555" w:rsidTr="00503252">
        <w:trPr>
          <w:trHeight w:val="122"/>
        </w:trPr>
        <w:tc>
          <w:tcPr>
            <w:tcW w:w="1502" w:type="dxa"/>
            <w:shd w:val="clear" w:color="auto" w:fill="auto"/>
            <w:tcMar>
              <w:top w:w="80" w:type="nil"/>
              <w:left w:w="80" w:type="nil"/>
              <w:bottom w:w="80" w:type="nil"/>
              <w:right w:w="80" w:type="nil"/>
            </w:tcMar>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u w:color="0B15E8"/>
              </w:rPr>
              <w:t>4.1.2 (A)</w:t>
            </w:r>
          </w:p>
        </w:tc>
        <w:tc>
          <w:tcPr>
            <w:tcW w:w="4950" w:type="dxa"/>
            <w:shd w:val="clear" w:color="auto" w:fill="auto"/>
            <w:vAlign w:val="center"/>
          </w:tcPr>
          <w:p w:rsidR="00052F41" w:rsidRPr="005079E3" w:rsidRDefault="00052F41" w:rsidP="00666CDB">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Name, Role, Value</w:t>
            </w:r>
          </w:p>
        </w:tc>
        <w:tc>
          <w:tcPr>
            <w:tcW w:w="2250" w:type="dxa"/>
            <w:shd w:val="clear" w:color="auto" w:fill="auto"/>
          </w:tcPr>
          <w:p w:rsidR="00052F41" w:rsidRPr="005079E3" w:rsidRDefault="00CE237D" w:rsidP="00666CDB">
            <w:pPr>
              <w:widowControl w:val="0"/>
              <w:autoSpaceDE w:val="0"/>
              <w:autoSpaceDN w:val="0"/>
              <w:adjustRightInd w:val="0"/>
              <w:rPr>
                <w:rFonts w:cs="Arial"/>
                <w:color w:val="000000" w:themeColor="text1"/>
                <w:sz w:val="20"/>
                <w:szCs w:val="26"/>
              </w:rPr>
            </w:pPr>
            <w:r>
              <w:rPr>
                <w:rFonts w:cs="Arial"/>
                <w:color w:val="000000" w:themeColor="text1"/>
                <w:sz w:val="20"/>
                <w:szCs w:val="26"/>
              </w:rPr>
              <w:t>Supports</w:t>
            </w:r>
          </w:p>
        </w:tc>
        <w:tc>
          <w:tcPr>
            <w:tcW w:w="4050" w:type="dxa"/>
            <w:shd w:val="clear" w:color="auto" w:fill="auto"/>
          </w:tcPr>
          <w:p w:rsidR="00052F41" w:rsidRPr="005079E3" w:rsidRDefault="00052F41" w:rsidP="00666CDB">
            <w:pPr>
              <w:widowControl w:val="0"/>
              <w:autoSpaceDE w:val="0"/>
              <w:autoSpaceDN w:val="0"/>
              <w:adjustRightInd w:val="0"/>
              <w:rPr>
                <w:rFonts w:cs="Arial"/>
                <w:color w:val="000000" w:themeColor="text1"/>
                <w:sz w:val="20"/>
                <w:szCs w:val="26"/>
              </w:rPr>
            </w:pPr>
          </w:p>
        </w:tc>
      </w:tr>
    </w:tbl>
    <w:p w:rsidR="00FA1AEC" w:rsidRDefault="00FA1AEC" w:rsidP="00FA1AEC">
      <w:pPr>
        <w:rPr>
          <w:rFonts w:cs="Arial"/>
          <w:b/>
          <w:bCs/>
          <w:kern w:val="32"/>
          <w:sz w:val="28"/>
          <w:szCs w:val="32"/>
        </w:rPr>
      </w:pPr>
    </w:p>
    <w:p w:rsidR="00FA1AEC" w:rsidRDefault="00FA1AEC">
      <w:pPr>
        <w:rPr>
          <w:rFonts w:cs="Arial"/>
          <w:b/>
          <w:bCs/>
          <w:kern w:val="32"/>
          <w:sz w:val="28"/>
          <w:szCs w:val="32"/>
        </w:rPr>
      </w:pPr>
      <w:r>
        <w:rPr>
          <w:rFonts w:cs="Arial"/>
          <w:b/>
          <w:bCs/>
          <w:kern w:val="32"/>
          <w:sz w:val="28"/>
          <w:szCs w:val="32"/>
        </w:rPr>
        <w:br w:type="page"/>
      </w:r>
    </w:p>
    <w:p w:rsidR="006C1FEE" w:rsidRPr="00250555" w:rsidRDefault="006C1FEE" w:rsidP="00E73B38">
      <w:pPr>
        <w:pStyle w:val="Heading2"/>
      </w:pPr>
      <w:r w:rsidRPr="00250555">
        <w:lastRenderedPageBreak/>
        <w:t xml:space="preserve">Section </w:t>
      </w:r>
      <w:r w:rsidR="00C61EC7">
        <w:t>508 Chapter 5</w:t>
      </w:r>
      <w:r w:rsidR="00A11662" w:rsidRPr="00250555">
        <w:t>:</w:t>
      </w:r>
      <w:r w:rsidRPr="00250555">
        <w:t xml:space="preserve"> </w:t>
      </w:r>
      <w:r w:rsidR="00615BCF">
        <w:t>Software</w:t>
      </w:r>
      <w:r w:rsidR="00D74B5D" w:rsidRPr="00250555">
        <w:t xml:space="preserve"> - Detail</w:t>
      </w:r>
    </w:p>
    <w:tbl>
      <w:tblPr>
        <w:tblW w:w="12682" w:type="dxa"/>
        <w:tblInd w:w="93" w:type="dxa"/>
        <w:tblLayout w:type="fixed"/>
        <w:tblCellMar>
          <w:left w:w="115" w:type="dxa"/>
          <w:right w:w="115" w:type="dxa"/>
        </w:tblCellMar>
        <w:tblLook w:val="00A0" w:firstRow="1" w:lastRow="0" w:firstColumn="1" w:lastColumn="0" w:noHBand="0" w:noVBand="0"/>
        <w:tblCaption w:val="Section 508 Chapter 5: Software - Detail"/>
        <w:tblDescription w:val="Section 508 Chapter 5: Software - Detail"/>
      </w:tblPr>
      <w:tblGrid>
        <w:gridCol w:w="1162"/>
        <w:gridCol w:w="5670"/>
        <w:gridCol w:w="1890"/>
        <w:gridCol w:w="3960"/>
      </w:tblGrid>
      <w:tr w:rsidR="006C1FEE" w:rsidRPr="00250555" w:rsidTr="00DD3BDD">
        <w:trPr>
          <w:trHeight w:val="288"/>
        </w:trPr>
        <w:tc>
          <w:tcPr>
            <w:tcW w:w="1162" w:type="dxa"/>
            <w:tcBorders>
              <w:top w:val="single" w:sz="4" w:space="0" w:color="000000"/>
              <w:left w:val="single" w:sz="4" w:space="0" w:color="000000"/>
              <w:bottom w:val="single" w:sz="4" w:space="0" w:color="000000"/>
              <w:right w:val="single" w:sz="4" w:space="0" w:color="000000"/>
            </w:tcBorders>
            <w:shd w:val="clear" w:color="auto" w:fill="595959"/>
            <w:vAlign w:val="center"/>
          </w:tcPr>
          <w:p w:rsidR="006C1FEE" w:rsidRPr="00250555" w:rsidRDefault="00180173" w:rsidP="00482C76">
            <w:pPr>
              <w:rPr>
                <w:rFonts w:cs="Arial"/>
                <w:b/>
                <w:bCs/>
                <w:color w:val="FFFFFF"/>
                <w:sz w:val="20"/>
                <w:szCs w:val="20"/>
              </w:rPr>
            </w:pPr>
            <w:r w:rsidRPr="00250555">
              <w:rPr>
                <w:rFonts w:cs="Arial"/>
                <w:b/>
                <w:bCs/>
                <w:color w:val="FFFFFF"/>
                <w:sz w:val="20"/>
                <w:szCs w:val="20"/>
              </w:rPr>
              <w:t>Criteria</w:t>
            </w:r>
            <w:bookmarkStart w:id="4" w:name="Title_5"/>
            <w:bookmarkEnd w:id="4"/>
          </w:p>
        </w:tc>
        <w:tc>
          <w:tcPr>
            <w:tcW w:w="5670" w:type="dxa"/>
            <w:tcBorders>
              <w:top w:val="single" w:sz="4" w:space="0" w:color="000000"/>
              <w:left w:val="single" w:sz="4" w:space="0" w:color="000000"/>
              <w:bottom w:val="single" w:sz="4" w:space="0" w:color="000000"/>
              <w:right w:val="single" w:sz="4" w:space="0" w:color="000000"/>
            </w:tcBorders>
            <w:shd w:val="clear" w:color="auto" w:fill="595959"/>
            <w:vAlign w:val="center"/>
          </w:tcPr>
          <w:p w:rsidR="006C1FEE" w:rsidRPr="00250555" w:rsidRDefault="00180173" w:rsidP="00482C76">
            <w:pPr>
              <w:rPr>
                <w:rFonts w:cs="Arial"/>
                <w:b/>
                <w:bCs/>
                <w:color w:val="FFFFFF"/>
                <w:sz w:val="20"/>
                <w:szCs w:val="20"/>
              </w:rPr>
            </w:pPr>
            <w:r w:rsidRPr="00250555">
              <w:rPr>
                <w:rFonts w:cs="Arial"/>
                <w:b/>
                <w:bCs/>
                <w:color w:val="FFFFFF"/>
                <w:sz w:val="20"/>
                <w:szCs w:val="26"/>
              </w:rPr>
              <w:t>Description</w:t>
            </w:r>
          </w:p>
        </w:tc>
        <w:tc>
          <w:tcPr>
            <w:tcW w:w="1890" w:type="dxa"/>
            <w:tcBorders>
              <w:top w:val="single" w:sz="4" w:space="0" w:color="000000"/>
              <w:left w:val="single" w:sz="4" w:space="0" w:color="000000"/>
              <w:bottom w:val="single" w:sz="4" w:space="0" w:color="000000"/>
              <w:right w:val="single" w:sz="4" w:space="0" w:color="000000"/>
            </w:tcBorders>
            <w:shd w:val="clear" w:color="auto" w:fill="595959"/>
            <w:vAlign w:val="center"/>
          </w:tcPr>
          <w:p w:rsidR="006C1FEE" w:rsidRPr="00250555" w:rsidRDefault="00E453E2" w:rsidP="00482C76">
            <w:pPr>
              <w:rPr>
                <w:rFonts w:cs="Arial"/>
                <w:b/>
                <w:bCs/>
                <w:color w:val="FFFFFF"/>
                <w:sz w:val="20"/>
                <w:szCs w:val="20"/>
              </w:rPr>
            </w:pPr>
            <w:r w:rsidRPr="00250555">
              <w:rPr>
                <w:rFonts w:cs="Arial"/>
                <w:b/>
                <w:bCs/>
                <w:color w:val="FFFFFF"/>
                <w:sz w:val="20"/>
                <w:szCs w:val="20"/>
              </w:rPr>
              <w:t>Status</w:t>
            </w:r>
          </w:p>
        </w:tc>
        <w:tc>
          <w:tcPr>
            <w:tcW w:w="3960" w:type="dxa"/>
            <w:tcBorders>
              <w:top w:val="single" w:sz="4" w:space="0" w:color="000000"/>
              <w:left w:val="single" w:sz="4" w:space="0" w:color="000000"/>
              <w:bottom w:val="single" w:sz="4" w:space="0" w:color="000000"/>
              <w:right w:val="single" w:sz="4" w:space="0" w:color="000000"/>
            </w:tcBorders>
            <w:shd w:val="clear" w:color="auto" w:fill="595959"/>
            <w:vAlign w:val="center"/>
          </w:tcPr>
          <w:p w:rsidR="006C1FEE" w:rsidRPr="00250555" w:rsidRDefault="004D3E59" w:rsidP="00482C76">
            <w:pPr>
              <w:rPr>
                <w:rFonts w:cs="Arial"/>
                <w:b/>
                <w:bCs/>
                <w:color w:val="FFFFFF"/>
                <w:sz w:val="20"/>
                <w:szCs w:val="20"/>
              </w:rPr>
            </w:pPr>
            <w:r w:rsidRPr="00250555">
              <w:rPr>
                <w:rFonts w:cs="Arial"/>
                <w:b/>
                <w:bCs/>
                <w:color w:val="FFFFFF"/>
                <w:sz w:val="20"/>
                <w:szCs w:val="20"/>
              </w:rPr>
              <w:t>Remarks and Explanations</w:t>
            </w:r>
          </w:p>
        </w:tc>
      </w:tr>
      <w:tr w:rsidR="0059175D" w:rsidRPr="00250555" w:rsidTr="00DD3BDD">
        <w:trPr>
          <w:trHeight w:val="350"/>
        </w:trPr>
        <w:tc>
          <w:tcPr>
            <w:tcW w:w="1162" w:type="dxa"/>
            <w:tcBorders>
              <w:top w:val="single" w:sz="4" w:space="0" w:color="000000"/>
              <w:left w:val="single" w:sz="4" w:space="0" w:color="auto"/>
              <w:bottom w:val="single" w:sz="4" w:space="0" w:color="auto"/>
              <w:right w:val="single" w:sz="4" w:space="0" w:color="auto"/>
            </w:tcBorders>
            <w:shd w:val="clear" w:color="auto" w:fill="auto"/>
            <w:noWrap/>
          </w:tcPr>
          <w:p w:rsidR="0059175D" w:rsidRPr="001A79E3" w:rsidRDefault="00152DB4" w:rsidP="00152DB4">
            <w:pPr>
              <w:rPr>
                <w:rFonts w:cs="Arial"/>
                <w:color w:val="000000" w:themeColor="text1"/>
                <w:sz w:val="20"/>
                <w:szCs w:val="20"/>
              </w:rPr>
            </w:pPr>
            <w:r w:rsidRPr="001A79E3">
              <w:rPr>
                <w:rFonts w:cs="Arial"/>
                <w:color w:val="000000" w:themeColor="text1"/>
                <w:sz w:val="20"/>
                <w:szCs w:val="20"/>
              </w:rPr>
              <w:t xml:space="preserve">501.1 </w:t>
            </w:r>
          </w:p>
        </w:tc>
        <w:tc>
          <w:tcPr>
            <w:tcW w:w="5670" w:type="dxa"/>
            <w:tcBorders>
              <w:top w:val="single" w:sz="4" w:space="0" w:color="000000"/>
              <w:left w:val="nil"/>
              <w:bottom w:val="single" w:sz="4" w:space="0" w:color="auto"/>
              <w:right w:val="single" w:sz="4" w:space="0" w:color="auto"/>
            </w:tcBorders>
            <w:shd w:val="clear" w:color="auto" w:fill="auto"/>
          </w:tcPr>
          <w:p w:rsidR="0059175D" w:rsidRPr="001A79E3" w:rsidRDefault="00152DB4" w:rsidP="00254CC1">
            <w:pPr>
              <w:rPr>
                <w:rFonts w:cs="Arial"/>
                <w:color w:val="000000" w:themeColor="text1"/>
                <w:sz w:val="20"/>
                <w:szCs w:val="20"/>
              </w:rPr>
            </w:pPr>
            <w:r w:rsidRPr="001A79E3">
              <w:rPr>
                <w:rFonts w:cs="Arial"/>
                <w:color w:val="000000" w:themeColor="text1"/>
                <w:sz w:val="20"/>
                <w:szCs w:val="20"/>
              </w:rPr>
              <w:t>Scope – Incorporation of WCAG 2.0</w:t>
            </w:r>
          </w:p>
        </w:tc>
        <w:tc>
          <w:tcPr>
            <w:tcW w:w="1890" w:type="dxa"/>
            <w:tcBorders>
              <w:top w:val="single" w:sz="4" w:space="0" w:color="000000"/>
              <w:left w:val="nil"/>
              <w:bottom w:val="single" w:sz="4" w:space="0" w:color="auto"/>
              <w:right w:val="single" w:sz="4" w:space="0" w:color="auto"/>
            </w:tcBorders>
            <w:shd w:val="clear" w:color="auto" w:fill="auto"/>
          </w:tcPr>
          <w:p w:rsidR="0059175D" w:rsidRPr="001A79E3" w:rsidRDefault="00EE5ECC" w:rsidP="008553FE">
            <w:pPr>
              <w:rPr>
                <w:rFonts w:cs="Arial"/>
                <w:color w:val="000000" w:themeColor="text1"/>
                <w:sz w:val="20"/>
                <w:szCs w:val="20"/>
              </w:rPr>
            </w:pPr>
            <w:r>
              <w:rPr>
                <w:rFonts w:cs="Arial"/>
                <w:color w:val="000000" w:themeColor="text1"/>
                <w:sz w:val="20"/>
                <w:szCs w:val="20"/>
              </w:rPr>
              <w:t>Supports with Exceptions</w:t>
            </w:r>
          </w:p>
        </w:tc>
        <w:tc>
          <w:tcPr>
            <w:tcW w:w="3960" w:type="dxa"/>
            <w:tcBorders>
              <w:top w:val="single" w:sz="4" w:space="0" w:color="000000"/>
              <w:left w:val="nil"/>
              <w:bottom w:val="single" w:sz="4" w:space="0" w:color="auto"/>
              <w:right w:val="single" w:sz="4" w:space="0" w:color="auto"/>
            </w:tcBorders>
            <w:shd w:val="clear" w:color="auto" w:fill="auto"/>
          </w:tcPr>
          <w:p w:rsidR="0059175D" w:rsidRPr="001A79E3" w:rsidRDefault="00152DB4" w:rsidP="008553FE">
            <w:pPr>
              <w:rPr>
                <w:rFonts w:cs="Arial"/>
                <w:color w:val="000000" w:themeColor="text1"/>
                <w:sz w:val="20"/>
                <w:szCs w:val="20"/>
              </w:rPr>
            </w:pPr>
            <w:r w:rsidRPr="001A79E3">
              <w:rPr>
                <w:rFonts w:cs="Arial"/>
                <w:color w:val="000000" w:themeColor="text1"/>
                <w:sz w:val="20"/>
                <w:szCs w:val="20"/>
              </w:rPr>
              <w:t>See “WCAG 2.0 Level A and AA” table</w:t>
            </w:r>
            <w:r w:rsidR="006B02FA" w:rsidRPr="001A79E3">
              <w:rPr>
                <w:rFonts w:cs="Arial"/>
                <w:color w:val="000000" w:themeColor="text1"/>
                <w:sz w:val="20"/>
                <w:szCs w:val="20"/>
              </w:rPr>
              <w:t xml:space="preserve"> for software</w:t>
            </w:r>
            <w:r w:rsidR="0098457F" w:rsidRPr="001A79E3">
              <w:rPr>
                <w:rFonts w:cs="Arial"/>
                <w:color w:val="000000" w:themeColor="text1"/>
                <w:sz w:val="20"/>
                <w:szCs w:val="20"/>
              </w:rPr>
              <w:t>.</w:t>
            </w:r>
          </w:p>
        </w:tc>
      </w:tr>
      <w:tr w:rsidR="0059175D" w:rsidRPr="00250555" w:rsidTr="00DD3BDD">
        <w:trPr>
          <w:trHeight w:val="710"/>
        </w:trPr>
        <w:tc>
          <w:tcPr>
            <w:tcW w:w="1162" w:type="dxa"/>
            <w:tcBorders>
              <w:top w:val="nil"/>
              <w:left w:val="single" w:sz="4" w:space="0" w:color="auto"/>
              <w:bottom w:val="single" w:sz="4" w:space="0" w:color="auto"/>
              <w:right w:val="single" w:sz="4" w:space="0" w:color="auto"/>
            </w:tcBorders>
            <w:shd w:val="clear" w:color="auto" w:fill="auto"/>
            <w:noWrap/>
          </w:tcPr>
          <w:p w:rsidR="0059175D" w:rsidRPr="001A79E3" w:rsidRDefault="00306EE6" w:rsidP="00254CC1">
            <w:pPr>
              <w:rPr>
                <w:rFonts w:cs="Arial"/>
                <w:color w:val="000000" w:themeColor="text1"/>
                <w:sz w:val="20"/>
                <w:szCs w:val="20"/>
              </w:rPr>
            </w:pPr>
            <w:r w:rsidRPr="001A79E3">
              <w:rPr>
                <w:rFonts w:cs="Arial"/>
                <w:color w:val="000000" w:themeColor="text1"/>
                <w:sz w:val="20"/>
                <w:szCs w:val="20"/>
              </w:rPr>
              <w:t>502.2.1</w:t>
            </w:r>
          </w:p>
        </w:tc>
        <w:tc>
          <w:tcPr>
            <w:tcW w:w="5670" w:type="dxa"/>
            <w:tcBorders>
              <w:top w:val="nil"/>
              <w:left w:val="nil"/>
              <w:bottom w:val="single" w:sz="4" w:space="0" w:color="auto"/>
              <w:right w:val="single" w:sz="4" w:space="0" w:color="auto"/>
            </w:tcBorders>
            <w:shd w:val="clear" w:color="auto" w:fill="auto"/>
          </w:tcPr>
          <w:p w:rsidR="0059175D" w:rsidRPr="001A79E3" w:rsidRDefault="00031208" w:rsidP="00254CC1">
            <w:pPr>
              <w:rPr>
                <w:rFonts w:cs="Arial"/>
                <w:color w:val="000000" w:themeColor="text1"/>
                <w:sz w:val="20"/>
                <w:szCs w:val="20"/>
              </w:rPr>
            </w:pPr>
            <w:r w:rsidRPr="001A79E3">
              <w:rPr>
                <w:rFonts w:cs="Arial"/>
                <w:color w:val="000000" w:themeColor="text1"/>
                <w:sz w:val="20"/>
                <w:szCs w:val="20"/>
              </w:rPr>
              <w:t>User Control of Accessibility Features. Platform software shall provide user control over platform features that are defined in the platform documentation as accessibility features.</w:t>
            </w:r>
          </w:p>
        </w:tc>
        <w:tc>
          <w:tcPr>
            <w:tcW w:w="1890" w:type="dxa"/>
            <w:tcBorders>
              <w:top w:val="nil"/>
              <w:left w:val="nil"/>
              <w:bottom w:val="single" w:sz="4" w:space="0" w:color="auto"/>
              <w:right w:val="single" w:sz="4" w:space="0" w:color="auto"/>
            </w:tcBorders>
            <w:shd w:val="clear" w:color="auto" w:fill="auto"/>
          </w:tcPr>
          <w:p w:rsidR="00666CDB" w:rsidRPr="001A79E3" w:rsidRDefault="006B02FA" w:rsidP="00FB1143">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nil"/>
              <w:left w:val="nil"/>
              <w:bottom w:val="single" w:sz="4" w:space="0" w:color="auto"/>
              <w:right w:val="single" w:sz="4" w:space="0" w:color="auto"/>
            </w:tcBorders>
            <w:shd w:val="clear" w:color="auto" w:fill="auto"/>
          </w:tcPr>
          <w:p w:rsidR="00666CDB" w:rsidRPr="001A79E3" w:rsidRDefault="008F73FB" w:rsidP="000C2DFF">
            <w:pPr>
              <w:rPr>
                <w:rFonts w:cs="Arial"/>
                <w:color w:val="000000" w:themeColor="text1"/>
                <w:sz w:val="20"/>
                <w:szCs w:val="20"/>
              </w:rPr>
            </w:pPr>
            <w:r w:rsidRPr="001A79E3">
              <w:rPr>
                <w:rFonts w:cs="Arial"/>
                <w:color w:val="000000" w:themeColor="text1"/>
                <w:sz w:val="20"/>
                <w:szCs w:val="20"/>
              </w:rPr>
              <w:t xml:space="preserve">This </w:t>
            </w:r>
            <w:r w:rsidR="000C2DFF" w:rsidRPr="001A79E3">
              <w:rPr>
                <w:rFonts w:cs="Arial"/>
                <w:color w:val="000000" w:themeColor="text1"/>
                <w:sz w:val="20"/>
                <w:szCs w:val="20"/>
              </w:rPr>
              <w:t>product is not a platform software.</w:t>
            </w:r>
            <w:r w:rsidR="00666CDB" w:rsidRPr="001A79E3">
              <w:rPr>
                <w:rFonts w:cs="Arial"/>
                <w:color w:val="000000" w:themeColor="text1"/>
                <w:sz w:val="20"/>
                <w:szCs w:val="20"/>
              </w:rPr>
              <w:t xml:space="preserve"> </w:t>
            </w:r>
          </w:p>
          <w:p w:rsidR="00666CDB" w:rsidRPr="001A79E3" w:rsidRDefault="00666CDB" w:rsidP="000C2DFF">
            <w:pPr>
              <w:rPr>
                <w:rFonts w:cs="Arial"/>
                <w:color w:val="000000" w:themeColor="text1"/>
                <w:sz w:val="20"/>
                <w:szCs w:val="20"/>
              </w:rPr>
            </w:pPr>
          </w:p>
          <w:p w:rsidR="00666CDB" w:rsidRPr="001A79E3" w:rsidRDefault="00666CDB" w:rsidP="000C2DFF">
            <w:pPr>
              <w:rPr>
                <w:rFonts w:cs="Arial"/>
                <w:color w:val="000000" w:themeColor="text1"/>
                <w:sz w:val="20"/>
                <w:szCs w:val="20"/>
              </w:rPr>
            </w:pPr>
          </w:p>
        </w:tc>
      </w:tr>
      <w:tr w:rsidR="0059175D" w:rsidRPr="00250555" w:rsidTr="00DD3BDD">
        <w:trPr>
          <w:trHeight w:val="764"/>
        </w:trPr>
        <w:tc>
          <w:tcPr>
            <w:tcW w:w="1162" w:type="dxa"/>
            <w:tcBorders>
              <w:top w:val="nil"/>
              <w:left w:val="single" w:sz="4" w:space="0" w:color="auto"/>
              <w:bottom w:val="single" w:sz="4" w:space="0" w:color="auto"/>
              <w:right w:val="single" w:sz="4" w:space="0" w:color="auto"/>
            </w:tcBorders>
            <w:shd w:val="clear" w:color="auto" w:fill="auto"/>
            <w:noWrap/>
          </w:tcPr>
          <w:p w:rsidR="0059175D" w:rsidRPr="001A79E3" w:rsidRDefault="00306EE6" w:rsidP="00254CC1">
            <w:pPr>
              <w:rPr>
                <w:rFonts w:cs="Arial"/>
                <w:color w:val="000000" w:themeColor="text1"/>
                <w:sz w:val="20"/>
                <w:szCs w:val="20"/>
              </w:rPr>
            </w:pPr>
            <w:r w:rsidRPr="001A79E3">
              <w:rPr>
                <w:rFonts w:cs="Arial"/>
                <w:color w:val="000000" w:themeColor="text1"/>
                <w:sz w:val="20"/>
                <w:szCs w:val="20"/>
              </w:rPr>
              <w:t>502.2</w:t>
            </w:r>
            <w:r w:rsidR="00877402" w:rsidRPr="001A79E3">
              <w:rPr>
                <w:rFonts w:cs="Arial"/>
                <w:color w:val="000000" w:themeColor="text1"/>
                <w:sz w:val="20"/>
                <w:szCs w:val="20"/>
              </w:rPr>
              <w:t>.2</w:t>
            </w:r>
          </w:p>
        </w:tc>
        <w:tc>
          <w:tcPr>
            <w:tcW w:w="5670" w:type="dxa"/>
            <w:tcBorders>
              <w:top w:val="nil"/>
              <w:left w:val="nil"/>
              <w:bottom w:val="single" w:sz="4" w:space="0" w:color="auto"/>
              <w:right w:val="single" w:sz="4" w:space="0" w:color="auto"/>
            </w:tcBorders>
            <w:shd w:val="clear" w:color="auto" w:fill="auto"/>
          </w:tcPr>
          <w:p w:rsidR="0059175D" w:rsidRPr="001A79E3" w:rsidRDefault="00FB1143" w:rsidP="00254CC1">
            <w:pPr>
              <w:rPr>
                <w:rFonts w:cs="Arial"/>
                <w:color w:val="000000" w:themeColor="text1"/>
                <w:sz w:val="20"/>
                <w:szCs w:val="20"/>
              </w:rPr>
            </w:pPr>
            <w:r w:rsidRPr="001A79E3">
              <w:rPr>
                <w:rFonts w:cs="Arial"/>
                <w:color w:val="000000" w:themeColor="text1"/>
                <w:sz w:val="20"/>
                <w:szCs w:val="20"/>
              </w:rPr>
              <w:t>No Disruption of Accessibility Features. Software shall not disrupt platform features that are defined in the platform documentation as accessibility features.</w:t>
            </w:r>
          </w:p>
        </w:tc>
        <w:tc>
          <w:tcPr>
            <w:tcW w:w="1890" w:type="dxa"/>
            <w:tcBorders>
              <w:top w:val="nil"/>
              <w:left w:val="nil"/>
              <w:bottom w:val="single" w:sz="4" w:space="0" w:color="auto"/>
              <w:right w:val="single" w:sz="4" w:space="0" w:color="auto"/>
            </w:tcBorders>
            <w:shd w:val="clear" w:color="auto" w:fill="auto"/>
          </w:tcPr>
          <w:p w:rsidR="0059175D" w:rsidRPr="001A79E3" w:rsidRDefault="00EE5ECC" w:rsidP="006F5516">
            <w:pPr>
              <w:rPr>
                <w:rFonts w:cs="Arial"/>
                <w:color w:val="000000" w:themeColor="text1"/>
                <w:sz w:val="20"/>
                <w:szCs w:val="20"/>
              </w:rPr>
            </w:pPr>
            <w:r>
              <w:rPr>
                <w:rFonts w:cs="Arial"/>
                <w:color w:val="000000" w:themeColor="text1"/>
                <w:sz w:val="20"/>
                <w:szCs w:val="20"/>
              </w:rPr>
              <w:t>Supports</w:t>
            </w:r>
          </w:p>
        </w:tc>
        <w:tc>
          <w:tcPr>
            <w:tcW w:w="3960" w:type="dxa"/>
            <w:tcBorders>
              <w:top w:val="nil"/>
              <w:left w:val="nil"/>
              <w:bottom w:val="single" w:sz="4" w:space="0" w:color="auto"/>
              <w:right w:val="single" w:sz="4" w:space="0" w:color="auto"/>
            </w:tcBorders>
            <w:shd w:val="clear" w:color="auto" w:fill="auto"/>
          </w:tcPr>
          <w:p w:rsidR="0059175D" w:rsidRPr="001A79E3" w:rsidRDefault="0059175D" w:rsidP="008553FE">
            <w:pPr>
              <w:rPr>
                <w:rFonts w:cs="Arial"/>
                <w:color w:val="000000" w:themeColor="text1"/>
                <w:sz w:val="20"/>
                <w:szCs w:val="20"/>
              </w:rPr>
            </w:pPr>
          </w:p>
        </w:tc>
      </w:tr>
      <w:tr w:rsidR="00666CDB" w:rsidRPr="00250555" w:rsidTr="00DD3BDD">
        <w:trPr>
          <w:trHeight w:val="728"/>
        </w:trPr>
        <w:tc>
          <w:tcPr>
            <w:tcW w:w="1162" w:type="dxa"/>
            <w:tcBorders>
              <w:top w:val="nil"/>
              <w:left w:val="single" w:sz="4" w:space="0" w:color="auto"/>
              <w:bottom w:val="single" w:sz="4" w:space="0" w:color="auto"/>
              <w:right w:val="single" w:sz="4" w:space="0" w:color="auto"/>
            </w:tcBorders>
            <w:shd w:val="clear" w:color="auto" w:fill="auto"/>
            <w:noWrap/>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502.3.1</w:t>
            </w:r>
          </w:p>
        </w:tc>
        <w:tc>
          <w:tcPr>
            <w:tcW w:w="5670" w:type="dxa"/>
            <w:tcBorders>
              <w:top w:val="nil"/>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Object Information. The object role, state(s), properties, boundary, name, and description shall be programmatically determinable</w:t>
            </w:r>
          </w:p>
        </w:tc>
        <w:tc>
          <w:tcPr>
            <w:tcW w:w="1890" w:type="dxa"/>
            <w:tcBorders>
              <w:top w:val="nil"/>
              <w:left w:val="nil"/>
              <w:bottom w:val="single" w:sz="4" w:space="0" w:color="auto"/>
              <w:right w:val="single" w:sz="4" w:space="0" w:color="auto"/>
            </w:tcBorders>
            <w:shd w:val="clear" w:color="auto" w:fill="auto"/>
          </w:tcPr>
          <w:p w:rsidR="00666CDB" w:rsidRPr="001A79E3" w:rsidRDefault="006B02FA" w:rsidP="00666CDB">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nil"/>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This product is not a platform software.</w:t>
            </w:r>
          </w:p>
        </w:tc>
      </w:tr>
      <w:tr w:rsidR="00666CDB" w:rsidRPr="00250555" w:rsidTr="00DD3BDD">
        <w:trPr>
          <w:trHeight w:val="854"/>
        </w:trPr>
        <w:tc>
          <w:tcPr>
            <w:tcW w:w="1162" w:type="dxa"/>
            <w:tcBorders>
              <w:top w:val="nil"/>
              <w:left w:val="single" w:sz="4" w:space="0" w:color="auto"/>
              <w:bottom w:val="single" w:sz="4" w:space="0" w:color="auto"/>
              <w:right w:val="single" w:sz="4" w:space="0" w:color="auto"/>
            </w:tcBorders>
            <w:shd w:val="clear" w:color="auto" w:fill="auto"/>
            <w:noWrap/>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502.3.2</w:t>
            </w:r>
          </w:p>
        </w:tc>
        <w:tc>
          <w:tcPr>
            <w:tcW w:w="5670" w:type="dxa"/>
            <w:tcBorders>
              <w:top w:val="nil"/>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Modification of Object Information. States and properties that can be set by the user shall be capable of being set programmatically, including through assistive technology.</w:t>
            </w:r>
          </w:p>
        </w:tc>
        <w:tc>
          <w:tcPr>
            <w:tcW w:w="1890" w:type="dxa"/>
            <w:tcBorders>
              <w:top w:val="nil"/>
              <w:left w:val="nil"/>
              <w:bottom w:val="single" w:sz="4" w:space="0" w:color="auto"/>
              <w:right w:val="single" w:sz="4" w:space="0" w:color="auto"/>
            </w:tcBorders>
            <w:shd w:val="clear" w:color="auto" w:fill="auto"/>
          </w:tcPr>
          <w:p w:rsidR="00666CDB" w:rsidRPr="001A79E3" w:rsidRDefault="006B02FA" w:rsidP="00666CDB">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nil"/>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This product is not a platform software.</w:t>
            </w:r>
          </w:p>
        </w:tc>
      </w:tr>
      <w:tr w:rsidR="00666CDB" w:rsidRPr="00250555" w:rsidTr="00DD3BDD">
        <w:trPr>
          <w:trHeight w:val="980"/>
        </w:trPr>
        <w:tc>
          <w:tcPr>
            <w:tcW w:w="1162" w:type="dxa"/>
            <w:tcBorders>
              <w:top w:val="nil"/>
              <w:left w:val="single" w:sz="4" w:space="0" w:color="auto"/>
              <w:bottom w:val="single" w:sz="4" w:space="0" w:color="auto"/>
              <w:right w:val="single" w:sz="4" w:space="0" w:color="auto"/>
            </w:tcBorders>
            <w:shd w:val="clear" w:color="auto" w:fill="auto"/>
            <w:noWrap/>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502.3.3</w:t>
            </w:r>
          </w:p>
        </w:tc>
        <w:tc>
          <w:tcPr>
            <w:tcW w:w="5670" w:type="dxa"/>
            <w:tcBorders>
              <w:top w:val="nil"/>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Row, Column, and Headers. If an object is in a data table, the occupied rows and columns, and any headers associated with those rows or columns, shall be programmatically determinable.</w:t>
            </w:r>
          </w:p>
        </w:tc>
        <w:tc>
          <w:tcPr>
            <w:tcW w:w="1890" w:type="dxa"/>
            <w:tcBorders>
              <w:top w:val="nil"/>
              <w:left w:val="nil"/>
              <w:bottom w:val="single" w:sz="4" w:space="0" w:color="auto"/>
              <w:right w:val="single" w:sz="4" w:space="0" w:color="auto"/>
            </w:tcBorders>
            <w:shd w:val="clear" w:color="auto" w:fill="auto"/>
          </w:tcPr>
          <w:p w:rsidR="00666CDB" w:rsidRPr="001A79E3" w:rsidRDefault="006B02FA" w:rsidP="00666CDB">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nil"/>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This product is not a platform software.</w:t>
            </w:r>
          </w:p>
        </w:tc>
      </w:tr>
      <w:tr w:rsidR="00666CDB" w:rsidRPr="00250555" w:rsidTr="00DD3BDD">
        <w:trPr>
          <w:trHeight w:val="809"/>
        </w:trPr>
        <w:tc>
          <w:tcPr>
            <w:tcW w:w="1162" w:type="dxa"/>
            <w:tcBorders>
              <w:top w:val="nil"/>
              <w:left w:val="single" w:sz="4" w:space="0" w:color="auto"/>
              <w:bottom w:val="single" w:sz="4" w:space="0" w:color="auto"/>
              <w:right w:val="single" w:sz="4" w:space="0" w:color="auto"/>
            </w:tcBorders>
            <w:shd w:val="clear" w:color="auto" w:fill="auto"/>
            <w:noWrap/>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502.3.4</w:t>
            </w:r>
          </w:p>
        </w:tc>
        <w:tc>
          <w:tcPr>
            <w:tcW w:w="5670" w:type="dxa"/>
            <w:tcBorders>
              <w:top w:val="nil"/>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Values. Any current value(s), and any set or range of allowable values associated with an object, shall be programmatically determinable.</w:t>
            </w:r>
          </w:p>
        </w:tc>
        <w:tc>
          <w:tcPr>
            <w:tcW w:w="1890" w:type="dxa"/>
            <w:tcBorders>
              <w:top w:val="nil"/>
              <w:left w:val="nil"/>
              <w:bottom w:val="single" w:sz="4" w:space="0" w:color="auto"/>
              <w:right w:val="single" w:sz="4" w:space="0" w:color="auto"/>
            </w:tcBorders>
            <w:shd w:val="clear" w:color="auto" w:fill="auto"/>
          </w:tcPr>
          <w:p w:rsidR="00666CDB" w:rsidRPr="001A79E3" w:rsidRDefault="006B02FA" w:rsidP="00666CDB">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nil"/>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This product is not a platform software.</w:t>
            </w:r>
          </w:p>
        </w:tc>
      </w:tr>
      <w:tr w:rsidR="00666CDB" w:rsidRPr="00250555" w:rsidTr="00DD3BDD">
        <w:trPr>
          <w:trHeight w:val="728"/>
        </w:trPr>
        <w:tc>
          <w:tcPr>
            <w:tcW w:w="1162" w:type="dxa"/>
            <w:tcBorders>
              <w:top w:val="nil"/>
              <w:left w:val="single" w:sz="4" w:space="0" w:color="auto"/>
              <w:bottom w:val="single" w:sz="4" w:space="0" w:color="auto"/>
              <w:right w:val="single" w:sz="4" w:space="0" w:color="auto"/>
            </w:tcBorders>
            <w:shd w:val="clear" w:color="auto" w:fill="auto"/>
            <w:noWrap/>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502.3.5</w:t>
            </w:r>
          </w:p>
        </w:tc>
        <w:tc>
          <w:tcPr>
            <w:tcW w:w="5670" w:type="dxa"/>
            <w:tcBorders>
              <w:top w:val="nil"/>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Modification of Values. Values that can be set by the user shall be capable of being set programmatically, including through assistive technology.</w:t>
            </w:r>
          </w:p>
        </w:tc>
        <w:tc>
          <w:tcPr>
            <w:tcW w:w="1890" w:type="dxa"/>
            <w:tcBorders>
              <w:top w:val="nil"/>
              <w:left w:val="nil"/>
              <w:bottom w:val="single" w:sz="4" w:space="0" w:color="auto"/>
              <w:right w:val="single" w:sz="4" w:space="0" w:color="auto"/>
            </w:tcBorders>
            <w:shd w:val="clear" w:color="auto" w:fill="auto"/>
          </w:tcPr>
          <w:p w:rsidR="00666CDB" w:rsidRPr="001A79E3" w:rsidRDefault="006B02FA" w:rsidP="00666CDB">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nil"/>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This product is not a platform software.</w:t>
            </w:r>
          </w:p>
        </w:tc>
      </w:tr>
      <w:tr w:rsidR="00666CDB" w:rsidRPr="00250555" w:rsidTr="00DD3BDD">
        <w:trPr>
          <w:trHeight w:val="863"/>
        </w:trPr>
        <w:tc>
          <w:tcPr>
            <w:tcW w:w="1162" w:type="dxa"/>
            <w:tcBorders>
              <w:top w:val="nil"/>
              <w:left w:val="single" w:sz="4" w:space="0" w:color="auto"/>
              <w:bottom w:val="single" w:sz="4" w:space="0" w:color="auto"/>
              <w:right w:val="single" w:sz="4" w:space="0" w:color="auto"/>
            </w:tcBorders>
            <w:shd w:val="clear" w:color="auto" w:fill="auto"/>
            <w:noWrap/>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502.3.6</w:t>
            </w:r>
          </w:p>
        </w:tc>
        <w:tc>
          <w:tcPr>
            <w:tcW w:w="5670" w:type="dxa"/>
            <w:tcBorders>
              <w:top w:val="nil"/>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Label Relationships. Any relationship that a component has as a label for another component, or of being labeled by another component, shall be programmatically determinable.</w:t>
            </w:r>
          </w:p>
        </w:tc>
        <w:tc>
          <w:tcPr>
            <w:tcW w:w="1890" w:type="dxa"/>
            <w:tcBorders>
              <w:top w:val="nil"/>
              <w:left w:val="nil"/>
              <w:bottom w:val="single" w:sz="4" w:space="0" w:color="auto"/>
              <w:right w:val="single" w:sz="4" w:space="0" w:color="auto"/>
            </w:tcBorders>
            <w:shd w:val="clear" w:color="auto" w:fill="auto"/>
          </w:tcPr>
          <w:p w:rsidR="00666CDB" w:rsidRPr="001A79E3" w:rsidRDefault="006B02FA" w:rsidP="00666CDB">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nil"/>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This product is not a platform software.</w:t>
            </w:r>
          </w:p>
        </w:tc>
      </w:tr>
      <w:tr w:rsidR="00666CDB" w:rsidRPr="00250555" w:rsidTr="00DD3BDD">
        <w:trPr>
          <w:trHeight w:val="980"/>
        </w:trPr>
        <w:tc>
          <w:tcPr>
            <w:tcW w:w="1162" w:type="dxa"/>
            <w:tcBorders>
              <w:top w:val="nil"/>
              <w:left w:val="single" w:sz="4" w:space="0" w:color="auto"/>
              <w:bottom w:val="single" w:sz="4" w:space="0" w:color="auto"/>
              <w:right w:val="single" w:sz="4" w:space="0" w:color="auto"/>
            </w:tcBorders>
            <w:shd w:val="clear" w:color="auto" w:fill="auto"/>
            <w:noWrap/>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lastRenderedPageBreak/>
              <w:t>502.3.7</w:t>
            </w:r>
          </w:p>
        </w:tc>
        <w:tc>
          <w:tcPr>
            <w:tcW w:w="5670" w:type="dxa"/>
            <w:tcBorders>
              <w:top w:val="nil"/>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Hierarchical Relationships. Any hierarchical (parent-child) relationship that a component has as a container for, or being contained by, another component shall be programmatically determinable.</w:t>
            </w:r>
          </w:p>
        </w:tc>
        <w:tc>
          <w:tcPr>
            <w:tcW w:w="1890" w:type="dxa"/>
            <w:tcBorders>
              <w:top w:val="nil"/>
              <w:left w:val="nil"/>
              <w:bottom w:val="single" w:sz="4" w:space="0" w:color="auto"/>
              <w:right w:val="single" w:sz="4" w:space="0" w:color="auto"/>
            </w:tcBorders>
            <w:shd w:val="clear" w:color="auto" w:fill="auto"/>
          </w:tcPr>
          <w:p w:rsidR="00666CDB" w:rsidRPr="001A79E3" w:rsidRDefault="006B02FA" w:rsidP="00666CDB">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nil"/>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This product is not a platform software.</w:t>
            </w:r>
          </w:p>
        </w:tc>
      </w:tr>
      <w:tr w:rsidR="00666CDB" w:rsidRPr="00250555" w:rsidTr="00DD3BDD">
        <w:trPr>
          <w:trHeight w:val="719"/>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502.3.8</w:t>
            </w:r>
          </w:p>
        </w:tc>
        <w:tc>
          <w:tcPr>
            <w:tcW w:w="5670" w:type="dxa"/>
            <w:tcBorders>
              <w:top w:val="single" w:sz="4" w:space="0" w:color="auto"/>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Text. The content of text objects, text attributes, and the boundary of text rendered to the screen, shall be programmatically determinable.</w:t>
            </w:r>
          </w:p>
        </w:tc>
        <w:tc>
          <w:tcPr>
            <w:tcW w:w="1890" w:type="dxa"/>
            <w:tcBorders>
              <w:top w:val="single" w:sz="4" w:space="0" w:color="auto"/>
              <w:left w:val="nil"/>
              <w:bottom w:val="single" w:sz="4" w:space="0" w:color="auto"/>
              <w:right w:val="single" w:sz="4" w:space="0" w:color="auto"/>
            </w:tcBorders>
            <w:shd w:val="clear" w:color="auto" w:fill="auto"/>
          </w:tcPr>
          <w:p w:rsidR="00666CDB" w:rsidRPr="001A79E3" w:rsidRDefault="006B02FA" w:rsidP="00666CDB">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This product is not a platform software.</w:t>
            </w:r>
          </w:p>
        </w:tc>
      </w:tr>
      <w:tr w:rsidR="00666CDB" w:rsidRPr="00250555" w:rsidTr="00DD3BDD">
        <w:trPr>
          <w:trHeight w:val="719"/>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502.3.9</w:t>
            </w:r>
          </w:p>
        </w:tc>
        <w:tc>
          <w:tcPr>
            <w:tcW w:w="5670" w:type="dxa"/>
            <w:tcBorders>
              <w:top w:val="single" w:sz="4" w:space="0" w:color="auto"/>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Modification of Text. Text that can be set by the user shall be capable of being set programmatically, including through assistive technology.</w:t>
            </w:r>
          </w:p>
        </w:tc>
        <w:tc>
          <w:tcPr>
            <w:tcW w:w="1890" w:type="dxa"/>
            <w:tcBorders>
              <w:top w:val="single" w:sz="4" w:space="0" w:color="auto"/>
              <w:left w:val="nil"/>
              <w:bottom w:val="single" w:sz="4" w:space="0" w:color="auto"/>
              <w:right w:val="single" w:sz="4" w:space="0" w:color="auto"/>
            </w:tcBorders>
            <w:shd w:val="clear" w:color="auto" w:fill="auto"/>
          </w:tcPr>
          <w:p w:rsidR="00666CDB" w:rsidRPr="001A79E3" w:rsidRDefault="006B02FA" w:rsidP="00666CDB">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This product is not a platform software.</w:t>
            </w:r>
          </w:p>
        </w:tc>
      </w:tr>
      <w:tr w:rsidR="00666CDB" w:rsidRPr="00250555" w:rsidTr="00DD3BDD">
        <w:trPr>
          <w:trHeight w:val="521"/>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502.3.10</w:t>
            </w:r>
          </w:p>
        </w:tc>
        <w:tc>
          <w:tcPr>
            <w:tcW w:w="5670" w:type="dxa"/>
            <w:tcBorders>
              <w:top w:val="single" w:sz="4" w:space="0" w:color="auto"/>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List of Actions. A list of all actions that can be executed on an object shall be programmatically determinable.</w:t>
            </w:r>
          </w:p>
        </w:tc>
        <w:tc>
          <w:tcPr>
            <w:tcW w:w="1890" w:type="dxa"/>
            <w:tcBorders>
              <w:top w:val="single" w:sz="4" w:space="0" w:color="auto"/>
              <w:left w:val="nil"/>
              <w:bottom w:val="single" w:sz="4" w:space="0" w:color="auto"/>
              <w:right w:val="single" w:sz="4" w:space="0" w:color="auto"/>
            </w:tcBorders>
            <w:shd w:val="clear" w:color="auto" w:fill="auto"/>
          </w:tcPr>
          <w:p w:rsidR="00666CDB" w:rsidRPr="001A79E3" w:rsidRDefault="006B02FA" w:rsidP="00666CDB">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This product is not a platform software.</w:t>
            </w:r>
          </w:p>
        </w:tc>
      </w:tr>
      <w:tr w:rsidR="00666CDB" w:rsidRPr="00250555" w:rsidTr="00DD3BDD">
        <w:trPr>
          <w:trHeight w:val="809"/>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502.3.11</w:t>
            </w:r>
          </w:p>
        </w:tc>
        <w:tc>
          <w:tcPr>
            <w:tcW w:w="5670" w:type="dxa"/>
            <w:tcBorders>
              <w:top w:val="single" w:sz="4" w:space="0" w:color="auto"/>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Actions on Objects. Applications shall allow assistive technology to programmatically execute available actions on objects.</w:t>
            </w:r>
          </w:p>
        </w:tc>
        <w:tc>
          <w:tcPr>
            <w:tcW w:w="1890" w:type="dxa"/>
            <w:tcBorders>
              <w:top w:val="single" w:sz="4" w:space="0" w:color="auto"/>
              <w:left w:val="nil"/>
              <w:bottom w:val="single" w:sz="4" w:space="0" w:color="auto"/>
              <w:right w:val="single" w:sz="4" w:space="0" w:color="auto"/>
            </w:tcBorders>
            <w:shd w:val="clear" w:color="auto" w:fill="auto"/>
          </w:tcPr>
          <w:p w:rsidR="00666CDB" w:rsidRPr="001A79E3" w:rsidRDefault="006B02FA" w:rsidP="00666CDB">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This product is not a platform software.</w:t>
            </w:r>
          </w:p>
        </w:tc>
      </w:tr>
      <w:tr w:rsidR="00666CDB" w:rsidRPr="00250555" w:rsidTr="00DD3BDD">
        <w:trPr>
          <w:trHeight w:val="791"/>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502.3.12</w:t>
            </w:r>
          </w:p>
        </w:tc>
        <w:tc>
          <w:tcPr>
            <w:tcW w:w="5670" w:type="dxa"/>
            <w:tcBorders>
              <w:top w:val="single" w:sz="4" w:space="0" w:color="auto"/>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Focus Cursor. Applications shall expose information and mechanisms necessary to track focus, text insertion point, and selection attributes of user interface components.</w:t>
            </w:r>
          </w:p>
        </w:tc>
        <w:tc>
          <w:tcPr>
            <w:tcW w:w="1890" w:type="dxa"/>
            <w:tcBorders>
              <w:top w:val="single" w:sz="4" w:space="0" w:color="auto"/>
              <w:left w:val="nil"/>
              <w:bottom w:val="single" w:sz="4" w:space="0" w:color="auto"/>
              <w:right w:val="single" w:sz="4" w:space="0" w:color="auto"/>
            </w:tcBorders>
            <w:shd w:val="clear" w:color="auto" w:fill="auto"/>
          </w:tcPr>
          <w:p w:rsidR="00666CDB" w:rsidRPr="001A79E3" w:rsidRDefault="006B02FA" w:rsidP="00666CDB">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This product is not a platform software.</w:t>
            </w:r>
          </w:p>
        </w:tc>
      </w:tr>
      <w:tr w:rsidR="00666CDB" w:rsidRPr="00250555" w:rsidTr="00DD3BDD">
        <w:trPr>
          <w:trHeight w:val="989"/>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502.3.13</w:t>
            </w:r>
          </w:p>
        </w:tc>
        <w:tc>
          <w:tcPr>
            <w:tcW w:w="5670" w:type="dxa"/>
            <w:tcBorders>
              <w:top w:val="single" w:sz="4" w:space="0" w:color="auto"/>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Modification of Focus Cursor. Focus, text insertion point, and selection attributes that can be set by the user shall be capable of being set programmatically, including through the use of assistive technology.</w:t>
            </w:r>
          </w:p>
        </w:tc>
        <w:tc>
          <w:tcPr>
            <w:tcW w:w="1890" w:type="dxa"/>
            <w:tcBorders>
              <w:top w:val="single" w:sz="4" w:space="0" w:color="auto"/>
              <w:left w:val="nil"/>
              <w:bottom w:val="single" w:sz="4" w:space="0" w:color="auto"/>
              <w:right w:val="single" w:sz="4" w:space="0" w:color="auto"/>
            </w:tcBorders>
            <w:shd w:val="clear" w:color="auto" w:fill="auto"/>
          </w:tcPr>
          <w:p w:rsidR="00666CDB" w:rsidRPr="001A79E3" w:rsidRDefault="006B02FA" w:rsidP="00666CDB">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This product is not a platform software.</w:t>
            </w:r>
          </w:p>
        </w:tc>
      </w:tr>
      <w:tr w:rsidR="00666CDB" w:rsidRPr="00250555" w:rsidTr="00DD3BDD">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502.3.14</w:t>
            </w:r>
          </w:p>
        </w:tc>
        <w:tc>
          <w:tcPr>
            <w:tcW w:w="5670" w:type="dxa"/>
            <w:tcBorders>
              <w:top w:val="single" w:sz="4" w:space="0" w:color="auto"/>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Event Notification. Notification of events relevant to user interactions, including but not limited to, changes in the component's state(s), value, name, description, or boundary, shall be available to assistive technology.</w:t>
            </w:r>
          </w:p>
        </w:tc>
        <w:tc>
          <w:tcPr>
            <w:tcW w:w="1890" w:type="dxa"/>
            <w:tcBorders>
              <w:top w:val="single" w:sz="4" w:space="0" w:color="auto"/>
              <w:left w:val="nil"/>
              <w:bottom w:val="single" w:sz="4" w:space="0" w:color="auto"/>
              <w:right w:val="single" w:sz="4" w:space="0" w:color="auto"/>
            </w:tcBorders>
            <w:shd w:val="clear" w:color="auto" w:fill="auto"/>
          </w:tcPr>
          <w:p w:rsidR="00666CDB" w:rsidRPr="001A79E3" w:rsidRDefault="006B02FA" w:rsidP="00666CDB">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666CDB" w:rsidRPr="001A79E3" w:rsidRDefault="00666CDB" w:rsidP="00666CDB">
            <w:pPr>
              <w:rPr>
                <w:rFonts w:cs="Arial"/>
                <w:color w:val="000000" w:themeColor="text1"/>
                <w:sz w:val="20"/>
                <w:szCs w:val="20"/>
              </w:rPr>
            </w:pPr>
            <w:r w:rsidRPr="001A79E3">
              <w:rPr>
                <w:rFonts w:cs="Arial"/>
                <w:color w:val="000000" w:themeColor="text1"/>
                <w:sz w:val="20"/>
                <w:szCs w:val="20"/>
              </w:rPr>
              <w:t>This product is not a platform software.</w:t>
            </w:r>
          </w:p>
        </w:tc>
      </w:tr>
      <w:tr w:rsidR="000C2DFF" w:rsidRPr="00250555" w:rsidTr="00DD3BDD">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0C2DFF" w:rsidRPr="001A79E3" w:rsidRDefault="000C2DFF" w:rsidP="000C2DFF">
            <w:pPr>
              <w:rPr>
                <w:rFonts w:cs="Arial"/>
                <w:color w:val="000000" w:themeColor="text1"/>
                <w:sz w:val="20"/>
                <w:szCs w:val="20"/>
              </w:rPr>
            </w:pPr>
            <w:r w:rsidRPr="001A79E3">
              <w:rPr>
                <w:rFonts w:cs="Arial"/>
                <w:color w:val="000000" w:themeColor="text1"/>
                <w:sz w:val="20"/>
                <w:szCs w:val="20"/>
              </w:rPr>
              <w:t>502.4</w:t>
            </w:r>
          </w:p>
        </w:tc>
        <w:tc>
          <w:tcPr>
            <w:tcW w:w="5670" w:type="dxa"/>
            <w:tcBorders>
              <w:top w:val="single" w:sz="4" w:space="0" w:color="auto"/>
              <w:left w:val="nil"/>
              <w:bottom w:val="single" w:sz="4" w:space="0" w:color="auto"/>
              <w:right w:val="single" w:sz="4" w:space="0" w:color="auto"/>
            </w:tcBorders>
            <w:shd w:val="clear" w:color="auto" w:fill="auto"/>
          </w:tcPr>
          <w:p w:rsidR="00251153" w:rsidRPr="001A79E3" w:rsidRDefault="000C2DFF" w:rsidP="00251153">
            <w:pPr>
              <w:rPr>
                <w:rFonts w:cs="Arial"/>
                <w:color w:val="000000" w:themeColor="text1"/>
                <w:sz w:val="20"/>
                <w:szCs w:val="20"/>
              </w:rPr>
            </w:pPr>
            <w:r w:rsidRPr="001A79E3">
              <w:rPr>
                <w:rFonts w:cs="Arial"/>
                <w:color w:val="000000" w:themeColor="text1"/>
                <w:sz w:val="20"/>
                <w:szCs w:val="20"/>
              </w:rPr>
              <w:t>Platform Accessibility Features. Platforms and platform software shall conform to the requirements in ANSI/HFES 200.2, Human Factors Engineering of Software User Interfaces—Part 2: Accessibility (2008) (incorporated by reference, see 702.4.1)</w:t>
            </w:r>
            <w:r w:rsidR="00251153" w:rsidRPr="001A79E3">
              <w:rPr>
                <w:rFonts w:cs="Arial"/>
                <w:color w:val="000000" w:themeColor="text1"/>
                <w:sz w:val="20"/>
                <w:szCs w:val="20"/>
              </w:rPr>
              <w:t xml:space="preserve"> listed below:</w:t>
            </w:r>
          </w:p>
          <w:p w:rsidR="00251153" w:rsidRPr="001A79E3" w:rsidRDefault="00251153" w:rsidP="00251153">
            <w:pPr>
              <w:rPr>
                <w:rFonts w:cs="Arial"/>
                <w:color w:val="000000" w:themeColor="text1"/>
                <w:sz w:val="20"/>
                <w:szCs w:val="20"/>
              </w:rPr>
            </w:pPr>
          </w:p>
          <w:p w:rsidR="00251153" w:rsidRPr="001A79E3" w:rsidRDefault="00251153" w:rsidP="00251153">
            <w:pPr>
              <w:rPr>
                <w:rFonts w:cs="Arial"/>
                <w:color w:val="000000" w:themeColor="text1"/>
                <w:sz w:val="20"/>
                <w:szCs w:val="20"/>
              </w:rPr>
            </w:pPr>
            <w:r w:rsidRPr="001A79E3">
              <w:rPr>
                <w:rFonts w:cs="Arial"/>
                <w:color w:val="000000" w:themeColor="text1"/>
                <w:sz w:val="20"/>
                <w:szCs w:val="20"/>
              </w:rPr>
              <w:lastRenderedPageBreak/>
              <w:t>A. Section 9.3.3 Enable sequential entry of multiple (chorded) keystrokes;</w:t>
            </w:r>
          </w:p>
          <w:p w:rsidR="00251153" w:rsidRPr="001A79E3" w:rsidRDefault="00251153" w:rsidP="00251153">
            <w:pPr>
              <w:rPr>
                <w:rFonts w:cs="Arial"/>
                <w:color w:val="000000" w:themeColor="text1"/>
                <w:sz w:val="20"/>
                <w:szCs w:val="20"/>
              </w:rPr>
            </w:pPr>
            <w:r w:rsidRPr="001A79E3">
              <w:rPr>
                <w:rFonts w:cs="Arial"/>
                <w:color w:val="000000" w:themeColor="text1"/>
                <w:sz w:val="20"/>
                <w:szCs w:val="20"/>
              </w:rPr>
              <w:t>B. Section 9.3.4 Provide adjustment of delay before key acceptance;</w:t>
            </w:r>
          </w:p>
          <w:p w:rsidR="00251153" w:rsidRPr="001A79E3" w:rsidRDefault="00251153" w:rsidP="00251153">
            <w:pPr>
              <w:rPr>
                <w:rFonts w:cs="Arial"/>
                <w:color w:val="000000" w:themeColor="text1"/>
                <w:sz w:val="20"/>
                <w:szCs w:val="20"/>
              </w:rPr>
            </w:pPr>
            <w:r w:rsidRPr="001A79E3">
              <w:rPr>
                <w:rFonts w:cs="Arial"/>
                <w:color w:val="000000" w:themeColor="text1"/>
                <w:sz w:val="20"/>
                <w:szCs w:val="20"/>
              </w:rPr>
              <w:t>C. Section 9.3.5 Provide adjustment of same-key double-strike acceptance;</w:t>
            </w:r>
          </w:p>
          <w:p w:rsidR="00251153" w:rsidRPr="001A79E3" w:rsidRDefault="00251153" w:rsidP="00251153">
            <w:pPr>
              <w:rPr>
                <w:rFonts w:cs="Arial"/>
                <w:color w:val="000000" w:themeColor="text1"/>
                <w:sz w:val="20"/>
                <w:szCs w:val="20"/>
              </w:rPr>
            </w:pPr>
            <w:r w:rsidRPr="001A79E3">
              <w:rPr>
                <w:rFonts w:cs="Arial"/>
                <w:color w:val="000000" w:themeColor="text1"/>
                <w:sz w:val="20"/>
                <w:szCs w:val="20"/>
              </w:rPr>
              <w:t>D. Section 10.6.7 Allow users to choose visual alternative for audio output;</w:t>
            </w:r>
          </w:p>
          <w:p w:rsidR="00251153" w:rsidRPr="001A79E3" w:rsidRDefault="00251153" w:rsidP="00251153">
            <w:pPr>
              <w:rPr>
                <w:rFonts w:cs="Arial"/>
                <w:color w:val="000000" w:themeColor="text1"/>
                <w:sz w:val="20"/>
                <w:szCs w:val="20"/>
              </w:rPr>
            </w:pPr>
            <w:r w:rsidRPr="001A79E3">
              <w:rPr>
                <w:rFonts w:cs="Arial"/>
                <w:color w:val="000000" w:themeColor="text1"/>
                <w:sz w:val="20"/>
                <w:szCs w:val="20"/>
              </w:rPr>
              <w:t>E. Section 10.6.8 Synchronize audio equivalents for visual events;</w:t>
            </w:r>
          </w:p>
          <w:p w:rsidR="00251153" w:rsidRPr="001A79E3" w:rsidRDefault="00251153" w:rsidP="00251153">
            <w:pPr>
              <w:rPr>
                <w:rFonts w:cs="Arial"/>
                <w:color w:val="000000" w:themeColor="text1"/>
                <w:sz w:val="20"/>
                <w:szCs w:val="20"/>
              </w:rPr>
            </w:pPr>
            <w:r w:rsidRPr="001A79E3">
              <w:rPr>
                <w:rFonts w:cs="Arial"/>
                <w:color w:val="000000" w:themeColor="text1"/>
                <w:sz w:val="20"/>
                <w:szCs w:val="20"/>
              </w:rPr>
              <w:t>F. Section 10.6.9 Provide speech output services; and</w:t>
            </w:r>
          </w:p>
          <w:p w:rsidR="000C2DFF" w:rsidRPr="001A79E3" w:rsidRDefault="00251153" w:rsidP="00251153">
            <w:pPr>
              <w:rPr>
                <w:rFonts w:cs="Arial"/>
                <w:color w:val="000000" w:themeColor="text1"/>
                <w:sz w:val="20"/>
                <w:szCs w:val="20"/>
              </w:rPr>
            </w:pPr>
            <w:r w:rsidRPr="001A79E3">
              <w:rPr>
                <w:rFonts w:cs="Arial"/>
                <w:color w:val="000000" w:themeColor="text1"/>
                <w:sz w:val="20"/>
                <w:szCs w:val="20"/>
              </w:rPr>
              <w:t>G. Section 10.7.1 Display any captions provided.</w:t>
            </w:r>
          </w:p>
        </w:tc>
        <w:tc>
          <w:tcPr>
            <w:tcW w:w="1890" w:type="dxa"/>
            <w:tcBorders>
              <w:top w:val="single" w:sz="4" w:space="0" w:color="auto"/>
              <w:left w:val="nil"/>
              <w:bottom w:val="single" w:sz="4" w:space="0" w:color="auto"/>
              <w:right w:val="single" w:sz="4" w:space="0" w:color="auto"/>
            </w:tcBorders>
            <w:shd w:val="clear" w:color="auto" w:fill="auto"/>
          </w:tcPr>
          <w:p w:rsidR="000C2DFF" w:rsidRPr="001A79E3" w:rsidRDefault="006B02FA" w:rsidP="000C2DFF">
            <w:pPr>
              <w:rPr>
                <w:rFonts w:cs="Arial"/>
                <w:color w:val="000000" w:themeColor="text1"/>
                <w:sz w:val="20"/>
                <w:szCs w:val="20"/>
              </w:rPr>
            </w:pPr>
            <w:r w:rsidRPr="001A79E3">
              <w:rPr>
                <w:rFonts w:cs="Arial"/>
                <w:color w:val="000000" w:themeColor="text1"/>
                <w:sz w:val="20"/>
                <w:szCs w:val="20"/>
              </w:rPr>
              <w:lastRenderedPageBreak/>
              <w:t>Not Applicable</w:t>
            </w:r>
          </w:p>
        </w:tc>
        <w:tc>
          <w:tcPr>
            <w:tcW w:w="3960" w:type="dxa"/>
            <w:tcBorders>
              <w:top w:val="single" w:sz="4" w:space="0" w:color="auto"/>
              <w:left w:val="nil"/>
              <w:bottom w:val="single" w:sz="4" w:space="0" w:color="auto"/>
              <w:right w:val="single" w:sz="4" w:space="0" w:color="auto"/>
            </w:tcBorders>
            <w:shd w:val="clear" w:color="auto" w:fill="auto"/>
          </w:tcPr>
          <w:p w:rsidR="000C2DFF" w:rsidRPr="001A79E3" w:rsidRDefault="000C2DFF" w:rsidP="000C2DFF">
            <w:pPr>
              <w:rPr>
                <w:rFonts w:cs="Arial"/>
                <w:color w:val="000000" w:themeColor="text1"/>
                <w:sz w:val="20"/>
                <w:szCs w:val="20"/>
              </w:rPr>
            </w:pPr>
            <w:r w:rsidRPr="001A79E3">
              <w:rPr>
                <w:rFonts w:cs="Arial"/>
                <w:color w:val="000000" w:themeColor="text1"/>
                <w:sz w:val="20"/>
                <w:szCs w:val="20"/>
              </w:rPr>
              <w:t>This product is not a platform software.</w:t>
            </w:r>
          </w:p>
        </w:tc>
      </w:tr>
      <w:tr w:rsidR="00EE5ECC" w:rsidRPr="00250555" w:rsidTr="00DD3BDD">
        <w:trPr>
          <w:trHeight w:val="755"/>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503.2</w:t>
            </w:r>
          </w:p>
        </w:tc>
        <w:tc>
          <w:tcPr>
            <w:tcW w:w="567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User Preferences. Applications shall permit user preferences from platform settings for color, contrast, font type, font size, and focus cursor.</w:t>
            </w:r>
          </w:p>
        </w:tc>
        <w:tc>
          <w:tcPr>
            <w:tcW w:w="189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Pr>
                <w:rFonts w:cs="Arial"/>
                <w:color w:val="000000" w:themeColor="text1"/>
                <w:sz w:val="20"/>
                <w:szCs w:val="20"/>
              </w:rPr>
              <w:t>Supports with Exceptions</w:t>
            </w:r>
          </w:p>
        </w:tc>
        <w:tc>
          <w:tcPr>
            <w:tcW w:w="3960" w:type="dxa"/>
            <w:tcBorders>
              <w:top w:val="single" w:sz="4" w:space="0" w:color="auto"/>
              <w:left w:val="nil"/>
              <w:bottom w:val="single" w:sz="4" w:space="0" w:color="auto"/>
              <w:right w:val="single" w:sz="4" w:space="0" w:color="auto"/>
            </w:tcBorders>
            <w:shd w:val="clear" w:color="auto" w:fill="auto"/>
          </w:tcPr>
          <w:p w:rsidR="00EE5ECC" w:rsidRPr="001A79E3" w:rsidRDefault="009467CB" w:rsidP="00EE5ECC">
            <w:pPr>
              <w:rPr>
                <w:rFonts w:cs="Arial"/>
                <w:color w:val="000000" w:themeColor="text1"/>
                <w:sz w:val="20"/>
                <w:szCs w:val="20"/>
              </w:rPr>
            </w:pPr>
            <w:r w:rsidRPr="009467CB">
              <w:rPr>
                <w:rFonts w:cs="Arial"/>
                <w:color w:val="000000" w:themeColor="text1"/>
                <w:sz w:val="20"/>
                <w:szCs w:val="20"/>
              </w:rPr>
              <w:t>Some elements do not fully support the larger text feature of iOS.</w:t>
            </w:r>
          </w:p>
        </w:tc>
      </w:tr>
      <w:tr w:rsidR="00EE5ECC" w:rsidRPr="00250555" w:rsidTr="00DD3BDD">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503.3</w:t>
            </w:r>
          </w:p>
        </w:tc>
        <w:tc>
          <w:tcPr>
            <w:tcW w:w="567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Alternative User Interfaces. Where an application provides an alternative user interface that functions as assistive technology, the application shall use platform and other industry standard accessibility services.</w:t>
            </w:r>
          </w:p>
        </w:tc>
        <w:tc>
          <w:tcPr>
            <w:tcW w:w="189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There is no alternate user interface used as assistive technology for this product.</w:t>
            </w:r>
          </w:p>
        </w:tc>
      </w:tr>
      <w:tr w:rsidR="00EE5ECC" w:rsidRPr="00250555" w:rsidTr="00DD3BDD">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503.4.1</w:t>
            </w:r>
          </w:p>
        </w:tc>
        <w:tc>
          <w:tcPr>
            <w:tcW w:w="567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Caption Controls. Where user controls are provided for volume adjustment, ICT shall provide user controls for the selection of captions at the same menu level as the user controls for volume or program selection.</w:t>
            </w:r>
          </w:p>
        </w:tc>
        <w:tc>
          <w:tcPr>
            <w:tcW w:w="189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Pr>
                <w:rFonts w:cs="Arial"/>
                <w:color w:val="000000" w:themeColor="text1"/>
                <w:sz w:val="20"/>
                <w:szCs w:val="20"/>
              </w:rPr>
              <w:t>The product does not contain multimedia.</w:t>
            </w:r>
          </w:p>
        </w:tc>
      </w:tr>
      <w:tr w:rsidR="00EE5ECC" w:rsidRPr="00250555" w:rsidTr="00DD3BDD">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503.4.2</w:t>
            </w:r>
          </w:p>
        </w:tc>
        <w:tc>
          <w:tcPr>
            <w:tcW w:w="567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Audio Description Controls. Where user controls are provided for program selection, ICT shall provide user controls for the selection of audio descriptions at the same menu level as the user controls for volume or program selection.</w:t>
            </w:r>
          </w:p>
        </w:tc>
        <w:tc>
          <w:tcPr>
            <w:tcW w:w="189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Pr>
                <w:rFonts w:cs="Arial"/>
                <w:color w:val="000000" w:themeColor="text1"/>
                <w:sz w:val="20"/>
                <w:szCs w:val="20"/>
              </w:rPr>
              <w:t>The product does not contain multimedia.</w:t>
            </w:r>
          </w:p>
        </w:tc>
      </w:tr>
      <w:tr w:rsidR="00EE5ECC" w:rsidRPr="00250555" w:rsidTr="00DD3BDD">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504.2</w:t>
            </w:r>
          </w:p>
        </w:tc>
        <w:tc>
          <w:tcPr>
            <w:tcW w:w="567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 xml:space="preserve">Content Creation or Editing. Authoring tools shall provide a mode of operation to create or edit content that conforms to Level A and Level AA Success Criteria and Conformance Requirements in WCAG 2.0 (incorporated by reference, see 702.10.1) for all supported features and, as applicable, to file formats supported by the authoring tool. Authoring tools shall </w:t>
            </w:r>
            <w:r w:rsidRPr="001A79E3">
              <w:rPr>
                <w:rFonts w:cs="Arial"/>
                <w:color w:val="000000" w:themeColor="text1"/>
                <w:sz w:val="20"/>
                <w:szCs w:val="20"/>
              </w:rPr>
              <w:lastRenderedPageBreak/>
              <w:t>permit authors the option of overriding information required for accessibility.</w:t>
            </w:r>
          </w:p>
        </w:tc>
        <w:tc>
          <w:tcPr>
            <w:tcW w:w="189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lastRenderedPageBreak/>
              <w:t>Not Applicable</w:t>
            </w:r>
          </w:p>
        </w:tc>
        <w:tc>
          <w:tcPr>
            <w:tcW w:w="396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This product is not an authoring tool.</w:t>
            </w:r>
          </w:p>
        </w:tc>
      </w:tr>
      <w:tr w:rsidR="00EE5ECC" w:rsidRPr="00250555" w:rsidTr="00DD3BDD">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504.2.1</w:t>
            </w:r>
          </w:p>
        </w:tc>
        <w:tc>
          <w:tcPr>
            <w:tcW w:w="567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Preservation of Information Provided for Accessibility in Format Conversion. Authoring tools shall, when converting content from one format to another or saving content in multiple formats, preserve the information required for accessibility to the extent that the information is supported by the destination format.</w:t>
            </w:r>
          </w:p>
        </w:tc>
        <w:tc>
          <w:tcPr>
            <w:tcW w:w="189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This product is not an authoring tool.</w:t>
            </w:r>
          </w:p>
        </w:tc>
      </w:tr>
      <w:tr w:rsidR="00EE5ECC" w:rsidRPr="00250555" w:rsidTr="00DD3BDD">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504.2.2</w:t>
            </w:r>
          </w:p>
        </w:tc>
        <w:tc>
          <w:tcPr>
            <w:tcW w:w="567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PDF Export. Authoring tools capable of exporting PDF files that conform to ISO 32000-1:2008 (PDF 1.7) shall also be capable of exporting PDF files that conform to ANSI/AIIM/ISO 14289-1:2016 (PDF/UA-1)</w:t>
            </w:r>
          </w:p>
        </w:tc>
        <w:tc>
          <w:tcPr>
            <w:tcW w:w="189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This product is not an authoring tool.</w:t>
            </w:r>
          </w:p>
        </w:tc>
      </w:tr>
      <w:tr w:rsidR="00EE5ECC" w:rsidRPr="00250555" w:rsidTr="00DD3BDD">
        <w:trPr>
          <w:trHeight w:val="1070"/>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504.3</w:t>
            </w:r>
          </w:p>
        </w:tc>
        <w:tc>
          <w:tcPr>
            <w:tcW w:w="567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Prompts. Authoring tools shall provide a mode of operation that prompts authors to create content that conforms to Level A and Level AA Success Criteria and Conformance Requirements in WCAG 2.0 (incorporated by reference, see 702.10.1) for supported features and, as applicable, to file formats supported by the authoring tool.</w:t>
            </w:r>
          </w:p>
        </w:tc>
        <w:tc>
          <w:tcPr>
            <w:tcW w:w="189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This product is not an authoring tool.</w:t>
            </w:r>
          </w:p>
        </w:tc>
      </w:tr>
      <w:tr w:rsidR="00EE5ECC" w:rsidRPr="00250555" w:rsidTr="00DD3BDD">
        <w:trPr>
          <w:trHeight w:val="1808"/>
        </w:trPr>
        <w:tc>
          <w:tcPr>
            <w:tcW w:w="1162" w:type="dxa"/>
            <w:tcBorders>
              <w:top w:val="single" w:sz="4" w:space="0" w:color="auto"/>
              <w:left w:val="single" w:sz="4" w:space="0" w:color="auto"/>
              <w:bottom w:val="single" w:sz="4" w:space="0" w:color="auto"/>
              <w:right w:val="single" w:sz="4" w:space="0" w:color="auto"/>
            </w:tcBorders>
            <w:shd w:val="clear" w:color="auto" w:fill="auto"/>
            <w:noWrap/>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504.4</w:t>
            </w:r>
          </w:p>
        </w:tc>
        <w:tc>
          <w:tcPr>
            <w:tcW w:w="567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Templates. Where templates are provided, templates allowing content creation that conforms to Level A and Level AA Success Criteria and Conformance Requirements in WCAG 2.0 (incorporated by reference, see 702.10.1) shall be provided for a range of template uses for supported features and, as applicable, to file formats supported by the authoring tool.</w:t>
            </w:r>
          </w:p>
        </w:tc>
        <w:tc>
          <w:tcPr>
            <w:tcW w:w="189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Not Applicable</w:t>
            </w:r>
          </w:p>
        </w:tc>
        <w:tc>
          <w:tcPr>
            <w:tcW w:w="3960" w:type="dxa"/>
            <w:tcBorders>
              <w:top w:val="single" w:sz="4" w:space="0" w:color="auto"/>
              <w:left w:val="nil"/>
              <w:bottom w:val="single" w:sz="4" w:space="0" w:color="auto"/>
              <w:right w:val="single" w:sz="4" w:space="0" w:color="auto"/>
            </w:tcBorders>
            <w:shd w:val="clear" w:color="auto" w:fill="auto"/>
          </w:tcPr>
          <w:p w:rsidR="00EE5ECC" w:rsidRPr="001A79E3" w:rsidRDefault="00EE5ECC" w:rsidP="00EE5ECC">
            <w:pPr>
              <w:rPr>
                <w:rFonts w:cs="Arial"/>
                <w:color w:val="000000" w:themeColor="text1"/>
                <w:sz w:val="20"/>
                <w:szCs w:val="20"/>
              </w:rPr>
            </w:pPr>
            <w:r w:rsidRPr="001A79E3">
              <w:rPr>
                <w:rFonts w:cs="Arial"/>
                <w:color w:val="000000" w:themeColor="text1"/>
                <w:sz w:val="20"/>
                <w:szCs w:val="20"/>
              </w:rPr>
              <w:t>This product is not an authoring tool.</w:t>
            </w:r>
          </w:p>
        </w:tc>
      </w:tr>
    </w:tbl>
    <w:p w:rsidR="005B6106" w:rsidRDefault="005B6106">
      <w:pPr>
        <w:rPr>
          <w:rFonts w:cs="Arial"/>
          <w:b/>
          <w:bCs/>
          <w:kern w:val="32"/>
          <w:sz w:val="28"/>
          <w:szCs w:val="32"/>
        </w:rPr>
      </w:pPr>
      <w:bookmarkStart w:id="5" w:name="videodetails"/>
      <w:r>
        <w:rPr>
          <w:rFonts w:cs="Arial"/>
          <w:b/>
          <w:bCs/>
          <w:kern w:val="32"/>
          <w:sz w:val="28"/>
          <w:szCs w:val="32"/>
        </w:rPr>
        <w:br w:type="page"/>
      </w:r>
    </w:p>
    <w:p w:rsidR="00C57671" w:rsidRPr="00250555" w:rsidRDefault="00C57671" w:rsidP="00E73B38">
      <w:pPr>
        <w:pStyle w:val="Heading2"/>
      </w:pPr>
      <w:r w:rsidRPr="00250555">
        <w:lastRenderedPageBreak/>
        <w:t xml:space="preserve">W3C WCAG 2.0 </w:t>
      </w:r>
      <w:r>
        <w:t>Level A and AA for Documentation</w:t>
      </w:r>
      <w:r w:rsidRPr="00250555">
        <w:t xml:space="preserve"> – Detail </w:t>
      </w:r>
    </w:p>
    <w:tbl>
      <w:tblPr>
        <w:tblW w:w="128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Caption w:val="W3C WCAG 2.0 Level A &amp; AA for Documentation – Detail "/>
        <w:tblDescription w:val="W3C WCAG 2.0 Level A &amp; AA for Documentation – Detail "/>
      </w:tblPr>
      <w:tblGrid>
        <w:gridCol w:w="1412"/>
        <w:gridCol w:w="5310"/>
        <w:gridCol w:w="2070"/>
        <w:gridCol w:w="4050"/>
      </w:tblGrid>
      <w:tr w:rsidR="00A74BB6" w:rsidRPr="00250555" w:rsidTr="00503252">
        <w:trPr>
          <w:trHeight w:val="272"/>
        </w:trPr>
        <w:tc>
          <w:tcPr>
            <w:tcW w:w="1412" w:type="dxa"/>
            <w:shd w:val="clear" w:color="auto" w:fill="595959"/>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b/>
                <w:bCs/>
                <w:color w:val="FFFFFF"/>
                <w:sz w:val="20"/>
                <w:szCs w:val="26"/>
              </w:rPr>
            </w:pPr>
            <w:r w:rsidRPr="00250555">
              <w:rPr>
                <w:rFonts w:cs="Arial"/>
                <w:b/>
                <w:bCs/>
                <w:color w:val="FFFFFF"/>
                <w:sz w:val="20"/>
                <w:szCs w:val="20"/>
              </w:rPr>
              <w:t>Criteria</w:t>
            </w:r>
          </w:p>
        </w:tc>
        <w:tc>
          <w:tcPr>
            <w:tcW w:w="5310" w:type="dxa"/>
            <w:shd w:val="clear" w:color="auto" w:fill="595959"/>
            <w:vAlign w:val="center"/>
          </w:tcPr>
          <w:p w:rsidR="00A74BB6" w:rsidRPr="00250555" w:rsidRDefault="00A74BB6" w:rsidP="00A74BB6">
            <w:pPr>
              <w:widowControl w:val="0"/>
              <w:autoSpaceDE w:val="0"/>
              <w:autoSpaceDN w:val="0"/>
              <w:adjustRightInd w:val="0"/>
              <w:rPr>
                <w:rFonts w:cs="Arial"/>
                <w:b/>
                <w:bCs/>
                <w:color w:val="FFFFFF"/>
                <w:sz w:val="20"/>
                <w:szCs w:val="26"/>
              </w:rPr>
            </w:pPr>
            <w:r w:rsidRPr="00250555">
              <w:rPr>
                <w:rFonts w:cs="Arial"/>
                <w:b/>
                <w:bCs/>
                <w:color w:val="FFFFFF"/>
                <w:sz w:val="20"/>
                <w:szCs w:val="26"/>
              </w:rPr>
              <w:t>Description</w:t>
            </w:r>
          </w:p>
        </w:tc>
        <w:tc>
          <w:tcPr>
            <w:tcW w:w="2070" w:type="dxa"/>
            <w:shd w:val="clear" w:color="auto" w:fill="595959"/>
            <w:vAlign w:val="center"/>
          </w:tcPr>
          <w:p w:rsidR="00A74BB6" w:rsidRPr="00250555" w:rsidRDefault="00A74BB6" w:rsidP="00A74BB6">
            <w:pPr>
              <w:widowControl w:val="0"/>
              <w:autoSpaceDE w:val="0"/>
              <w:autoSpaceDN w:val="0"/>
              <w:adjustRightInd w:val="0"/>
              <w:rPr>
                <w:rFonts w:cs="Arial"/>
                <w:b/>
                <w:bCs/>
                <w:color w:val="FFFFFF"/>
                <w:sz w:val="20"/>
                <w:szCs w:val="26"/>
              </w:rPr>
            </w:pPr>
            <w:r w:rsidRPr="00250555">
              <w:rPr>
                <w:rFonts w:cs="Arial"/>
                <w:b/>
                <w:bCs/>
                <w:color w:val="FFFFFF"/>
                <w:sz w:val="20"/>
                <w:szCs w:val="20"/>
              </w:rPr>
              <w:t>Status</w:t>
            </w:r>
          </w:p>
        </w:tc>
        <w:tc>
          <w:tcPr>
            <w:tcW w:w="4050" w:type="dxa"/>
            <w:shd w:val="clear" w:color="auto" w:fill="595959"/>
            <w:vAlign w:val="center"/>
          </w:tcPr>
          <w:p w:rsidR="00A74BB6" w:rsidRPr="00250555" w:rsidRDefault="00A74BB6" w:rsidP="00A74BB6">
            <w:pPr>
              <w:widowControl w:val="0"/>
              <w:autoSpaceDE w:val="0"/>
              <w:autoSpaceDN w:val="0"/>
              <w:adjustRightInd w:val="0"/>
              <w:rPr>
                <w:rFonts w:cs="Arial"/>
                <w:b/>
                <w:bCs/>
                <w:color w:val="FFFFFF"/>
                <w:sz w:val="20"/>
                <w:szCs w:val="26"/>
              </w:rPr>
            </w:pPr>
            <w:r w:rsidRPr="00250555">
              <w:rPr>
                <w:rFonts w:cs="Arial"/>
                <w:b/>
                <w:bCs/>
                <w:color w:val="FFFFFF"/>
                <w:sz w:val="20"/>
                <w:szCs w:val="20"/>
              </w:rPr>
              <w:t>Remarks and Explanations</w:t>
            </w:r>
          </w:p>
        </w:tc>
      </w:tr>
      <w:tr w:rsidR="00A74BB6" w:rsidRPr="00BE7F19" w:rsidTr="00503252">
        <w:trPr>
          <w:trHeight w:val="255"/>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1.1.1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Non</w:t>
            </w:r>
            <w:r>
              <w:rPr>
                <w:rFonts w:cs="Arial"/>
                <w:sz w:val="20"/>
                <w:szCs w:val="26"/>
              </w:rPr>
              <w:t>-</w:t>
            </w:r>
            <w:r w:rsidRPr="00250555">
              <w:rPr>
                <w:rFonts w:cs="Arial"/>
                <w:sz w:val="20"/>
                <w:szCs w:val="26"/>
              </w:rPr>
              <w:t>text content</w:t>
            </w:r>
          </w:p>
        </w:tc>
        <w:tc>
          <w:tcPr>
            <w:tcW w:w="2070" w:type="dxa"/>
            <w:shd w:val="clear" w:color="auto" w:fill="auto"/>
          </w:tcPr>
          <w:p w:rsidR="00A74BB6" w:rsidRPr="00700FF8" w:rsidRDefault="00A74BB6" w:rsidP="00A74BB6">
            <w:pPr>
              <w:widowControl w:val="0"/>
              <w:autoSpaceDE w:val="0"/>
              <w:autoSpaceDN w:val="0"/>
              <w:adjustRightInd w:val="0"/>
              <w:rPr>
                <w:rFonts w:cs="Arial"/>
                <w:sz w:val="20"/>
                <w:szCs w:val="26"/>
              </w:rPr>
            </w:pPr>
            <w:r w:rsidRPr="00700FF8">
              <w:rPr>
                <w:rFonts w:cs="Arial"/>
                <w:sz w:val="20"/>
                <w:szCs w:val="26"/>
              </w:rPr>
              <w:t>Supports</w:t>
            </w:r>
          </w:p>
        </w:tc>
        <w:tc>
          <w:tcPr>
            <w:tcW w:w="4050" w:type="dxa"/>
            <w:shd w:val="clear" w:color="auto" w:fill="auto"/>
          </w:tcPr>
          <w:p w:rsidR="00A74BB6" w:rsidRPr="00DF4441" w:rsidRDefault="00A74BB6" w:rsidP="00A74BB6">
            <w:pPr>
              <w:widowControl w:val="0"/>
              <w:autoSpaceDE w:val="0"/>
              <w:autoSpaceDN w:val="0"/>
              <w:adjustRightInd w:val="0"/>
              <w:rPr>
                <w:rFonts w:cs="Arial"/>
                <w:sz w:val="20"/>
                <w:szCs w:val="26"/>
              </w:rPr>
            </w:pPr>
          </w:p>
        </w:tc>
      </w:tr>
      <w:tr w:rsidR="00A74BB6" w:rsidRPr="00BE7F19" w:rsidTr="00503252">
        <w:trPr>
          <w:trHeight w:val="255"/>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1.2.1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Audio-only and Video-only (Prerecorded)</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Not Applicable</w:t>
            </w:r>
          </w:p>
        </w:tc>
        <w:tc>
          <w:tcPr>
            <w:tcW w:w="4050" w:type="dxa"/>
            <w:shd w:val="clear" w:color="auto" w:fill="auto"/>
          </w:tcPr>
          <w:p w:rsidR="00A74BB6" w:rsidRDefault="00A74BB6" w:rsidP="00A74BB6">
            <w:pPr>
              <w:rPr>
                <w:rFonts w:cs="Arial"/>
                <w:sz w:val="20"/>
                <w:szCs w:val="20"/>
              </w:rPr>
            </w:pPr>
            <w:r>
              <w:rPr>
                <w:rFonts w:cs="Arial"/>
                <w:sz w:val="20"/>
                <w:szCs w:val="20"/>
              </w:rPr>
              <w:t>There is no audio-only or video-only content.</w:t>
            </w: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1.2.2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Captions (Prerecorded)</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 with Exceptions</w:t>
            </w:r>
          </w:p>
        </w:tc>
        <w:tc>
          <w:tcPr>
            <w:tcW w:w="4050" w:type="dxa"/>
            <w:shd w:val="clear" w:color="auto" w:fill="auto"/>
          </w:tcPr>
          <w:p w:rsidR="00A74BB6" w:rsidRDefault="00A74BB6" w:rsidP="00A74BB6">
            <w:pPr>
              <w:rPr>
                <w:rFonts w:cs="Arial"/>
                <w:sz w:val="20"/>
                <w:szCs w:val="20"/>
              </w:rPr>
            </w:pPr>
            <w:r>
              <w:rPr>
                <w:rFonts w:cs="Arial"/>
                <w:sz w:val="20"/>
                <w:szCs w:val="20"/>
              </w:rPr>
              <w:t>Some videos do not have captions.</w:t>
            </w: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1.2.3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Audio Description or Media Alternative (Prerecorded)</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 with Exceptions</w:t>
            </w:r>
          </w:p>
        </w:tc>
        <w:tc>
          <w:tcPr>
            <w:tcW w:w="4050" w:type="dxa"/>
            <w:shd w:val="clear" w:color="auto" w:fill="auto"/>
          </w:tcPr>
          <w:p w:rsidR="00A74BB6" w:rsidRDefault="00A74BB6" w:rsidP="00A74BB6">
            <w:pPr>
              <w:rPr>
                <w:rFonts w:cs="Arial"/>
                <w:sz w:val="20"/>
                <w:szCs w:val="20"/>
              </w:rPr>
            </w:pPr>
            <w:r>
              <w:rPr>
                <w:rFonts w:cs="Arial"/>
                <w:sz w:val="20"/>
                <w:szCs w:val="20"/>
              </w:rPr>
              <w:t>Some videos do not have audio descriptions.</w:t>
            </w: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u w:color="0B15E8"/>
              </w:rPr>
            </w:pPr>
            <w:r w:rsidRPr="00250555">
              <w:rPr>
                <w:rFonts w:cs="Arial"/>
                <w:sz w:val="20"/>
                <w:szCs w:val="26"/>
                <w:u w:color="0B15E8"/>
              </w:rPr>
              <w:t>1.2.4 (AA)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0"/>
              </w:rPr>
              <w:t>Captions (Live)</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Not Applicable</w:t>
            </w:r>
          </w:p>
        </w:tc>
        <w:tc>
          <w:tcPr>
            <w:tcW w:w="4050" w:type="dxa"/>
            <w:shd w:val="clear" w:color="auto" w:fill="auto"/>
          </w:tcPr>
          <w:p w:rsidR="00A74BB6" w:rsidRDefault="00A74BB6" w:rsidP="00A74BB6">
            <w:pPr>
              <w:rPr>
                <w:rFonts w:cs="Arial"/>
                <w:sz w:val="20"/>
                <w:szCs w:val="20"/>
              </w:rPr>
            </w:pPr>
            <w:r>
              <w:rPr>
                <w:rFonts w:cs="Arial"/>
                <w:sz w:val="20"/>
                <w:szCs w:val="20"/>
              </w:rPr>
              <w:t>There is no live audio or video content.</w:t>
            </w: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u w:color="0B15E8"/>
              </w:rPr>
            </w:pPr>
            <w:r w:rsidRPr="00250555">
              <w:rPr>
                <w:rFonts w:cs="Arial"/>
                <w:sz w:val="20"/>
                <w:szCs w:val="26"/>
                <w:u w:color="0B15E8"/>
              </w:rPr>
              <w:t>1.2.5 (AA)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0"/>
              </w:rPr>
              <w:t>Audio Description (Prerecorded)</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 with Exceptions</w:t>
            </w:r>
          </w:p>
        </w:tc>
        <w:tc>
          <w:tcPr>
            <w:tcW w:w="4050" w:type="dxa"/>
            <w:shd w:val="clear" w:color="auto" w:fill="auto"/>
          </w:tcPr>
          <w:p w:rsidR="00A74BB6" w:rsidRDefault="00A74BB6" w:rsidP="00A74BB6">
            <w:pPr>
              <w:rPr>
                <w:rFonts w:cs="Arial"/>
                <w:sz w:val="20"/>
                <w:szCs w:val="20"/>
              </w:rPr>
            </w:pPr>
            <w:r>
              <w:rPr>
                <w:rFonts w:cs="Arial"/>
                <w:sz w:val="20"/>
                <w:szCs w:val="20"/>
              </w:rPr>
              <w:t>Some videos do not have audio descriptions.</w:t>
            </w: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1.3.1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Info and Relationships</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 with Exceptions</w:t>
            </w:r>
          </w:p>
        </w:tc>
        <w:tc>
          <w:tcPr>
            <w:tcW w:w="4050" w:type="dxa"/>
            <w:shd w:val="clear" w:color="auto" w:fill="auto"/>
          </w:tcPr>
          <w:p w:rsidR="00A74BB6" w:rsidRDefault="00A74BB6" w:rsidP="00A74BB6">
            <w:pPr>
              <w:rPr>
                <w:rFonts w:cs="Arial"/>
                <w:sz w:val="20"/>
                <w:szCs w:val="20"/>
              </w:rPr>
            </w:pPr>
            <w:r>
              <w:rPr>
                <w:rFonts w:cs="Arial"/>
                <w:sz w:val="20"/>
                <w:szCs w:val="20"/>
              </w:rPr>
              <w:t>Some headings and labels do not fully support screen reader software.</w:t>
            </w:r>
          </w:p>
        </w:tc>
      </w:tr>
      <w:tr w:rsidR="00A74BB6" w:rsidRPr="00BE7F19" w:rsidTr="00503252">
        <w:trPr>
          <w:trHeight w:val="255"/>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1.3.2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Meaningful Sequence</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Default="00A74BB6" w:rsidP="00A74BB6">
            <w:pPr>
              <w:rPr>
                <w:rFonts w:cs="Arial"/>
                <w:sz w:val="20"/>
                <w:szCs w:val="20"/>
              </w:rPr>
            </w:pPr>
          </w:p>
        </w:tc>
      </w:tr>
      <w:tr w:rsidR="00A74BB6" w:rsidRPr="00BE7F19" w:rsidTr="00503252">
        <w:trPr>
          <w:trHeight w:val="255"/>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1.3.3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Sensory Characteristics</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1.4.1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Use of Color</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1.4.2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Audio Control</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r w:rsidR="00A74BB6" w:rsidRPr="00BE7F19" w:rsidTr="00503252">
        <w:trPr>
          <w:trHeight w:val="255"/>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1.4.3 (AA)</w:t>
            </w:r>
          </w:p>
        </w:tc>
        <w:tc>
          <w:tcPr>
            <w:tcW w:w="5310" w:type="dxa"/>
            <w:shd w:val="clear" w:color="auto" w:fill="auto"/>
            <w:vAlign w:val="center"/>
          </w:tcPr>
          <w:p w:rsidR="00A74BB6" w:rsidRPr="00250555" w:rsidRDefault="00A74BB6" w:rsidP="00A74BB6">
            <w:pPr>
              <w:rPr>
                <w:rFonts w:cs="Arial"/>
                <w:sz w:val="20"/>
                <w:szCs w:val="20"/>
              </w:rPr>
            </w:pPr>
            <w:r w:rsidRPr="00250555">
              <w:rPr>
                <w:rFonts w:cs="Arial"/>
                <w:sz w:val="20"/>
                <w:szCs w:val="20"/>
              </w:rPr>
              <w:t>Contrast (Minimum)</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5D3557" w:rsidRDefault="00A74BB6" w:rsidP="00A74BB6">
            <w:pPr>
              <w:rPr>
                <w:rFonts w:cs="Arial"/>
                <w:sz w:val="20"/>
                <w:szCs w:val="20"/>
              </w:rPr>
            </w:pPr>
          </w:p>
        </w:tc>
      </w:tr>
      <w:tr w:rsidR="00A74BB6" w:rsidRPr="00BE7F19" w:rsidTr="00503252">
        <w:trPr>
          <w:trHeight w:val="255"/>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u w:color="0B15E8"/>
              </w:rPr>
            </w:pPr>
            <w:r w:rsidRPr="00250555">
              <w:rPr>
                <w:rFonts w:cs="Arial"/>
                <w:sz w:val="20"/>
                <w:szCs w:val="26"/>
                <w:u w:color="0B15E8"/>
              </w:rPr>
              <w:t>1.4.4 (AA)</w:t>
            </w:r>
          </w:p>
        </w:tc>
        <w:tc>
          <w:tcPr>
            <w:tcW w:w="5310" w:type="dxa"/>
            <w:shd w:val="clear" w:color="auto" w:fill="auto"/>
            <w:vAlign w:val="center"/>
          </w:tcPr>
          <w:p w:rsidR="00A74BB6" w:rsidRPr="00250555" w:rsidRDefault="00A74BB6" w:rsidP="00A74BB6">
            <w:pPr>
              <w:rPr>
                <w:rFonts w:cs="Arial"/>
                <w:sz w:val="20"/>
                <w:szCs w:val="20"/>
              </w:rPr>
            </w:pPr>
            <w:r w:rsidRPr="00250555">
              <w:rPr>
                <w:rFonts w:cs="Arial"/>
                <w:sz w:val="20"/>
                <w:szCs w:val="20"/>
              </w:rPr>
              <w:t>Resize Text</w:t>
            </w:r>
          </w:p>
        </w:tc>
        <w:tc>
          <w:tcPr>
            <w:tcW w:w="2070" w:type="dxa"/>
            <w:shd w:val="clear" w:color="auto" w:fill="auto"/>
          </w:tcPr>
          <w:p w:rsidR="00A74BB6" w:rsidRPr="001A79E3" w:rsidRDefault="00A74BB6" w:rsidP="00A74BB6">
            <w:pPr>
              <w:rPr>
                <w:rFonts w:cs="Arial"/>
                <w:color w:val="000000" w:themeColor="text1"/>
                <w:sz w:val="20"/>
                <w:szCs w:val="20"/>
              </w:rPr>
            </w:pPr>
            <w:r>
              <w:rPr>
                <w:rFonts w:cs="Arial"/>
                <w:color w:val="000000" w:themeColor="text1"/>
                <w:sz w:val="20"/>
                <w:szCs w:val="20"/>
              </w:rPr>
              <w:t>Supports with Exceptions</w:t>
            </w:r>
          </w:p>
        </w:tc>
        <w:tc>
          <w:tcPr>
            <w:tcW w:w="4050" w:type="dxa"/>
            <w:shd w:val="clear" w:color="auto" w:fill="auto"/>
          </w:tcPr>
          <w:p w:rsidR="00A74BB6" w:rsidRPr="001A79E3" w:rsidRDefault="00A74BB6" w:rsidP="00A74BB6">
            <w:pPr>
              <w:rPr>
                <w:rFonts w:cs="Arial"/>
                <w:color w:val="000000" w:themeColor="text1"/>
                <w:sz w:val="20"/>
                <w:szCs w:val="20"/>
              </w:rPr>
            </w:pPr>
            <w:r w:rsidRPr="009467CB">
              <w:rPr>
                <w:rFonts w:cs="Arial"/>
                <w:color w:val="000000" w:themeColor="text1"/>
                <w:sz w:val="20"/>
                <w:szCs w:val="20"/>
              </w:rPr>
              <w:t>Some elements do not fully support the larger text feature of iOS.</w:t>
            </w:r>
          </w:p>
        </w:tc>
      </w:tr>
      <w:tr w:rsidR="00A74BB6" w:rsidRPr="00BE7F19" w:rsidTr="00503252">
        <w:trPr>
          <w:trHeight w:val="255"/>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u w:color="0B15E8"/>
              </w:rPr>
            </w:pPr>
            <w:r w:rsidRPr="00250555">
              <w:rPr>
                <w:rFonts w:cs="Arial"/>
                <w:sz w:val="20"/>
                <w:szCs w:val="26"/>
                <w:u w:color="0B15E8"/>
              </w:rPr>
              <w:t>1.4.5 (AA)</w:t>
            </w:r>
          </w:p>
        </w:tc>
        <w:tc>
          <w:tcPr>
            <w:tcW w:w="5310" w:type="dxa"/>
            <w:shd w:val="clear" w:color="auto" w:fill="auto"/>
            <w:vAlign w:val="center"/>
          </w:tcPr>
          <w:p w:rsidR="00A74BB6" w:rsidRPr="00250555" w:rsidRDefault="00A74BB6" w:rsidP="00A74BB6">
            <w:pPr>
              <w:rPr>
                <w:rFonts w:cs="Arial"/>
                <w:sz w:val="20"/>
                <w:szCs w:val="20"/>
              </w:rPr>
            </w:pPr>
            <w:r w:rsidRPr="00250555">
              <w:rPr>
                <w:rFonts w:cs="Arial"/>
                <w:sz w:val="20"/>
                <w:szCs w:val="20"/>
              </w:rPr>
              <w:t>Images of Text</w:t>
            </w:r>
          </w:p>
        </w:tc>
        <w:tc>
          <w:tcPr>
            <w:tcW w:w="2070" w:type="dxa"/>
            <w:shd w:val="clear" w:color="auto" w:fill="auto"/>
          </w:tcPr>
          <w:p w:rsidR="00A74BB6" w:rsidRPr="00250555" w:rsidRDefault="00A74BB6" w:rsidP="00A74BB6">
            <w:pPr>
              <w:widowControl w:val="0"/>
              <w:autoSpaceDE w:val="0"/>
              <w:autoSpaceDN w:val="0"/>
              <w:adjustRightInd w:val="0"/>
              <w:rPr>
                <w:rFonts w:cs="Arial"/>
                <w:b/>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r w:rsidR="00A74BB6" w:rsidRPr="00BE7F19" w:rsidTr="00503252">
        <w:trPr>
          <w:trHeight w:val="255"/>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2.1.1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Keyboard</w:t>
            </w:r>
          </w:p>
        </w:tc>
        <w:tc>
          <w:tcPr>
            <w:tcW w:w="2070" w:type="dxa"/>
            <w:shd w:val="clear" w:color="auto" w:fill="auto"/>
          </w:tcPr>
          <w:p w:rsidR="00A74BB6" w:rsidRPr="005D3557"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5D3557" w:rsidRDefault="00A74BB6" w:rsidP="00A74BB6">
            <w:pPr>
              <w:rPr>
                <w:rFonts w:cs="Arial"/>
                <w:sz w:val="20"/>
                <w:szCs w:val="20"/>
              </w:rPr>
            </w:pP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2.1.2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No Keyboard Trap</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r w:rsidR="00A74BB6" w:rsidRPr="00BE7F19" w:rsidTr="00503252">
        <w:trPr>
          <w:trHeight w:val="255"/>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2.2.1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Timing Adjustable</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r w:rsidR="00A74BB6" w:rsidRPr="00BE7F19" w:rsidTr="00503252">
        <w:trPr>
          <w:trHeight w:val="255"/>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2.2.2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Pause, Stop, Hide</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2.3.1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Three Flashes or Below Threshold</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r w:rsidR="0031709F" w:rsidRPr="00BE7F19" w:rsidTr="00503252">
        <w:trPr>
          <w:trHeight w:val="272"/>
        </w:trPr>
        <w:tc>
          <w:tcPr>
            <w:tcW w:w="1412" w:type="dxa"/>
            <w:shd w:val="clear" w:color="auto" w:fill="auto"/>
            <w:tcMar>
              <w:top w:w="80" w:type="nil"/>
              <w:left w:w="80" w:type="nil"/>
              <w:bottom w:w="80" w:type="nil"/>
              <w:right w:w="80" w:type="nil"/>
            </w:tcMar>
            <w:vAlign w:val="center"/>
          </w:tcPr>
          <w:p w:rsidR="0031709F" w:rsidRPr="00250555" w:rsidRDefault="0031709F" w:rsidP="0031709F">
            <w:pPr>
              <w:widowControl w:val="0"/>
              <w:autoSpaceDE w:val="0"/>
              <w:autoSpaceDN w:val="0"/>
              <w:adjustRightInd w:val="0"/>
              <w:rPr>
                <w:rFonts w:cs="Arial"/>
                <w:sz w:val="20"/>
                <w:szCs w:val="26"/>
              </w:rPr>
            </w:pPr>
            <w:r w:rsidRPr="00250555">
              <w:rPr>
                <w:rFonts w:cs="Arial"/>
                <w:sz w:val="20"/>
                <w:szCs w:val="26"/>
                <w:u w:color="0B15E8"/>
              </w:rPr>
              <w:t>2.4.1 (A)</w:t>
            </w:r>
          </w:p>
        </w:tc>
        <w:tc>
          <w:tcPr>
            <w:tcW w:w="5310" w:type="dxa"/>
            <w:shd w:val="clear" w:color="auto" w:fill="auto"/>
            <w:vAlign w:val="center"/>
          </w:tcPr>
          <w:p w:rsidR="0031709F" w:rsidRPr="00250555" w:rsidRDefault="0031709F" w:rsidP="0031709F">
            <w:pPr>
              <w:widowControl w:val="0"/>
              <w:autoSpaceDE w:val="0"/>
              <w:autoSpaceDN w:val="0"/>
              <w:adjustRightInd w:val="0"/>
              <w:rPr>
                <w:rFonts w:cs="Arial"/>
                <w:sz w:val="20"/>
                <w:szCs w:val="26"/>
              </w:rPr>
            </w:pPr>
            <w:r w:rsidRPr="00250555">
              <w:rPr>
                <w:rFonts w:cs="Arial"/>
                <w:sz w:val="20"/>
                <w:szCs w:val="26"/>
              </w:rPr>
              <w:t>Bypass Blocks</w:t>
            </w:r>
          </w:p>
        </w:tc>
        <w:tc>
          <w:tcPr>
            <w:tcW w:w="2070" w:type="dxa"/>
            <w:shd w:val="clear" w:color="auto" w:fill="auto"/>
          </w:tcPr>
          <w:p w:rsidR="0031709F" w:rsidRPr="005079E3" w:rsidRDefault="0031709F" w:rsidP="0031709F">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Not Applicable</w:t>
            </w:r>
          </w:p>
        </w:tc>
        <w:tc>
          <w:tcPr>
            <w:tcW w:w="4050" w:type="dxa"/>
            <w:shd w:val="clear" w:color="auto" w:fill="auto"/>
          </w:tcPr>
          <w:p w:rsidR="0031709F" w:rsidRPr="005079E3" w:rsidRDefault="0031709F" w:rsidP="0031709F">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 xml:space="preserve">Not required for non-Web </w:t>
            </w:r>
            <w:r>
              <w:rPr>
                <w:rFonts w:cs="Arial"/>
                <w:color w:val="000000" w:themeColor="text1"/>
                <w:sz w:val="20"/>
                <w:szCs w:val="26"/>
              </w:rPr>
              <w:t>documentation</w:t>
            </w:r>
            <w:r w:rsidRPr="005079E3">
              <w:rPr>
                <w:rFonts w:cs="Arial"/>
                <w:color w:val="000000" w:themeColor="text1"/>
                <w:sz w:val="20"/>
                <w:szCs w:val="26"/>
              </w:rPr>
              <w:t>.</w:t>
            </w: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2.4.2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Page Titled</w:t>
            </w:r>
          </w:p>
        </w:tc>
        <w:tc>
          <w:tcPr>
            <w:tcW w:w="2070" w:type="dxa"/>
            <w:shd w:val="clear" w:color="auto" w:fill="auto"/>
          </w:tcPr>
          <w:p w:rsidR="00A74BB6" w:rsidRPr="00BB54AE"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84707B" w:rsidRDefault="00A74BB6" w:rsidP="00A74BB6">
            <w:pPr>
              <w:widowControl w:val="0"/>
              <w:autoSpaceDE w:val="0"/>
              <w:autoSpaceDN w:val="0"/>
              <w:adjustRightInd w:val="0"/>
              <w:rPr>
                <w:rFonts w:cs="Arial"/>
                <w:sz w:val="20"/>
                <w:szCs w:val="20"/>
              </w:rPr>
            </w:pPr>
          </w:p>
        </w:tc>
      </w:tr>
      <w:tr w:rsidR="00A74BB6" w:rsidRPr="00BE7F19" w:rsidTr="00503252">
        <w:trPr>
          <w:trHeight w:val="255"/>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2.4.3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Focus Order</w:t>
            </w:r>
          </w:p>
        </w:tc>
        <w:tc>
          <w:tcPr>
            <w:tcW w:w="2070" w:type="dxa"/>
            <w:shd w:val="clear" w:color="auto" w:fill="auto"/>
          </w:tcPr>
          <w:p w:rsidR="00A74BB6" w:rsidRPr="00BB54AE"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2.4.4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Link Purpose (In Context)</w:t>
            </w:r>
          </w:p>
        </w:tc>
        <w:tc>
          <w:tcPr>
            <w:tcW w:w="2070" w:type="dxa"/>
            <w:shd w:val="clear" w:color="auto" w:fill="auto"/>
          </w:tcPr>
          <w:p w:rsidR="00A74BB6" w:rsidRPr="00BB54AE"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r w:rsidR="0031709F" w:rsidRPr="00BE7F19" w:rsidTr="00503252">
        <w:trPr>
          <w:trHeight w:val="272"/>
        </w:trPr>
        <w:tc>
          <w:tcPr>
            <w:tcW w:w="1412" w:type="dxa"/>
            <w:shd w:val="clear" w:color="auto" w:fill="auto"/>
            <w:tcMar>
              <w:top w:w="80" w:type="nil"/>
              <w:left w:w="80" w:type="nil"/>
              <w:bottom w:w="80" w:type="nil"/>
              <w:right w:w="80" w:type="nil"/>
            </w:tcMar>
            <w:vAlign w:val="center"/>
          </w:tcPr>
          <w:p w:rsidR="0031709F" w:rsidRPr="00250555" w:rsidRDefault="0031709F" w:rsidP="0031709F">
            <w:pPr>
              <w:widowControl w:val="0"/>
              <w:autoSpaceDE w:val="0"/>
              <w:autoSpaceDN w:val="0"/>
              <w:adjustRightInd w:val="0"/>
              <w:rPr>
                <w:rFonts w:cs="Arial"/>
                <w:sz w:val="20"/>
                <w:szCs w:val="26"/>
                <w:u w:color="0B15E8"/>
              </w:rPr>
            </w:pPr>
            <w:r w:rsidRPr="00250555">
              <w:rPr>
                <w:rFonts w:cs="Arial"/>
                <w:sz w:val="20"/>
                <w:szCs w:val="26"/>
                <w:u w:color="0B15E8"/>
              </w:rPr>
              <w:lastRenderedPageBreak/>
              <w:t>2.4.5 (AA)</w:t>
            </w:r>
          </w:p>
        </w:tc>
        <w:tc>
          <w:tcPr>
            <w:tcW w:w="5310" w:type="dxa"/>
            <w:shd w:val="clear" w:color="auto" w:fill="auto"/>
            <w:vAlign w:val="center"/>
          </w:tcPr>
          <w:p w:rsidR="0031709F" w:rsidRPr="00250555" w:rsidRDefault="0031709F" w:rsidP="0031709F">
            <w:pPr>
              <w:rPr>
                <w:rFonts w:cs="Arial"/>
                <w:sz w:val="20"/>
                <w:szCs w:val="20"/>
              </w:rPr>
            </w:pPr>
            <w:r w:rsidRPr="00250555">
              <w:rPr>
                <w:rFonts w:cs="Arial"/>
                <w:sz w:val="20"/>
                <w:szCs w:val="20"/>
              </w:rPr>
              <w:t>Multiple Ways</w:t>
            </w:r>
          </w:p>
        </w:tc>
        <w:tc>
          <w:tcPr>
            <w:tcW w:w="2070" w:type="dxa"/>
            <w:shd w:val="clear" w:color="auto" w:fill="auto"/>
          </w:tcPr>
          <w:p w:rsidR="0031709F" w:rsidRPr="005079E3" w:rsidRDefault="0031709F" w:rsidP="0031709F">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Not Applicable</w:t>
            </w:r>
          </w:p>
        </w:tc>
        <w:tc>
          <w:tcPr>
            <w:tcW w:w="4050" w:type="dxa"/>
            <w:shd w:val="clear" w:color="auto" w:fill="auto"/>
          </w:tcPr>
          <w:p w:rsidR="0031709F" w:rsidRPr="005079E3" w:rsidRDefault="0031709F" w:rsidP="0031709F">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 xml:space="preserve">Not required for non-Web </w:t>
            </w:r>
            <w:r>
              <w:rPr>
                <w:rFonts w:cs="Arial"/>
                <w:color w:val="000000" w:themeColor="text1"/>
                <w:sz w:val="20"/>
                <w:szCs w:val="26"/>
              </w:rPr>
              <w:t>documentation</w:t>
            </w:r>
            <w:r w:rsidRPr="005079E3">
              <w:rPr>
                <w:rFonts w:cs="Arial"/>
                <w:color w:val="000000" w:themeColor="text1"/>
                <w:sz w:val="20"/>
                <w:szCs w:val="26"/>
              </w:rPr>
              <w:t>.</w:t>
            </w: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u w:color="0B15E8"/>
              </w:rPr>
            </w:pPr>
            <w:r w:rsidRPr="00250555">
              <w:rPr>
                <w:rFonts w:cs="Arial"/>
                <w:sz w:val="20"/>
                <w:szCs w:val="26"/>
                <w:u w:color="0B15E8"/>
              </w:rPr>
              <w:t>2.4.6 (AA)</w:t>
            </w:r>
          </w:p>
        </w:tc>
        <w:tc>
          <w:tcPr>
            <w:tcW w:w="5310" w:type="dxa"/>
            <w:shd w:val="clear" w:color="auto" w:fill="auto"/>
            <w:vAlign w:val="center"/>
          </w:tcPr>
          <w:p w:rsidR="00A74BB6" w:rsidRPr="00250555" w:rsidRDefault="00A74BB6" w:rsidP="00A74BB6">
            <w:pPr>
              <w:rPr>
                <w:rFonts w:cs="Arial"/>
                <w:sz w:val="20"/>
                <w:szCs w:val="20"/>
              </w:rPr>
            </w:pPr>
            <w:r w:rsidRPr="00250555">
              <w:rPr>
                <w:rFonts w:cs="Arial"/>
                <w:sz w:val="20"/>
                <w:szCs w:val="20"/>
              </w:rPr>
              <w:t>Headings and Labels</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A525AD" w:rsidRDefault="00A74BB6" w:rsidP="00A74BB6">
            <w:pPr>
              <w:rPr>
                <w:rFonts w:cs="Arial"/>
                <w:sz w:val="20"/>
                <w:szCs w:val="20"/>
              </w:rPr>
            </w:pP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u w:color="0B15E8"/>
              </w:rPr>
            </w:pPr>
            <w:r w:rsidRPr="00250555">
              <w:rPr>
                <w:rFonts w:cs="Arial"/>
                <w:sz w:val="20"/>
                <w:szCs w:val="26"/>
                <w:u w:color="0B15E8"/>
              </w:rPr>
              <w:t>2.4.7 (AA)</w:t>
            </w:r>
          </w:p>
        </w:tc>
        <w:tc>
          <w:tcPr>
            <w:tcW w:w="5310" w:type="dxa"/>
            <w:shd w:val="clear" w:color="auto" w:fill="auto"/>
            <w:vAlign w:val="center"/>
          </w:tcPr>
          <w:p w:rsidR="00A74BB6" w:rsidRPr="00250555" w:rsidRDefault="00A74BB6" w:rsidP="00A74BB6">
            <w:pPr>
              <w:rPr>
                <w:rFonts w:cs="Arial"/>
                <w:sz w:val="20"/>
                <w:szCs w:val="20"/>
              </w:rPr>
            </w:pPr>
            <w:r w:rsidRPr="00250555">
              <w:rPr>
                <w:rFonts w:cs="Arial"/>
                <w:sz w:val="20"/>
                <w:szCs w:val="20"/>
              </w:rPr>
              <w:t>Focus Visible</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3.1.1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Language of Page</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u w:color="0B15E8"/>
              </w:rPr>
            </w:pPr>
            <w:r w:rsidRPr="00250555">
              <w:rPr>
                <w:rFonts w:cs="Arial"/>
                <w:sz w:val="20"/>
                <w:szCs w:val="26"/>
                <w:u w:color="0B15E8"/>
              </w:rPr>
              <w:t>3.1.2 (AA)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0"/>
              </w:rPr>
              <w:t>Language of Parts</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Not Applicable</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There is only one language used in the page.</w:t>
            </w: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3.2.1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On Focus</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r w:rsidR="00A74BB6" w:rsidRPr="00BE7F19" w:rsidTr="00503252">
        <w:trPr>
          <w:trHeight w:val="255"/>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3.2.2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On Input</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r w:rsidR="0031709F" w:rsidRPr="00BE7F19" w:rsidTr="00503252">
        <w:trPr>
          <w:trHeight w:val="255"/>
        </w:trPr>
        <w:tc>
          <w:tcPr>
            <w:tcW w:w="1412" w:type="dxa"/>
            <w:shd w:val="clear" w:color="auto" w:fill="auto"/>
            <w:tcMar>
              <w:top w:w="80" w:type="nil"/>
              <w:left w:w="80" w:type="nil"/>
              <w:bottom w:w="80" w:type="nil"/>
              <w:right w:w="80" w:type="nil"/>
            </w:tcMar>
            <w:vAlign w:val="center"/>
          </w:tcPr>
          <w:p w:rsidR="0031709F" w:rsidRPr="00250555" w:rsidRDefault="0031709F" w:rsidP="0031709F">
            <w:pPr>
              <w:widowControl w:val="0"/>
              <w:autoSpaceDE w:val="0"/>
              <w:autoSpaceDN w:val="0"/>
              <w:adjustRightInd w:val="0"/>
              <w:rPr>
                <w:rFonts w:cs="Arial"/>
                <w:sz w:val="20"/>
                <w:szCs w:val="26"/>
                <w:u w:color="0B15E8"/>
              </w:rPr>
            </w:pPr>
            <w:r w:rsidRPr="00250555">
              <w:rPr>
                <w:rFonts w:cs="Arial"/>
                <w:sz w:val="20"/>
                <w:szCs w:val="26"/>
                <w:u w:color="0B15E8"/>
              </w:rPr>
              <w:t>3.2.3 (AA)</w:t>
            </w:r>
          </w:p>
        </w:tc>
        <w:tc>
          <w:tcPr>
            <w:tcW w:w="5310" w:type="dxa"/>
            <w:shd w:val="clear" w:color="auto" w:fill="auto"/>
            <w:vAlign w:val="center"/>
          </w:tcPr>
          <w:p w:rsidR="0031709F" w:rsidRPr="00250555" w:rsidRDefault="0031709F" w:rsidP="0031709F">
            <w:pPr>
              <w:rPr>
                <w:rFonts w:cs="Arial"/>
                <w:sz w:val="20"/>
                <w:szCs w:val="20"/>
              </w:rPr>
            </w:pPr>
            <w:r w:rsidRPr="00250555">
              <w:rPr>
                <w:rFonts w:cs="Arial"/>
                <w:sz w:val="20"/>
                <w:szCs w:val="20"/>
              </w:rPr>
              <w:t>Consistent Navigation</w:t>
            </w:r>
          </w:p>
        </w:tc>
        <w:tc>
          <w:tcPr>
            <w:tcW w:w="2070" w:type="dxa"/>
            <w:shd w:val="clear" w:color="auto" w:fill="auto"/>
          </w:tcPr>
          <w:p w:rsidR="0031709F" w:rsidRPr="005079E3" w:rsidRDefault="0031709F" w:rsidP="0031709F">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Not Applicable</w:t>
            </w:r>
          </w:p>
        </w:tc>
        <w:tc>
          <w:tcPr>
            <w:tcW w:w="4050" w:type="dxa"/>
            <w:shd w:val="clear" w:color="auto" w:fill="auto"/>
          </w:tcPr>
          <w:p w:rsidR="0031709F" w:rsidRPr="005079E3" w:rsidRDefault="0031709F" w:rsidP="0031709F">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 xml:space="preserve">Not required for non-Web </w:t>
            </w:r>
            <w:r>
              <w:rPr>
                <w:rFonts w:cs="Arial"/>
                <w:color w:val="000000" w:themeColor="text1"/>
                <w:sz w:val="20"/>
                <w:szCs w:val="26"/>
              </w:rPr>
              <w:t>documentation</w:t>
            </w:r>
            <w:r w:rsidRPr="005079E3">
              <w:rPr>
                <w:rFonts w:cs="Arial"/>
                <w:color w:val="000000" w:themeColor="text1"/>
                <w:sz w:val="20"/>
                <w:szCs w:val="26"/>
              </w:rPr>
              <w:t>.</w:t>
            </w:r>
          </w:p>
        </w:tc>
      </w:tr>
      <w:tr w:rsidR="0031709F" w:rsidRPr="00BE7F19" w:rsidTr="00503252">
        <w:trPr>
          <w:trHeight w:val="255"/>
        </w:trPr>
        <w:tc>
          <w:tcPr>
            <w:tcW w:w="1412" w:type="dxa"/>
            <w:shd w:val="clear" w:color="auto" w:fill="auto"/>
            <w:tcMar>
              <w:top w:w="80" w:type="nil"/>
              <w:left w:w="80" w:type="nil"/>
              <w:bottom w:w="80" w:type="nil"/>
              <w:right w:w="80" w:type="nil"/>
            </w:tcMar>
            <w:vAlign w:val="center"/>
          </w:tcPr>
          <w:p w:rsidR="0031709F" w:rsidRPr="00250555" w:rsidRDefault="0031709F" w:rsidP="0031709F">
            <w:pPr>
              <w:widowControl w:val="0"/>
              <w:autoSpaceDE w:val="0"/>
              <w:autoSpaceDN w:val="0"/>
              <w:adjustRightInd w:val="0"/>
              <w:rPr>
                <w:rFonts w:cs="Arial"/>
                <w:sz w:val="20"/>
                <w:szCs w:val="26"/>
                <w:u w:color="0B15E8"/>
              </w:rPr>
            </w:pPr>
            <w:r w:rsidRPr="00250555">
              <w:rPr>
                <w:rFonts w:cs="Arial"/>
                <w:sz w:val="20"/>
                <w:szCs w:val="26"/>
                <w:u w:color="0B15E8"/>
              </w:rPr>
              <w:t>3.2.4 (AA)</w:t>
            </w:r>
          </w:p>
        </w:tc>
        <w:tc>
          <w:tcPr>
            <w:tcW w:w="5310" w:type="dxa"/>
            <w:shd w:val="clear" w:color="auto" w:fill="auto"/>
            <w:vAlign w:val="center"/>
          </w:tcPr>
          <w:p w:rsidR="0031709F" w:rsidRPr="00250555" w:rsidRDefault="0031709F" w:rsidP="0031709F">
            <w:pPr>
              <w:rPr>
                <w:rFonts w:cs="Arial"/>
                <w:sz w:val="20"/>
                <w:szCs w:val="20"/>
              </w:rPr>
            </w:pPr>
            <w:r w:rsidRPr="00250555">
              <w:rPr>
                <w:rFonts w:cs="Arial"/>
                <w:sz w:val="20"/>
                <w:szCs w:val="20"/>
              </w:rPr>
              <w:t>Consistent Identification</w:t>
            </w:r>
          </w:p>
        </w:tc>
        <w:tc>
          <w:tcPr>
            <w:tcW w:w="2070" w:type="dxa"/>
            <w:shd w:val="clear" w:color="auto" w:fill="auto"/>
          </w:tcPr>
          <w:p w:rsidR="0031709F" w:rsidRPr="005079E3" w:rsidRDefault="0031709F" w:rsidP="0031709F">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Not Applicable</w:t>
            </w:r>
          </w:p>
        </w:tc>
        <w:tc>
          <w:tcPr>
            <w:tcW w:w="4050" w:type="dxa"/>
            <w:shd w:val="clear" w:color="auto" w:fill="auto"/>
          </w:tcPr>
          <w:p w:rsidR="0031709F" w:rsidRPr="005079E3" w:rsidRDefault="0031709F" w:rsidP="0031709F">
            <w:pPr>
              <w:widowControl w:val="0"/>
              <w:autoSpaceDE w:val="0"/>
              <w:autoSpaceDN w:val="0"/>
              <w:adjustRightInd w:val="0"/>
              <w:rPr>
                <w:rFonts w:cs="Arial"/>
                <w:color w:val="000000" w:themeColor="text1"/>
                <w:sz w:val="20"/>
                <w:szCs w:val="26"/>
              </w:rPr>
            </w:pPr>
            <w:r w:rsidRPr="005079E3">
              <w:rPr>
                <w:rFonts w:cs="Arial"/>
                <w:color w:val="000000" w:themeColor="text1"/>
                <w:sz w:val="20"/>
                <w:szCs w:val="26"/>
              </w:rPr>
              <w:t xml:space="preserve">Not required for non-Web </w:t>
            </w:r>
            <w:r>
              <w:rPr>
                <w:rFonts w:cs="Arial"/>
                <w:color w:val="000000" w:themeColor="text1"/>
                <w:sz w:val="20"/>
                <w:szCs w:val="26"/>
              </w:rPr>
              <w:t>documentation</w:t>
            </w:r>
            <w:r w:rsidRPr="005079E3">
              <w:rPr>
                <w:rFonts w:cs="Arial"/>
                <w:color w:val="000000" w:themeColor="text1"/>
                <w:sz w:val="20"/>
                <w:szCs w:val="26"/>
              </w:rPr>
              <w:t>.</w:t>
            </w:r>
          </w:p>
        </w:tc>
      </w:tr>
      <w:tr w:rsidR="00A74BB6" w:rsidRPr="00BE7F19" w:rsidTr="00503252">
        <w:trPr>
          <w:trHeight w:val="255"/>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3.3.1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Error Identification</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3.3.2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Labels or Instructions</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u w:color="0B15E8"/>
              </w:rPr>
            </w:pPr>
            <w:r w:rsidRPr="00250555">
              <w:rPr>
                <w:rFonts w:cs="Arial"/>
                <w:sz w:val="20"/>
                <w:szCs w:val="26"/>
                <w:u w:color="0B15E8"/>
              </w:rPr>
              <w:t>3.3.3 (AA)</w:t>
            </w:r>
          </w:p>
        </w:tc>
        <w:tc>
          <w:tcPr>
            <w:tcW w:w="5310" w:type="dxa"/>
            <w:shd w:val="clear" w:color="auto" w:fill="auto"/>
            <w:vAlign w:val="center"/>
          </w:tcPr>
          <w:p w:rsidR="00A74BB6" w:rsidRPr="00250555" w:rsidRDefault="00A74BB6" w:rsidP="00A74BB6">
            <w:pPr>
              <w:rPr>
                <w:rFonts w:cs="Arial"/>
                <w:sz w:val="20"/>
                <w:szCs w:val="20"/>
              </w:rPr>
            </w:pPr>
            <w:r w:rsidRPr="00250555">
              <w:rPr>
                <w:rFonts w:cs="Arial"/>
                <w:sz w:val="20"/>
                <w:szCs w:val="20"/>
              </w:rPr>
              <w:t>Error Suggestion</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0"/>
              </w:rPr>
            </w:pP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u w:color="0B15E8"/>
              </w:rPr>
            </w:pPr>
            <w:r w:rsidRPr="00250555">
              <w:rPr>
                <w:rFonts w:cs="Arial"/>
                <w:sz w:val="20"/>
                <w:szCs w:val="26"/>
                <w:u w:color="0B15E8"/>
              </w:rPr>
              <w:t>3.3.4 (AA)</w:t>
            </w:r>
          </w:p>
        </w:tc>
        <w:tc>
          <w:tcPr>
            <w:tcW w:w="5310" w:type="dxa"/>
            <w:shd w:val="clear" w:color="auto" w:fill="auto"/>
            <w:vAlign w:val="center"/>
          </w:tcPr>
          <w:p w:rsidR="00A74BB6" w:rsidRPr="00250555" w:rsidRDefault="00A74BB6" w:rsidP="00A74BB6">
            <w:pPr>
              <w:rPr>
                <w:rFonts w:cs="Arial"/>
                <w:sz w:val="20"/>
                <w:szCs w:val="20"/>
              </w:rPr>
            </w:pPr>
            <w:r w:rsidRPr="00250555">
              <w:rPr>
                <w:rFonts w:cs="Arial"/>
                <w:sz w:val="20"/>
                <w:szCs w:val="20"/>
              </w:rPr>
              <w:t>Error Prevention (Legal, Financial, Data)</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0"/>
              </w:rPr>
            </w:pPr>
          </w:p>
        </w:tc>
      </w:tr>
      <w:tr w:rsidR="00A74BB6" w:rsidRPr="00BE7F19" w:rsidTr="00503252">
        <w:trPr>
          <w:trHeight w:val="27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4.1.1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Parsing</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0"/>
              </w:rPr>
            </w:pPr>
          </w:p>
        </w:tc>
      </w:tr>
      <w:tr w:rsidR="00A74BB6" w:rsidRPr="00BE7F19" w:rsidTr="00503252">
        <w:trPr>
          <w:trHeight w:val="122"/>
        </w:trPr>
        <w:tc>
          <w:tcPr>
            <w:tcW w:w="1412" w:type="dxa"/>
            <w:shd w:val="clear" w:color="auto" w:fill="auto"/>
            <w:tcMar>
              <w:top w:w="80" w:type="nil"/>
              <w:left w:w="80" w:type="nil"/>
              <w:bottom w:w="80" w:type="nil"/>
              <w:right w:w="80" w:type="nil"/>
            </w:tcMar>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u w:color="0B15E8"/>
              </w:rPr>
              <w:t>4.1.2 (A)</w:t>
            </w:r>
          </w:p>
        </w:tc>
        <w:tc>
          <w:tcPr>
            <w:tcW w:w="5310" w:type="dxa"/>
            <w:shd w:val="clear" w:color="auto" w:fill="auto"/>
            <w:vAlign w:val="center"/>
          </w:tcPr>
          <w:p w:rsidR="00A74BB6" w:rsidRPr="00250555" w:rsidRDefault="00A74BB6" w:rsidP="00A74BB6">
            <w:pPr>
              <w:widowControl w:val="0"/>
              <w:autoSpaceDE w:val="0"/>
              <w:autoSpaceDN w:val="0"/>
              <w:adjustRightInd w:val="0"/>
              <w:rPr>
                <w:rFonts w:cs="Arial"/>
                <w:sz w:val="20"/>
                <w:szCs w:val="26"/>
              </w:rPr>
            </w:pPr>
            <w:r w:rsidRPr="00250555">
              <w:rPr>
                <w:rFonts w:cs="Arial"/>
                <w:sz w:val="20"/>
                <w:szCs w:val="26"/>
              </w:rPr>
              <w:t>Name, Role, Value</w:t>
            </w:r>
          </w:p>
        </w:tc>
        <w:tc>
          <w:tcPr>
            <w:tcW w:w="2070" w:type="dxa"/>
            <w:shd w:val="clear" w:color="auto" w:fill="auto"/>
          </w:tcPr>
          <w:p w:rsidR="00A74BB6" w:rsidRPr="00250555" w:rsidRDefault="00A74BB6" w:rsidP="00A74BB6">
            <w:pPr>
              <w:widowControl w:val="0"/>
              <w:autoSpaceDE w:val="0"/>
              <w:autoSpaceDN w:val="0"/>
              <w:adjustRightInd w:val="0"/>
              <w:rPr>
                <w:rFonts w:cs="Arial"/>
                <w:sz w:val="20"/>
                <w:szCs w:val="26"/>
              </w:rPr>
            </w:pPr>
            <w:r>
              <w:rPr>
                <w:rFonts w:cs="Arial"/>
                <w:sz w:val="20"/>
                <w:szCs w:val="26"/>
              </w:rPr>
              <w:t>Supports</w:t>
            </w:r>
          </w:p>
        </w:tc>
        <w:tc>
          <w:tcPr>
            <w:tcW w:w="4050" w:type="dxa"/>
            <w:shd w:val="clear" w:color="auto" w:fill="auto"/>
          </w:tcPr>
          <w:p w:rsidR="00A74BB6" w:rsidRPr="00250555" w:rsidRDefault="00A74BB6" w:rsidP="00A74BB6">
            <w:pPr>
              <w:widowControl w:val="0"/>
              <w:autoSpaceDE w:val="0"/>
              <w:autoSpaceDN w:val="0"/>
              <w:adjustRightInd w:val="0"/>
              <w:rPr>
                <w:rFonts w:cs="Arial"/>
                <w:sz w:val="20"/>
                <w:szCs w:val="26"/>
              </w:rPr>
            </w:pPr>
          </w:p>
        </w:tc>
      </w:tr>
    </w:tbl>
    <w:p w:rsidR="00C57671" w:rsidRPr="00BE7F19" w:rsidRDefault="00C57671" w:rsidP="00C57671">
      <w:pPr>
        <w:rPr>
          <w:rFonts w:cs="Arial"/>
          <w:color w:val="000000" w:themeColor="text1"/>
        </w:rPr>
      </w:pPr>
    </w:p>
    <w:p w:rsidR="00C57671" w:rsidRDefault="00C57671">
      <w:pPr>
        <w:rPr>
          <w:rFonts w:cs="Arial"/>
          <w:b/>
          <w:bCs/>
          <w:kern w:val="32"/>
          <w:sz w:val="28"/>
          <w:szCs w:val="32"/>
        </w:rPr>
      </w:pPr>
      <w:r>
        <w:rPr>
          <w:rFonts w:cs="Arial"/>
        </w:rPr>
        <w:br w:type="page"/>
      </w:r>
    </w:p>
    <w:p w:rsidR="006C1FEE" w:rsidRPr="00250555" w:rsidRDefault="006C1FEE" w:rsidP="00E73B38">
      <w:pPr>
        <w:pStyle w:val="Heading2"/>
      </w:pPr>
      <w:r w:rsidRPr="00250555">
        <w:lastRenderedPageBreak/>
        <w:t>S</w:t>
      </w:r>
      <w:r w:rsidR="001A7876" w:rsidRPr="00250555">
        <w:t xml:space="preserve">ection </w:t>
      </w:r>
      <w:r w:rsidR="00C61EC7">
        <w:t>508 Chapter 6</w:t>
      </w:r>
      <w:r w:rsidR="001A7876" w:rsidRPr="00250555">
        <w:t xml:space="preserve">: </w:t>
      </w:r>
      <w:r w:rsidR="00615BCF" w:rsidRPr="00615BCF">
        <w:t>Support Documentation and Services</w:t>
      </w:r>
      <w:r w:rsidRPr="00250555">
        <w:t xml:space="preserve"> – Detail</w:t>
      </w:r>
      <w:bookmarkEnd w:id="5"/>
    </w:p>
    <w:tbl>
      <w:tblPr>
        <w:tblW w:w="12762" w:type="dxa"/>
        <w:tblInd w:w="103" w:type="dxa"/>
        <w:tblLook w:val="00A0" w:firstRow="1" w:lastRow="0" w:firstColumn="1" w:lastColumn="0" w:noHBand="0" w:noVBand="0"/>
        <w:tblCaption w:val="Section 508 Chapter 6: Support Documentation and Services – Detail"/>
        <w:tblDescription w:val="Section 508 Chapter 6: Support Documentation and Services – Detail"/>
      </w:tblPr>
      <w:tblGrid>
        <w:gridCol w:w="1152"/>
        <w:gridCol w:w="5580"/>
        <w:gridCol w:w="1980"/>
        <w:gridCol w:w="4050"/>
      </w:tblGrid>
      <w:tr w:rsidR="006C1FEE" w:rsidRPr="00250555" w:rsidTr="0064576D">
        <w:trPr>
          <w:trHeight w:val="288"/>
        </w:trPr>
        <w:tc>
          <w:tcPr>
            <w:tcW w:w="1152" w:type="dxa"/>
            <w:tcBorders>
              <w:top w:val="single" w:sz="4" w:space="0" w:color="000000"/>
              <w:left w:val="single" w:sz="4" w:space="0" w:color="000000"/>
              <w:bottom w:val="single" w:sz="4" w:space="0" w:color="000000"/>
              <w:right w:val="single" w:sz="4" w:space="0" w:color="000000"/>
            </w:tcBorders>
            <w:shd w:val="clear" w:color="auto" w:fill="595959"/>
            <w:vAlign w:val="center"/>
          </w:tcPr>
          <w:p w:rsidR="006C1FEE" w:rsidRPr="00250555" w:rsidRDefault="00180173" w:rsidP="00482C76">
            <w:pPr>
              <w:rPr>
                <w:rFonts w:cs="Arial"/>
                <w:b/>
                <w:bCs/>
                <w:color w:val="FFFFFF"/>
                <w:sz w:val="20"/>
                <w:szCs w:val="20"/>
              </w:rPr>
            </w:pPr>
            <w:r w:rsidRPr="00250555">
              <w:rPr>
                <w:rFonts w:cs="Arial"/>
                <w:b/>
                <w:bCs/>
                <w:color w:val="FFFFFF"/>
                <w:sz w:val="20"/>
                <w:szCs w:val="20"/>
              </w:rPr>
              <w:t>Criteria</w:t>
            </w:r>
          </w:p>
        </w:tc>
        <w:tc>
          <w:tcPr>
            <w:tcW w:w="5580" w:type="dxa"/>
            <w:tcBorders>
              <w:top w:val="single" w:sz="4" w:space="0" w:color="000000"/>
              <w:left w:val="nil"/>
              <w:bottom w:val="single" w:sz="4" w:space="0" w:color="000000"/>
              <w:right w:val="single" w:sz="4" w:space="0" w:color="000000"/>
            </w:tcBorders>
            <w:shd w:val="clear" w:color="auto" w:fill="595959"/>
            <w:vAlign w:val="center"/>
          </w:tcPr>
          <w:p w:rsidR="006C1FEE" w:rsidRPr="00250555" w:rsidRDefault="00180173" w:rsidP="00482C76">
            <w:pPr>
              <w:rPr>
                <w:rFonts w:cs="Arial"/>
                <w:b/>
                <w:bCs/>
                <w:color w:val="FFFFFF"/>
                <w:sz w:val="20"/>
                <w:szCs w:val="20"/>
              </w:rPr>
            </w:pPr>
            <w:r w:rsidRPr="00250555">
              <w:rPr>
                <w:rFonts w:cs="Arial"/>
                <w:b/>
                <w:bCs/>
                <w:color w:val="FFFFFF"/>
                <w:sz w:val="20"/>
                <w:szCs w:val="26"/>
              </w:rPr>
              <w:t>Description</w:t>
            </w:r>
          </w:p>
        </w:tc>
        <w:tc>
          <w:tcPr>
            <w:tcW w:w="1980" w:type="dxa"/>
            <w:tcBorders>
              <w:top w:val="single" w:sz="4" w:space="0" w:color="000000"/>
              <w:left w:val="nil"/>
              <w:bottom w:val="single" w:sz="4" w:space="0" w:color="000000"/>
              <w:right w:val="single" w:sz="4" w:space="0" w:color="000000"/>
            </w:tcBorders>
            <w:shd w:val="clear" w:color="auto" w:fill="595959"/>
            <w:vAlign w:val="center"/>
          </w:tcPr>
          <w:p w:rsidR="006C1FEE" w:rsidRPr="00250555" w:rsidRDefault="00CA0AFA" w:rsidP="00482C76">
            <w:pPr>
              <w:rPr>
                <w:rFonts w:cs="Arial"/>
                <w:b/>
                <w:bCs/>
                <w:color w:val="FFFFFF"/>
                <w:sz w:val="20"/>
                <w:szCs w:val="20"/>
              </w:rPr>
            </w:pPr>
            <w:r w:rsidRPr="00250555">
              <w:rPr>
                <w:rFonts w:cs="Arial"/>
                <w:b/>
                <w:bCs/>
                <w:color w:val="FFFFFF"/>
                <w:sz w:val="20"/>
                <w:szCs w:val="20"/>
              </w:rPr>
              <w:t>Status</w:t>
            </w:r>
          </w:p>
        </w:tc>
        <w:tc>
          <w:tcPr>
            <w:tcW w:w="4050" w:type="dxa"/>
            <w:tcBorders>
              <w:top w:val="single" w:sz="4" w:space="0" w:color="000000"/>
              <w:left w:val="nil"/>
              <w:bottom w:val="single" w:sz="4" w:space="0" w:color="000000"/>
              <w:right w:val="single" w:sz="4" w:space="0" w:color="000000"/>
            </w:tcBorders>
            <w:shd w:val="clear" w:color="auto" w:fill="595959"/>
            <w:vAlign w:val="center"/>
          </w:tcPr>
          <w:p w:rsidR="006C1FEE" w:rsidRPr="00250555" w:rsidRDefault="006C1FEE" w:rsidP="00482C76">
            <w:pPr>
              <w:rPr>
                <w:rFonts w:cs="Arial"/>
                <w:b/>
                <w:bCs/>
                <w:color w:val="FFFFFF"/>
                <w:sz w:val="20"/>
                <w:szCs w:val="20"/>
              </w:rPr>
            </w:pPr>
            <w:r w:rsidRPr="00250555">
              <w:rPr>
                <w:rFonts w:cs="Arial"/>
                <w:b/>
                <w:bCs/>
                <w:color w:val="FFFFFF"/>
                <w:sz w:val="20"/>
                <w:szCs w:val="20"/>
              </w:rPr>
              <w:t>Remarks and Explanations</w:t>
            </w:r>
          </w:p>
        </w:tc>
      </w:tr>
      <w:tr w:rsidR="006C1FEE" w:rsidRPr="00250555" w:rsidTr="0064576D">
        <w:trPr>
          <w:trHeight w:val="836"/>
        </w:trPr>
        <w:tc>
          <w:tcPr>
            <w:tcW w:w="1152" w:type="dxa"/>
            <w:tcBorders>
              <w:top w:val="nil"/>
              <w:left w:val="single" w:sz="4" w:space="0" w:color="000000"/>
              <w:bottom w:val="single" w:sz="4" w:space="0" w:color="000000"/>
              <w:right w:val="single" w:sz="4" w:space="0" w:color="000000"/>
            </w:tcBorders>
            <w:shd w:val="clear" w:color="auto" w:fill="auto"/>
          </w:tcPr>
          <w:p w:rsidR="006C1FEE" w:rsidRPr="00250555" w:rsidRDefault="00BC3E9A" w:rsidP="008553FE">
            <w:pPr>
              <w:rPr>
                <w:rFonts w:cs="Arial"/>
                <w:sz w:val="20"/>
                <w:szCs w:val="20"/>
              </w:rPr>
            </w:pPr>
            <w:r>
              <w:rPr>
                <w:rFonts w:cs="Arial"/>
                <w:sz w:val="20"/>
                <w:szCs w:val="20"/>
              </w:rPr>
              <w:t>602.2</w:t>
            </w:r>
          </w:p>
        </w:tc>
        <w:tc>
          <w:tcPr>
            <w:tcW w:w="5580" w:type="dxa"/>
            <w:tcBorders>
              <w:top w:val="nil"/>
              <w:left w:val="nil"/>
              <w:bottom w:val="single" w:sz="4" w:space="0" w:color="000000"/>
              <w:right w:val="single" w:sz="4" w:space="0" w:color="000000"/>
            </w:tcBorders>
            <w:shd w:val="clear" w:color="auto" w:fill="auto"/>
          </w:tcPr>
          <w:p w:rsidR="006C1FEE" w:rsidRPr="00250555" w:rsidRDefault="00BC3E9A" w:rsidP="008553FE">
            <w:pPr>
              <w:rPr>
                <w:rFonts w:cs="Arial"/>
                <w:sz w:val="20"/>
                <w:szCs w:val="20"/>
              </w:rPr>
            </w:pPr>
            <w:r w:rsidRPr="00BC3E9A">
              <w:rPr>
                <w:rFonts w:cs="Arial"/>
                <w:sz w:val="20"/>
                <w:szCs w:val="20"/>
              </w:rPr>
              <w:t>Accessibility and Compatibility Features. Documentation shall list and explain how to use the accessibility and compatibility features required by Chapters 4 and 5. Documentation shall include accessibility features that are built-in and accessibility features that provide compatibility with assistive technology.</w:t>
            </w:r>
          </w:p>
        </w:tc>
        <w:tc>
          <w:tcPr>
            <w:tcW w:w="1980" w:type="dxa"/>
            <w:tcBorders>
              <w:top w:val="nil"/>
              <w:left w:val="nil"/>
              <w:bottom w:val="single" w:sz="4" w:space="0" w:color="000000"/>
              <w:right w:val="single" w:sz="4" w:space="0" w:color="000000"/>
            </w:tcBorders>
            <w:shd w:val="clear" w:color="auto" w:fill="auto"/>
          </w:tcPr>
          <w:p w:rsidR="006C1FEE" w:rsidRPr="00BE7F19" w:rsidRDefault="009378DD" w:rsidP="008553FE">
            <w:pPr>
              <w:rPr>
                <w:rFonts w:cs="Arial"/>
                <w:color w:val="000000" w:themeColor="text1"/>
                <w:sz w:val="20"/>
                <w:szCs w:val="20"/>
              </w:rPr>
            </w:pPr>
            <w:r>
              <w:rPr>
                <w:rFonts w:cs="Arial"/>
                <w:color w:val="000000" w:themeColor="text1"/>
                <w:sz w:val="20"/>
                <w:szCs w:val="20"/>
              </w:rPr>
              <w:t>Supports</w:t>
            </w:r>
          </w:p>
        </w:tc>
        <w:tc>
          <w:tcPr>
            <w:tcW w:w="4050" w:type="dxa"/>
            <w:tcBorders>
              <w:top w:val="nil"/>
              <w:left w:val="nil"/>
              <w:bottom w:val="single" w:sz="4" w:space="0" w:color="000000"/>
              <w:right w:val="single" w:sz="4" w:space="0" w:color="000000"/>
            </w:tcBorders>
            <w:shd w:val="clear" w:color="auto" w:fill="auto"/>
          </w:tcPr>
          <w:p w:rsidR="006C1FEE" w:rsidRPr="00BE7F19" w:rsidRDefault="006C1FEE" w:rsidP="008553FE">
            <w:pPr>
              <w:rPr>
                <w:rFonts w:cs="Arial"/>
                <w:color w:val="000000" w:themeColor="text1"/>
                <w:sz w:val="20"/>
                <w:szCs w:val="20"/>
              </w:rPr>
            </w:pPr>
          </w:p>
        </w:tc>
      </w:tr>
      <w:tr w:rsidR="0041684B" w:rsidRPr="00250555" w:rsidTr="0064576D">
        <w:trPr>
          <w:trHeight w:val="765"/>
        </w:trPr>
        <w:tc>
          <w:tcPr>
            <w:tcW w:w="1152" w:type="dxa"/>
            <w:tcBorders>
              <w:top w:val="nil"/>
              <w:left w:val="single" w:sz="4" w:space="0" w:color="000000"/>
              <w:bottom w:val="single" w:sz="4" w:space="0" w:color="000000"/>
              <w:right w:val="single" w:sz="4" w:space="0" w:color="000000"/>
            </w:tcBorders>
            <w:shd w:val="clear" w:color="auto" w:fill="auto"/>
          </w:tcPr>
          <w:p w:rsidR="0041684B" w:rsidRPr="00250555" w:rsidRDefault="0041684B" w:rsidP="0041684B">
            <w:pPr>
              <w:rPr>
                <w:rFonts w:cs="Arial"/>
                <w:sz w:val="20"/>
                <w:szCs w:val="20"/>
              </w:rPr>
            </w:pPr>
            <w:r>
              <w:rPr>
                <w:rFonts w:cs="Arial"/>
                <w:sz w:val="20"/>
                <w:szCs w:val="20"/>
              </w:rPr>
              <w:t>602.3</w:t>
            </w:r>
          </w:p>
        </w:tc>
        <w:tc>
          <w:tcPr>
            <w:tcW w:w="5580" w:type="dxa"/>
            <w:tcBorders>
              <w:top w:val="nil"/>
              <w:left w:val="nil"/>
              <w:bottom w:val="single" w:sz="4" w:space="0" w:color="000000"/>
              <w:right w:val="single" w:sz="4" w:space="0" w:color="000000"/>
            </w:tcBorders>
            <w:shd w:val="clear" w:color="auto" w:fill="auto"/>
          </w:tcPr>
          <w:p w:rsidR="0041684B" w:rsidRPr="00250555" w:rsidRDefault="0041684B" w:rsidP="0041684B">
            <w:pPr>
              <w:rPr>
                <w:rFonts w:cs="Arial"/>
                <w:sz w:val="20"/>
                <w:szCs w:val="20"/>
              </w:rPr>
            </w:pPr>
            <w:r w:rsidRPr="00BC3E9A">
              <w:rPr>
                <w:rFonts w:cs="Arial"/>
                <w:sz w:val="20"/>
                <w:szCs w:val="20"/>
              </w:rPr>
              <w:t>Electronic Support Documentation. Documentation in electronic format, including Web-based self-service support, shall conform to Level A and Level AA Success Criteria and Conformance Requirements in WCAG 2.0</w:t>
            </w:r>
            <w:r>
              <w:rPr>
                <w:rFonts w:cs="Arial"/>
                <w:sz w:val="20"/>
                <w:szCs w:val="20"/>
              </w:rPr>
              <w:t>.</w:t>
            </w:r>
          </w:p>
        </w:tc>
        <w:tc>
          <w:tcPr>
            <w:tcW w:w="1980" w:type="dxa"/>
            <w:tcBorders>
              <w:top w:val="nil"/>
              <w:left w:val="nil"/>
              <w:bottom w:val="single" w:sz="4" w:space="0" w:color="000000"/>
              <w:right w:val="single" w:sz="4" w:space="0" w:color="000000"/>
            </w:tcBorders>
            <w:shd w:val="clear" w:color="auto" w:fill="auto"/>
          </w:tcPr>
          <w:p w:rsidR="0041684B" w:rsidRPr="00BE7F19" w:rsidRDefault="00162E6C" w:rsidP="0041684B">
            <w:pPr>
              <w:rPr>
                <w:rFonts w:cs="Arial"/>
                <w:color w:val="000000" w:themeColor="text1"/>
                <w:sz w:val="20"/>
                <w:szCs w:val="20"/>
              </w:rPr>
            </w:pPr>
            <w:r>
              <w:rPr>
                <w:rFonts w:cs="Arial"/>
                <w:color w:val="000000" w:themeColor="text1"/>
                <w:sz w:val="20"/>
                <w:szCs w:val="20"/>
              </w:rPr>
              <w:t>Supports with Exceptions</w:t>
            </w:r>
          </w:p>
        </w:tc>
        <w:tc>
          <w:tcPr>
            <w:tcW w:w="4050" w:type="dxa"/>
            <w:tcBorders>
              <w:top w:val="nil"/>
              <w:left w:val="nil"/>
              <w:bottom w:val="single" w:sz="4" w:space="0" w:color="000000"/>
              <w:right w:val="single" w:sz="4" w:space="0" w:color="000000"/>
            </w:tcBorders>
            <w:shd w:val="clear" w:color="auto" w:fill="auto"/>
          </w:tcPr>
          <w:p w:rsidR="0041684B" w:rsidRPr="00BE7F19" w:rsidRDefault="0041684B" w:rsidP="0041684B">
            <w:pPr>
              <w:rPr>
                <w:rFonts w:cs="Arial"/>
                <w:color w:val="000000" w:themeColor="text1"/>
                <w:sz w:val="20"/>
                <w:szCs w:val="20"/>
              </w:rPr>
            </w:pPr>
            <w:r w:rsidRPr="00BE7F19">
              <w:rPr>
                <w:rFonts w:cs="Arial"/>
                <w:color w:val="000000" w:themeColor="text1"/>
                <w:sz w:val="20"/>
                <w:szCs w:val="20"/>
              </w:rPr>
              <w:t>See “WCAG 2.0 Level A and AA” table</w:t>
            </w:r>
            <w:r w:rsidR="006B02FA" w:rsidRPr="00BE7F19">
              <w:rPr>
                <w:rFonts w:cs="Arial"/>
                <w:color w:val="000000" w:themeColor="text1"/>
                <w:sz w:val="20"/>
                <w:szCs w:val="20"/>
              </w:rPr>
              <w:t xml:space="preserve"> for documentation</w:t>
            </w:r>
            <w:r w:rsidR="0098457F" w:rsidRPr="00BE7F19">
              <w:rPr>
                <w:rFonts w:cs="Arial"/>
                <w:color w:val="000000" w:themeColor="text1"/>
                <w:sz w:val="20"/>
                <w:szCs w:val="20"/>
              </w:rPr>
              <w:t>.</w:t>
            </w:r>
          </w:p>
        </w:tc>
      </w:tr>
      <w:tr w:rsidR="0041684B" w:rsidRPr="00250555" w:rsidTr="0064576D">
        <w:trPr>
          <w:trHeight w:val="953"/>
        </w:trPr>
        <w:tc>
          <w:tcPr>
            <w:tcW w:w="1152" w:type="dxa"/>
            <w:tcBorders>
              <w:top w:val="nil"/>
              <w:left w:val="single" w:sz="4" w:space="0" w:color="000000"/>
              <w:bottom w:val="single" w:sz="4" w:space="0" w:color="000000"/>
              <w:right w:val="single" w:sz="4" w:space="0" w:color="000000"/>
            </w:tcBorders>
            <w:shd w:val="clear" w:color="auto" w:fill="auto"/>
          </w:tcPr>
          <w:p w:rsidR="0041684B" w:rsidRPr="00250555" w:rsidRDefault="0041684B" w:rsidP="0041684B">
            <w:pPr>
              <w:rPr>
                <w:rFonts w:cs="Arial"/>
                <w:sz w:val="20"/>
                <w:szCs w:val="20"/>
              </w:rPr>
            </w:pPr>
            <w:r>
              <w:rPr>
                <w:rFonts w:cs="Arial"/>
                <w:sz w:val="20"/>
                <w:szCs w:val="20"/>
              </w:rPr>
              <w:t>602.4</w:t>
            </w:r>
          </w:p>
        </w:tc>
        <w:tc>
          <w:tcPr>
            <w:tcW w:w="5580" w:type="dxa"/>
            <w:tcBorders>
              <w:top w:val="nil"/>
              <w:left w:val="nil"/>
              <w:bottom w:val="single" w:sz="4" w:space="0" w:color="000000"/>
              <w:right w:val="single" w:sz="4" w:space="0" w:color="000000"/>
            </w:tcBorders>
            <w:shd w:val="clear" w:color="auto" w:fill="auto"/>
          </w:tcPr>
          <w:p w:rsidR="0041684B" w:rsidRPr="00250555" w:rsidRDefault="0041684B" w:rsidP="0041684B">
            <w:pPr>
              <w:rPr>
                <w:rFonts w:cs="Arial"/>
                <w:sz w:val="20"/>
                <w:szCs w:val="20"/>
              </w:rPr>
            </w:pPr>
            <w:r w:rsidRPr="00BC3E9A">
              <w:rPr>
                <w:rFonts w:cs="Arial"/>
                <w:sz w:val="20"/>
                <w:szCs w:val="20"/>
              </w:rPr>
              <w:t>Alternate Formats for Non-Electronic Support Documentation. Where support documentation is only provided in non-electronic formats, alternate formats usable by individuals with disabilities shall be provided upon request.</w:t>
            </w:r>
          </w:p>
        </w:tc>
        <w:tc>
          <w:tcPr>
            <w:tcW w:w="1980" w:type="dxa"/>
            <w:tcBorders>
              <w:top w:val="nil"/>
              <w:left w:val="nil"/>
              <w:bottom w:val="single" w:sz="4" w:space="0" w:color="000000"/>
              <w:right w:val="single" w:sz="4" w:space="0" w:color="000000"/>
            </w:tcBorders>
            <w:shd w:val="clear" w:color="auto" w:fill="auto"/>
          </w:tcPr>
          <w:p w:rsidR="0041684B" w:rsidRPr="0057236D" w:rsidRDefault="00DB6D59" w:rsidP="00DB6D59">
            <w:pPr>
              <w:rPr>
                <w:rFonts w:cs="Arial"/>
                <w:sz w:val="20"/>
                <w:szCs w:val="20"/>
              </w:rPr>
            </w:pPr>
            <w:r w:rsidRPr="0057236D">
              <w:rPr>
                <w:rFonts w:cs="Arial"/>
                <w:sz w:val="20"/>
                <w:szCs w:val="20"/>
              </w:rPr>
              <w:t>Supports</w:t>
            </w:r>
          </w:p>
        </w:tc>
        <w:tc>
          <w:tcPr>
            <w:tcW w:w="4050" w:type="dxa"/>
            <w:tcBorders>
              <w:top w:val="nil"/>
              <w:left w:val="nil"/>
              <w:bottom w:val="single" w:sz="4" w:space="0" w:color="000000"/>
              <w:right w:val="single" w:sz="4" w:space="0" w:color="000000"/>
            </w:tcBorders>
            <w:shd w:val="clear" w:color="auto" w:fill="auto"/>
          </w:tcPr>
          <w:p w:rsidR="0041684B" w:rsidRPr="0057236D" w:rsidRDefault="0041684B" w:rsidP="00230FD4">
            <w:pPr>
              <w:rPr>
                <w:rFonts w:cs="Arial"/>
                <w:sz w:val="20"/>
                <w:szCs w:val="20"/>
              </w:rPr>
            </w:pPr>
          </w:p>
        </w:tc>
      </w:tr>
      <w:tr w:rsidR="0041684B" w:rsidRPr="00250555" w:rsidTr="0064576D">
        <w:trPr>
          <w:trHeight w:val="755"/>
        </w:trPr>
        <w:tc>
          <w:tcPr>
            <w:tcW w:w="1152" w:type="dxa"/>
            <w:tcBorders>
              <w:top w:val="nil"/>
              <w:left w:val="single" w:sz="4" w:space="0" w:color="000000"/>
              <w:bottom w:val="single" w:sz="4" w:space="0" w:color="000000"/>
              <w:right w:val="single" w:sz="4" w:space="0" w:color="000000"/>
            </w:tcBorders>
            <w:shd w:val="clear" w:color="auto" w:fill="auto"/>
          </w:tcPr>
          <w:p w:rsidR="0041684B" w:rsidRPr="00250555" w:rsidRDefault="0041684B" w:rsidP="0041684B">
            <w:pPr>
              <w:rPr>
                <w:rFonts w:cs="Arial"/>
                <w:sz w:val="20"/>
                <w:szCs w:val="20"/>
              </w:rPr>
            </w:pPr>
            <w:r>
              <w:rPr>
                <w:rFonts w:cs="Arial"/>
                <w:sz w:val="20"/>
                <w:szCs w:val="20"/>
              </w:rPr>
              <w:t>603.2</w:t>
            </w:r>
          </w:p>
        </w:tc>
        <w:tc>
          <w:tcPr>
            <w:tcW w:w="5580" w:type="dxa"/>
            <w:tcBorders>
              <w:top w:val="nil"/>
              <w:left w:val="nil"/>
              <w:bottom w:val="single" w:sz="4" w:space="0" w:color="000000"/>
              <w:right w:val="single" w:sz="4" w:space="0" w:color="000000"/>
            </w:tcBorders>
            <w:shd w:val="clear" w:color="auto" w:fill="auto"/>
          </w:tcPr>
          <w:p w:rsidR="0041684B" w:rsidRPr="00250555" w:rsidRDefault="0041684B" w:rsidP="0041684B">
            <w:pPr>
              <w:rPr>
                <w:rFonts w:cs="Arial"/>
                <w:sz w:val="20"/>
                <w:szCs w:val="20"/>
              </w:rPr>
            </w:pPr>
            <w:r w:rsidRPr="000B7343">
              <w:rPr>
                <w:rFonts w:cs="Arial"/>
                <w:sz w:val="20"/>
                <w:szCs w:val="20"/>
              </w:rPr>
              <w:t>Information on Accessibility and Compatibility Features. ICT support services shall include information on the accessibility and compatibility features required by 602.2</w:t>
            </w:r>
            <w:r>
              <w:rPr>
                <w:rFonts w:cs="Arial"/>
                <w:sz w:val="20"/>
                <w:szCs w:val="20"/>
              </w:rPr>
              <w:t>.</w:t>
            </w:r>
          </w:p>
        </w:tc>
        <w:tc>
          <w:tcPr>
            <w:tcW w:w="1980" w:type="dxa"/>
            <w:tcBorders>
              <w:top w:val="nil"/>
              <w:left w:val="nil"/>
              <w:bottom w:val="single" w:sz="4" w:space="0" w:color="000000"/>
              <w:right w:val="single" w:sz="4" w:space="0" w:color="000000"/>
            </w:tcBorders>
            <w:shd w:val="clear" w:color="auto" w:fill="auto"/>
          </w:tcPr>
          <w:p w:rsidR="0041684B" w:rsidRPr="0057236D" w:rsidRDefault="00402631" w:rsidP="0041684B">
            <w:pPr>
              <w:rPr>
                <w:rFonts w:cs="Arial"/>
                <w:sz w:val="20"/>
                <w:szCs w:val="20"/>
              </w:rPr>
            </w:pPr>
            <w:r w:rsidRPr="0057236D">
              <w:rPr>
                <w:rFonts w:cs="Arial"/>
                <w:sz w:val="20"/>
                <w:szCs w:val="20"/>
              </w:rPr>
              <w:t>Supports</w:t>
            </w:r>
          </w:p>
        </w:tc>
        <w:tc>
          <w:tcPr>
            <w:tcW w:w="4050" w:type="dxa"/>
            <w:tcBorders>
              <w:top w:val="nil"/>
              <w:left w:val="nil"/>
              <w:bottom w:val="single" w:sz="4" w:space="0" w:color="000000"/>
              <w:right w:val="single" w:sz="4" w:space="0" w:color="000000"/>
            </w:tcBorders>
            <w:shd w:val="clear" w:color="auto" w:fill="auto"/>
          </w:tcPr>
          <w:p w:rsidR="0041684B" w:rsidRPr="0057236D" w:rsidRDefault="00F507EE" w:rsidP="00F507EE">
            <w:pPr>
              <w:rPr>
                <w:rFonts w:cs="Arial"/>
                <w:sz w:val="20"/>
                <w:szCs w:val="20"/>
              </w:rPr>
            </w:pPr>
            <w:r w:rsidRPr="0057236D">
              <w:rPr>
                <w:rFonts w:cs="Arial"/>
                <w:sz w:val="20"/>
                <w:szCs w:val="20"/>
              </w:rPr>
              <w:t xml:space="preserve">Contact Cisco accessibility team via email, </w:t>
            </w:r>
            <w:hyperlink r:id="rId10" w:history="1">
              <w:r w:rsidRPr="0057236D">
                <w:rPr>
                  <w:rStyle w:val="Hyperlink"/>
                  <w:rFonts w:cs="Arial"/>
                  <w:sz w:val="20"/>
                  <w:szCs w:val="20"/>
                </w:rPr>
                <w:t>accessibility@cisco.com</w:t>
              </w:r>
            </w:hyperlink>
            <w:r w:rsidRPr="0057236D">
              <w:rPr>
                <w:rFonts w:cs="Arial"/>
                <w:sz w:val="20"/>
                <w:szCs w:val="20"/>
              </w:rPr>
              <w:t xml:space="preserve"> for more information.</w:t>
            </w:r>
          </w:p>
        </w:tc>
      </w:tr>
      <w:tr w:rsidR="0041684B" w:rsidRPr="00250555" w:rsidTr="0064576D">
        <w:trPr>
          <w:trHeight w:val="980"/>
        </w:trPr>
        <w:tc>
          <w:tcPr>
            <w:tcW w:w="1152" w:type="dxa"/>
            <w:tcBorders>
              <w:top w:val="nil"/>
              <w:left w:val="single" w:sz="4" w:space="0" w:color="000000"/>
              <w:bottom w:val="single" w:sz="4" w:space="0" w:color="000000"/>
              <w:right w:val="single" w:sz="4" w:space="0" w:color="000000"/>
            </w:tcBorders>
            <w:shd w:val="clear" w:color="auto" w:fill="auto"/>
          </w:tcPr>
          <w:p w:rsidR="0041684B" w:rsidRPr="00250555" w:rsidRDefault="0041684B" w:rsidP="0041684B">
            <w:pPr>
              <w:rPr>
                <w:rFonts w:cs="Arial"/>
                <w:sz w:val="20"/>
                <w:szCs w:val="20"/>
              </w:rPr>
            </w:pPr>
            <w:r>
              <w:rPr>
                <w:rFonts w:cs="Arial"/>
                <w:sz w:val="20"/>
                <w:szCs w:val="20"/>
              </w:rPr>
              <w:t>603.3</w:t>
            </w:r>
          </w:p>
        </w:tc>
        <w:tc>
          <w:tcPr>
            <w:tcW w:w="5580" w:type="dxa"/>
            <w:tcBorders>
              <w:top w:val="nil"/>
              <w:left w:val="nil"/>
              <w:bottom w:val="single" w:sz="4" w:space="0" w:color="000000"/>
              <w:right w:val="single" w:sz="4" w:space="0" w:color="000000"/>
            </w:tcBorders>
            <w:shd w:val="clear" w:color="auto" w:fill="auto"/>
          </w:tcPr>
          <w:p w:rsidR="0041684B" w:rsidRPr="00250555" w:rsidRDefault="0041684B" w:rsidP="0041684B">
            <w:pPr>
              <w:rPr>
                <w:rFonts w:cs="Arial"/>
                <w:sz w:val="20"/>
                <w:szCs w:val="20"/>
              </w:rPr>
            </w:pPr>
            <w:r w:rsidRPr="000B7343">
              <w:rPr>
                <w:rFonts w:cs="Arial"/>
                <w:sz w:val="20"/>
                <w:szCs w:val="20"/>
              </w:rPr>
              <w:t>Accommodation of Communication Needs. Support services shall be provided directly to the user or through a referral to a point of contact. Such ICT support services shall accommodate the communication needs of individuals with disabilities.</w:t>
            </w:r>
          </w:p>
        </w:tc>
        <w:tc>
          <w:tcPr>
            <w:tcW w:w="1980" w:type="dxa"/>
            <w:tcBorders>
              <w:top w:val="nil"/>
              <w:left w:val="nil"/>
              <w:bottom w:val="single" w:sz="4" w:space="0" w:color="000000"/>
              <w:right w:val="single" w:sz="4" w:space="0" w:color="000000"/>
            </w:tcBorders>
            <w:shd w:val="clear" w:color="auto" w:fill="auto"/>
          </w:tcPr>
          <w:p w:rsidR="0041684B" w:rsidRPr="0057236D" w:rsidRDefault="00402631" w:rsidP="0041684B">
            <w:pPr>
              <w:rPr>
                <w:rFonts w:cs="Arial"/>
                <w:sz w:val="20"/>
                <w:szCs w:val="20"/>
              </w:rPr>
            </w:pPr>
            <w:r w:rsidRPr="0057236D">
              <w:rPr>
                <w:rFonts w:cs="Arial"/>
                <w:sz w:val="20"/>
                <w:szCs w:val="20"/>
              </w:rPr>
              <w:t>Supports</w:t>
            </w:r>
          </w:p>
        </w:tc>
        <w:tc>
          <w:tcPr>
            <w:tcW w:w="4050" w:type="dxa"/>
            <w:tcBorders>
              <w:top w:val="nil"/>
              <w:left w:val="nil"/>
              <w:bottom w:val="single" w:sz="4" w:space="0" w:color="000000"/>
              <w:right w:val="single" w:sz="4" w:space="0" w:color="000000"/>
            </w:tcBorders>
            <w:shd w:val="clear" w:color="auto" w:fill="auto"/>
          </w:tcPr>
          <w:p w:rsidR="0041684B" w:rsidRPr="0057236D" w:rsidRDefault="00402631" w:rsidP="0041684B">
            <w:pPr>
              <w:rPr>
                <w:rFonts w:cs="Arial"/>
                <w:sz w:val="20"/>
                <w:szCs w:val="20"/>
              </w:rPr>
            </w:pPr>
            <w:r w:rsidRPr="0057236D">
              <w:rPr>
                <w:rFonts w:cs="Arial"/>
                <w:sz w:val="20"/>
                <w:szCs w:val="20"/>
              </w:rPr>
              <w:t xml:space="preserve">Cisco conforms through equal facilitation.  Customers may reach Cisco Technical Assistance Center (TAC) </w:t>
            </w:r>
            <w:r w:rsidR="00430A87" w:rsidRPr="0057236D">
              <w:rPr>
                <w:rFonts w:cs="Arial"/>
                <w:sz w:val="20"/>
                <w:szCs w:val="20"/>
              </w:rPr>
              <w:t xml:space="preserve">via Phone, Email or Web Form. </w:t>
            </w:r>
            <w:r w:rsidRPr="0057236D">
              <w:rPr>
                <w:rFonts w:cs="Arial"/>
                <w:sz w:val="20"/>
                <w:szCs w:val="20"/>
              </w:rPr>
              <w:t>All cases open through email or web ar</w:t>
            </w:r>
            <w:r w:rsidR="00430A87" w:rsidRPr="0057236D">
              <w:rPr>
                <w:rFonts w:cs="Arial"/>
                <w:sz w:val="20"/>
                <w:szCs w:val="20"/>
              </w:rPr>
              <w:t xml:space="preserve">e opened as Priority 3 cases. </w:t>
            </w:r>
            <w:r w:rsidRPr="0057236D">
              <w:rPr>
                <w:rFonts w:cs="Arial"/>
                <w:sz w:val="20"/>
                <w:szCs w:val="20"/>
              </w:rPr>
              <w:t>All Priority 1 or Priority 2 case can only be opened via the telephone.  TTY users must call the Text Relay Service (TRS) by dialing 711 or their state Video Relay Service (VRS) and have the TRS agent contact Cisco TAC via voice.</w:t>
            </w:r>
          </w:p>
        </w:tc>
      </w:tr>
    </w:tbl>
    <w:p w:rsidR="00FB068B" w:rsidRPr="00250555" w:rsidRDefault="00FB068B" w:rsidP="00FB068B">
      <w:pPr>
        <w:rPr>
          <w:rFonts w:cs="Arial"/>
        </w:rPr>
      </w:pPr>
      <w:bookmarkStart w:id="6" w:name="desktopsdetails"/>
    </w:p>
    <w:p w:rsidR="00FB068B" w:rsidRPr="00250555" w:rsidRDefault="00FB068B" w:rsidP="00FB068B">
      <w:pPr>
        <w:rPr>
          <w:rFonts w:cs="Arial"/>
        </w:rPr>
      </w:pPr>
    </w:p>
    <w:bookmarkEnd w:id="6"/>
    <w:p w:rsidR="00565AC6" w:rsidRPr="00250555" w:rsidRDefault="00A138A8" w:rsidP="00E73B38">
      <w:pPr>
        <w:pStyle w:val="Heading2"/>
      </w:pPr>
      <w:r w:rsidRPr="00250555">
        <w:lastRenderedPageBreak/>
        <w:t>Supporting Feature</w:t>
      </w:r>
      <w:r w:rsidR="00E453E2" w:rsidRPr="00250555">
        <w:t xml:space="preserve"> (Status)</w:t>
      </w:r>
      <w:r w:rsidRPr="00250555">
        <w:t xml:space="preserve"> Terminology</w:t>
      </w:r>
    </w:p>
    <w:p w:rsidR="00A138A8" w:rsidRPr="00250555" w:rsidRDefault="005D621F" w:rsidP="00A138A8">
      <w:pPr>
        <w:rPr>
          <w:rFonts w:cs="Arial"/>
          <w:color w:val="000000"/>
          <w:sz w:val="20"/>
          <w:szCs w:val="20"/>
        </w:rPr>
      </w:pPr>
      <w:r w:rsidRPr="00250555">
        <w:rPr>
          <w:rFonts w:cs="Arial"/>
          <w:color w:val="000000"/>
          <w:sz w:val="20"/>
          <w:szCs w:val="20"/>
        </w:rPr>
        <w:t>T</w:t>
      </w:r>
      <w:r w:rsidR="004E4AFA" w:rsidRPr="00250555">
        <w:rPr>
          <w:rFonts w:cs="Arial"/>
          <w:color w:val="000000"/>
          <w:sz w:val="20"/>
          <w:szCs w:val="20"/>
        </w:rPr>
        <w:t>he result</w:t>
      </w:r>
      <w:r w:rsidRPr="00250555">
        <w:rPr>
          <w:rFonts w:cs="Arial"/>
          <w:color w:val="000000"/>
          <w:sz w:val="20"/>
          <w:szCs w:val="20"/>
        </w:rPr>
        <w:t xml:space="preserve"> of “Accessibility Testing" assist</w:t>
      </w:r>
      <w:r w:rsidR="004E4AFA" w:rsidRPr="00250555">
        <w:rPr>
          <w:rFonts w:cs="Arial"/>
          <w:color w:val="000000"/>
          <w:sz w:val="20"/>
          <w:szCs w:val="20"/>
        </w:rPr>
        <w:t>s</w:t>
      </w:r>
      <w:r w:rsidRPr="00250555">
        <w:rPr>
          <w:rFonts w:cs="Arial"/>
          <w:color w:val="000000"/>
          <w:sz w:val="20"/>
          <w:szCs w:val="20"/>
        </w:rPr>
        <w:t xml:space="preserve"> in the determination of the Supporting Features.</w:t>
      </w:r>
    </w:p>
    <w:tbl>
      <w:tblPr>
        <w:tblW w:w="12772" w:type="dxa"/>
        <w:tblInd w:w="93" w:type="dxa"/>
        <w:tblLook w:val="00A0" w:firstRow="1" w:lastRow="0" w:firstColumn="1" w:lastColumn="0" w:noHBand="0" w:noVBand="0"/>
        <w:tblCaption w:val="Supporting Feature (Status) Terminology"/>
        <w:tblDescription w:val="Supporting Feature (Status) Terminology"/>
      </w:tblPr>
      <w:tblGrid>
        <w:gridCol w:w="4515"/>
        <w:gridCol w:w="8257"/>
      </w:tblGrid>
      <w:tr w:rsidR="00A138A8" w:rsidRPr="00250555" w:rsidTr="00DA40CA">
        <w:trPr>
          <w:trHeight w:val="288"/>
        </w:trPr>
        <w:tc>
          <w:tcPr>
            <w:tcW w:w="4515" w:type="dxa"/>
            <w:tcBorders>
              <w:top w:val="single" w:sz="4" w:space="0" w:color="000000"/>
              <w:left w:val="single" w:sz="4" w:space="0" w:color="000000"/>
              <w:bottom w:val="single" w:sz="4" w:space="0" w:color="000000"/>
              <w:right w:val="single" w:sz="4" w:space="0" w:color="000000"/>
            </w:tcBorders>
            <w:shd w:val="clear" w:color="auto" w:fill="595959"/>
            <w:vAlign w:val="center"/>
          </w:tcPr>
          <w:p w:rsidR="00A138A8" w:rsidRPr="00250555" w:rsidRDefault="00A138A8" w:rsidP="00482C76">
            <w:pPr>
              <w:rPr>
                <w:rFonts w:cs="Arial"/>
                <w:b/>
                <w:bCs/>
                <w:color w:val="FFFFFF"/>
                <w:sz w:val="20"/>
                <w:szCs w:val="20"/>
              </w:rPr>
            </w:pPr>
            <w:r w:rsidRPr="00250555">
              <w:rPr>
                <w:rFonts w:cs="Arial"/>
                <w:b/>
                <w:bCs/>
                <w:iCs/>
                <w:color w:val="FFFFFF"/>
                <w:sz w:val="20"/>
                <w:szCs w:val="20"/>
              </w:rPr>
              <w:t>Support</w:t>
            </w:r>
            <w:bookmarkStart w:id="7" w:name="Title_11"/>
            <w:bookmarkEnd w:id="7"/>
            <w:r w:rsidRPr="00250555">
              <w:rPr>
                <w:rFonts w:cs="Arial"/>
                <w:b/>
                <w:bCs/>
                <w:iCs/>
                <w:color w:val="FFFFFF"/>
                <w:sz w:val="20"/>
                <w:szCs w:val="20"/>
              </w:rPr>
              <w:t>ing Features</w:t>
            </w:r>
            <w:r w:rsidR="00D76708" w:rsidRPr="00250555">
              <w:rPr>
                <w:rFonts w:cs="Arial"/>
                <w:b/>
                <w:bCs/>
                <w:iCs/>
                <w:color w:val="FFFFFF"/>
                <w:sz w:val="20"/>
                <w:szCs w:val="20"/>
              </w:rPr>
              <w:t xml:space="preserve"> or Status</w:t>
            </w:r>
          </w:p>
        </w:tc>
        <w:tc>
          <w:tcPr>
            <w:tcW w:w="8257" w:type="dxa"/>
            <w:tcBorders>
              <w:top w:val="single" w:sz="4" w:space="0" w:color="000000"/>
              <w:left w:val="nil"/>
              <w:bottom w:val="single" w:sz="4" w:space="0" w:color="000000"/>
              <w:right w:val="single" w:sz="4" w:space="0" w:color="000000"/>
            </w:tcBorders>
            <w:shd w:val="clear" w:color="auto" w:fill="595959"/>
            <w:vAlign w:val="center"/>
          </w:tcPr>
          <w:p w:rsidR="00A138A8" w:rsidRPr="00250555" w:rsidRDefault="00BE3BFA" w:rsidP="00482C76">
            <w:pPr>
              <w:rPr>
                <w:rFonts w:cs="Arial"/>
                <w:b/>
                <w:bCs/>
                <w:color w:val="FFFFFF"/>
                <w:sz w:val="20"/>
                <w:szCs w:val="20"/>
              </w:rPr>
            </w:pPr>
            <w:r w:rsidRPr="00250555">
              <w:rPr>
                <w:rFonts w:cs="Arial"/>
                <w:b/>
                <w:bCs/>
                <w:color w:val="FFFFFF"/>
                <w:sz w:val="20"/>
                <w:szCs w:val="20"/>
              </w:rPr>
              <w:t>Description</w:t>
            </w:r>
          </w:p>
        </w:tc>
      </w:tr>
      <w:tr w:rsidR="00A138A8" w:rsidRPr="00250555" w:rsidTr="00DA40CA">
        <w:trPr>
          <w:trHeight w:val="530"/>
        </w:trPr>
        <w:tc>
          <w:tcPr>
            <w:tcW w:w="4515" w:type="dxa"/>
            <w:tcBorders>
              <w:top w:val="nil"/>
              <w:left w:val="single" w:sz="4" w:space="0" w:color="000000"/>
              <w:bottom w:val="single" w:sz="4" w:space="0" w:color="000000"/>
              <w:right w:val="single" w:sz="4" w:space="0" w:color="000000"/>
            </w:tcBorders>
            <w:shd w:val="clear" w:color="auto" w:fill="auto"/>
          </w:tcPr>
          <w:p w:rsidR="00A138A8" w:rsidRPr="00250555" w:rsidRDefault="00A138A8" w:rsidP="00C0322F">
            <w:pPr>
              <w:rPr>
                <w:rFonts w:cs="Arial"/>
                <w:sz w:val="20"/>
                <w:szCs w:val="20"/>
              </w:rPr>
            </w:pPr>
            <w:r w:rsidRPr="00250555">
              <w:rPr>
                <w:rFonts w:cs="Arial"/>
                <w:sz w:val="20"/>
                <w:szCs w:val="20"/>
              </w:rPr>
              <w:t>Supports</w:t>
            </w:r>
          </w:p>
        </w:tc>
        <w:tc>
          <w:tcPr>
            <w:tcW w:w="8257" w:type="dxa"/>
            <w:tcBorders>
              <w:top w:val="nil"/>
              <w:left w:val="nil"/>
              <w:bottom w:val="single" w:sz="4" w:space="0" w:color="000000"/>
              <w:right w:val="single" w:sz="4" w:space="0" w:color="000000"/>
            </w:tcBorders>
            <w:shd w:val="clear" w:color="auto" w:fill="auto"/>
          </w:tcPr>
          <w:p w:rsidR="00A138A8" w:rsidRPr="00250555" w:rsidRDefault="00A138A8" w:rsidP="00AF6433">
            <w:pPr>
              <w:rPr>
                <w:rFonts w:cs="Arial"/>
                <w:sz w:val="20"/>
                <w:szCs w:val="20"/>
              </w:rPr>
            </w:pPr>
            <w:r w:rsidRPr="00250555">
              <w:rPr>
                <w:rFonts w:cs="Arial"/>
                <w:sz w:val="20"/>
                <w:szCs w:val="20"/>
              </w:rPr>
              <w:t xml:space="preserve">Use this language when you determine the product fully meets the intent of the </w:t>
            </w:r>
            <w:r w:rsidR="00AF6433">
              <w:rPr>
                <w:rFonts w:cs="Arial"/>
                <w:sz w:val="20"/>
                <w:szCs w:val="20"/>
              </w:rPr>
              <w:t>c</w:t>
            </w:r>
            <w:r w:rsidRPr="00250555">
              <w:rPr>
                <w:rFonts w:cs="Arial"/>
                <w:sz w:val="20"/>
                <w:szCs w:val="20"/>
              </w:rPr>
              <w:t>riteria</w:t>
            </w:r>
            <w:r w:rsidR="000121E2">
              <w:rPr>
                <w:rFonts w:cs="Arial"/>
                <w:sz w:val="20"/>
                <w:szCs w:val="20"/>
              </w:rPr>
              <w:t xml:space="preserve"> or </w:t>
            </w:r>
            <w:r w:rsidR="000121E2" w:rsidRPr="000121E2">
              <w:rPr>
                <w:rFonts w:cs="Arial"/>
                <w:sz w:val="20"/>
                <w:szCs w:val="20"/>
              </w:rPr>
              <w:t>meets with equivalent facilitation</w:t>
            </w:r>
            <w:r w:rsidRPr="00250555">
              <w:rPr>
                <w:rFonts w:cs="Arial"/>
                <w:sz w:val="20"/>
                <w:szCs w:val="20"/>
              </w:rPr>
              <w:t>.</w:t>
            </w:r>
            <w:r w:rsidR="00AF6433">
              <w:rPr>
                <w:rFonts w:cs="Arial"/>
                <w:sz w:val="20"/>
                <w:szCs w:val="20"/>
              </w:rPr>
              <w:t xml:space="preserve"> If the product meets </w:t>
            </w:r>
            <w:r w:rsidR="00AF6433" w:rsidRPr="000121E2">
              <w:rPr>
                <w:rFonts w:cs="Arial"/>
                <w:sz w:val="20"/>
                <w:szCs w:val="20"/>
              </w:rPr>
              <w:t>equivalent facilitation</w:t>
            </w:r>
            <w:r w:rsidR="00AF6433">
              <w:rPr>
                <w:rFonts w:cs="Arial"/>
                <w:sz w:val="20"/>
                <w:szCs w:val="20"/>
              </w:rPr>
              <w:t>,</w:t>
            </w:r>
            <w:r w:rsidR="00AF6433" w:rsidRPr="00250555">
              <w:rPr>
                <w:rFonts w:cs="Arial"/>
                <w:sz w:val="20"/>
                <w:szCs w:val="20"/>
              </w:rPr>
              <w:t xml:space="preserve"> </w:t>
            </w:r>
            <w:r w:rsidR="00AF6433">
              <w:rPr>
                <w:rFonts w:cs="Arial"/>
                <w:sz w:val="20"/>
                <w:szCs w:val="20"/>
              </w:rPr>
              <w:t>p</w:t>
            </w:r>
            <w:r w:rsidR="00AF6433" w:rsidRPr="00250555">
              <w:rPr>
                <w:rFonts w:cs="Arial"/>
                <w:sz w:val="20"/>
                <w:szCs w:val="20"/>
              </w:rPr>
              <w:t xml:space="preserve">lease document </w:t>
            </w:r>
            <w:r w:rsidR="00AF6433">
              <w:rPr>
                <w:rFonts w:cs="Arial"/>
                <w:sz w:val="20"/>
                <w:szCs w:val="20"/>
              </w:rPr>
              <w:t>it</w:t>
            </w:r>
            <w:r w:rsidR="00AF6433" w:rsidRPr="00250555">
              <w:rPr>
                <w:rFonts w:cs="Arial"/>
                <w:sz w:val="20"/>
                <w:szCs w:val="20"/>
              </w:rPr>
              <w:t xml:space="preserve"> in the “Remarks and Explanations” column.</w:t>
            </w:r>
          </w:p>
        </w:tc>
      </w:tr>
      <w:tr w:rsidR="00A138A8" w:rsidRPr="00250555" w:rsidTr="00DA40CA">
        <w:trPr>
          <w:trHeight w:val="800"/>
        </w:trPr>
        <w:tc>
          <w:tcPr>
            <w:tcW w:w="4515" w:type="dxa"/>
            <w:tcBorders>
              <w:top w:val="nil"/>
              <w:left w:val="single" w:sz="4" w:space="0" w:color="000000"/>
              <w:bottom w:val="single" w:sz="4" w:space="0" w:color="000000"/>
              <w:right w:val="single" w:sz="4" w:space="0" w:color="000000"/>
            </w:tcBorders>
            <w:shd w:val="clear" w:color="auto" w:fill="auto"/>
          </w:tcPr>
          <w:p w:rsidR="00A138A8" w:rsidRPr="00250555" w:rsidRDefault="00A138A8" w:rsidP="00C0322F">
            <w:pPr>
              <w:rPr>
                <w:rFonts w:cs="Arial"/>
                <w:sz w:val="20"/>
                <w:szCs w:val="20"/>
              </w:rPr>
            </w:pPr>
            <w:r w:rsidRPr="00250555">
              <w:rPr>
                <w:rFonts w:cs="Arial"/>
                <w:sz w:val="20"/>
                <w:szCs w:val="20"/>
              </w:rPr>
              <w:t>Supports with Exceptions</w:t>
            </w:r>
          </w:p>
        </w:tc>
        <w:tc>
          <w:tcPr>
            <w:tcW w:w="8257" w:type="dxa"/>
            <w:tcBorders>
              <w:top w:val="nil"/>
              <w:left w:val="nil"/>
              <w:bottom w:val="single" w:sz="4" w:space="0" w:color="000000"/>
              <w:right w:val="single" w:sz="4" w:space="0" w:color="000000"/>
            </w:tcBorders>
            <w:shd w:val="clear" w:color="auto" w:fill="auto"/>
          </w:tcPr>
          <w:p w:rsidR="00A138A8" w:rsidRPr="00250555" w:rsidRDefault="00A138A8" w:rsidP="001B2A4B">
            <w:pPr>
              <w:rPr>
                <w:rFonts w:cs="Arial"/>
                <w:sz w:val="20"/>
                <w:szCs w:val="20"/>
              </w:rPr>
            </w:pPr>
            <w:r w:rsidRPr="00250555">
              <w:rPr>
                <w:rFonts w:cs="Arial"/>
                <w:sz w:val="20"/>
                <w:szCs w:val="20"/>
              </w:rPr>
              <w:t xml:space="preserve">Use this language when you determine the product does not fully meet the intent of the </w:t>
            </w:r>
            <w:r w:rsidR="001B2A4B">
              <w:rPr>
                <w:rFonts w:cs="Arial"/>
                <w:sz w:val="20"/>
                <w:szCs w:val="20"/>
              </w:rPr>
              <w:t>c</w:t>
            </w:r>
            <w:r w:rsidRPr="00250555">
              <w:rPr>
                <w:rFonts w:cs="Arial"/>
                <w:sz w:val="20"/>
                <w:szCs w:val="20"/>
              </w:rPr>
              <w:t xml:space="preserve">riteria, but provides some level of access relative to the </w:t>
            </w:r>
            <w:r w:rsidR="00AF6433">
              <w:rPr>
                <w:rFonts w:cs="Arial"/>
                <w:sz w:val="20"/>
                <w:szCs w:val="20"/>
              </w:rPr>
              <w:t>c</w:t>
            </w:r>
            <w:r w:rsidRPr="00250555">
              <w:rPr>
                <w:rFonts w:cs="Arial"/>
                <w:sz w:val="20"/>
                <w:szCs w:val="20"/>
              </w:rPr>
              <w:t>riteria.  Please document the exception in the “</w:t>
            </w:r>
            <w:r w:rsidR="005D621F" w:rsidRPr="00250555">
              <w:rPr>
                <w:rFonts w:cs="Arial"/>
                <w:sz w:val="20"/>
                <w:szCs w:val="20"/>
              </w:rPr>
              <w:t>Remarks and Explanations</w:t>
            </w:r>
            <w:r w:rsidRPr="00250555">
              <w:rPr>
                <w:rFonts w:cs="Arial"/>
                <w:sz w:val="20"/>
                <w:szCs w:val="20"/>
              </w:rPr>
              <w:t>” column.</w:t>
            </w:r>
          </w:p>
        </w:tc>
      </w:tr>
      <w:tr w:rsidR="000121E2" w:rsidRPr="00250555" w:rsidTr="00DA40CA">
        <w:trPr>
          <w:trHeight w:val="539"/>
        </w:trPr>
        <w:tc>
          <w:tcPr>
            <w:tcW w:w="4515" w:type="dxa"/>
            <w:tcBorders>
              <w:top w:val="nil"/>
              <w:left w:val="single" w:sz="4" w:space="0" w:color="000000"/>
              <w:bottom w:val="single" w:sz="4" w:space="0" w:color="000000"/>
              <w:right w:val="single" w:sz="4" w:space="0" w:color="000000"/>
            </w:tcBorders>
            <w:shd w:val="clear" w:color="auto" w:fill="auto"/>
          </w:tcPr>
          <w:p w:rsidR="000121E2" w:rsidRPr="00250555" w:rsidRDefault="000121E2" w:rsidP="000121E2">
            <w:pPr>
              <w:rPr>
                <w:rFonts w:cs="Arial"/>
                <w:sz w:val="20"/>
                <w:szCs w:val="20"/>
              </w:rPr>
            </w:pPr>
            <w:r w:rsidRPr="00250555">
              <w:rPr>
                <w:rFonts w:cs="Arial"/>
                <w:sz w:val="20"/>
                <w:szCs w:val="20"/>
              </w:rPr>
              <w:t>Does not Support</w:t>
            </w:r>
          </w:p>
        </w:tc>
        <w:tc>
          <w:tcPr>
            <w:tcW w:w="8257" w:type="dxa"/>
            <w:tcBorders>
              <w:top w:val="nil"/>
              <w:left w:val="nil"/>
              <w:bottom w:val="single" w:sz="4" w:space="0" w:color="000000"/>
              <w:right w:val="single" w:sz="4" w:space="0" w:color="000000"/>
            </w:tcBorders>
            <w:shd w:val="clear" w:color="auto" w:fill="auto"/>
          </w:tcPr>
          <w:p w:rsidR="000121E2" w:rsidRPr="00250555" w:rsidRDefault="000121E2" w:rsidP="00AF6433">
            <w:pPr>
              <w:rPr>
                <w:rFonts w:cs="Arial"/>
                <w:sz w:val="20"/>
                <w:szCs w:val="20"/>
              </w:rPr>
            </w:pPr>
            <w:r w:rsidRPr="00250555">
              <w:rPr>
                <w:rFonts w:cs="Arial"/>
                <w:sz w:val="20"/>
                <w:szCs w:val="20"/>
              </w:rPr>
              <w:t xml:space="preserve">Use this language when you determine the product does not meet the intent of the </w:t>
            </w:r>
            <w:r w:rsidR="00AF6433">
              <w:rPr>
                <w:rFonts w:cs="Arial"/>
                <w:sz w:val="20"/>
                <w:szCs w:val="20"/>
              </w:rPr>
              <w:t>c</w:t>
            </w:r>
            <w:r w:rsidRPr="00250555">
              <w:rPr>
                <w:rFonts w:cs="Arial"/>
                <w:sz w:val="20"/>
                <w:szCs w:val="20"/>
              </w:rPr>
              <w:t xml:space="preserve">riteria. Please document the reason in the “Remarks and Explanations” column. </w:t>
            </w:r>
          </w:p>
        </w:tc>
      </w:tr>
      <w:tr w:rsidR="000121E2" w:rsidRPr="00250555" w:rsidTr="00DA40CA">
        <w:trPr>
          <w:trHeight w:val="989"/>
        </w:trPr>
        <w:tc>
          <w:tcPr>
            <w:tcW w:w="4515" w:type="dxa"/>
            <w:tcBorders>
              <w:top w:val="nil"/>
              <w:left w:val="single" w:sz="4" w:space="0" w:color="000000"/>
              <w:bottom w:val="single" w:sz="4" w:space="0" w:color="000000"/>
              <w:right w:val="single" w:sz="4" w:space="0" w:color="000000"/>
            </w:tcBorders>
            <w:shd w:val="clear" w:color="auto" w:fill="auto"/>
          </w:tcPr>
          <w:p w:rsidR="000121E2" w:rsidRPr="00250555" w:rsidRDefault="000121E2" w:rsidP="000121E2">
            <w:pPr>
              <w:rPr>
                <w:rFonts w:cs="Arial"/>
                <w:sz w:val="20"/>
                <w:szCs w:val="20"/>
              </w:rPr>
            </w:pPr>
            <w:r w:rsidRPr="00250555">
              <w:rPr>
                <w:rFonts w:cs="Arial"/>
                <w:sz w:val="20"/>
                <w:szCs w:val="20"/>
              </w:rPr>
              <w:t>Not Applicable</w:t>
            </w:r>
          </w:p>
        </w:tc>
        <w:tc>
          <w:tcPr>
            <w:tcW w:w="8257" w:type="dxa"/>
            <w:tcBorders>
              <w:top w:val="nil"/>
              <w:left w:val="nil"/>
              <w:bottom w:val="single" w:sz="4" w:space="0" w:color="000000"/>
              <w:right w:val="single" w:sz="4" w:space="0" w:color="000000"/>
            </w:tcBorders>
            <w:shd w:val="clear" w:color="auto" w:fill="auto"/>
          </w:tcPr>
          <w:p w:rsidR="000121E2" w:rsidRPr="00250555" w:rsidRDefault="000121E2" w:rsidP="00AF6433">
            <w:pPr>
              <w:rPr>
                <w:rFonts w:cs="Arial"/>
                <w:sz w:val="20"/>
                <w:szCs w:val="20"/>
              </w:rPr>
            </w:pPr>
            <w:r w:rsidRPr="00250555">
              <w:rPr>
                <w:rFonts w:cs="Arial"/>
                <w:sz w:val="20"/>
                <w:szCs w:val="20"/>
              </w:rPr>
              <w:t xml:space="preserve">Use this language when you determine that the </w:t>
            </w:r>
            <w:r w:rsidR="00AF6433">
              <w:rPr>
                <w:rFonts w:cs="Arial"/>
                <w:sz w:val="20"/>
                <w:szCs w:val="20"/>
              </w:rPr>
              <w:t>c</w:t>
            </w:r>
            <w:r w:rsidRPr="00250555">
              <w:rPr>
                <w:rFonts w:cs="Arial"/>
                <w:sz w:val="20"/>
                <w:szCs w:val="20"/>
              </w:rPr>
              <w:t xml:space="preserve">riteria do not apply to the specific product. For example, many web applications do not have video content the "Not Applicable" can be used. Please </w:t>
            </w:r>
            <w:r w:rsidR="003343B4" w:rsidRPr="00250555">
              <w:rPr>
                <w:rFonts w:cs="Arial"/>
                <w:sz w:val="20"/>
                <w:szCs w:val="20"/>
              </w:rPr>
              <w:t>state,</w:t>
            </w:r>
            <w:r w:rsidRPr="00250555">
              <w:rPr>
                <w:rFonts w:cs="Arial"/>
                <w:sz w:val="20"/>
                <w:szCs w:val="20"/>
              </w:rPr>
              <w:t xml:space="preserve"> "The application does not have any video content" in the “Remarks and Explanations” column.</w:t>
            </w:r>
          </w:p>
        </w:tc>
      </w:tr>
      <w:tr w:rsidR="00A138A8" w:rsidRPr="00250555" w:rsidTr="00DA40CA">
        <w:trPr>
          <w:trHeight w:val="431"/>
        </w:trPr>
        <w:tc>
          <w:tcPr>
            <w:tcW w:w="4515" w:type="dxa"/>
            <w:tcBorders>
              <w:top w:val="nil"/>
              <w:left w:val="single" w:sz="4" w:space="0" w:color="000000"/>
              <w:bottom w:val="single" w:sz="4" w:space="0" w:color="000000"/>
              <w:right w:val="single" w:sz="4" w:space="0" w:color="000000"/>
            </w:tcBorders>
            <w:shd w:val="clear" w:color="auto" w:fill="auto"/>
          </w:tcPr>
          <w:p w:rsidR="00A138A8" w:rsidRPr="00250555" w:rsidRDefault="000121E2" w:rsidP="00C0322F">
            <w:pPr>
              <w:rPr>
                <w:rFonts w:cs="Arial"/>
                <w:sz w:val="20"/>
                <w:szCs w:val="20"/>
              </w:rPr>
            </w:pPr>
            <w:r>
              <w:rPr>
                <w:rFonts w:cs="Arial"/>
                <w:sz w:val="20"/>
                <w:szCs w:val="20"/>
              </w:rPr>
              <w:t xml:space="preserve">Not Evaluated </w:t>
            </w:r>
          </w:p>
        </w:tc>
        <w:tc>
          <w:tcPr>
            <w:tcW w:w="8257" w:type="dxa"/>
            <w:tcBorders>
              <w:top w:val="nil"/>
              <w:left w:val="nil"/>
              <w:bottom w:val="single" w:sz="4" w:space="0" w:color="000000"/>
              <w:right w:val="single" w:sz="4" w:space="0" w:color="000000"/>
            </w:tcBorders>
            <w:shd w:val="clear" w:color="auto" w:fill="auto"/>
          </w:tcPr>
          <w:p w:rsidR="00A138A8" w:rsidRPr="00250555" w:rsidRDefault="000121E2" w:rsidP="000121E2">
            <w:pPr>
              <w:rPr>
                <w:rFonts w:cs="Arial"/>
                <w:sz w:val="20"/>
                <w:szCs w:val="20"/>
              </w:rPr>
            </w:pPr>
            <w:r w:rsidRPr="00250555">
              <w:rPr>
                <w:rFonts w:cs="Arial"/>
                <w:sz w:val="20"/>
                <w:szCs w:val="20"/>
              </w:rPr>
              <w:t>Use this language when</w:t>
            </w:r>
            <w:r>
              <w:rPr>
                <w:rFonts w:cs="Arial"/>
                <w:sz w:val="20"/>
                <w:szCs w:val="20"/>
              </w:rPr>
              <w:t xml:space="preserve"> the product has not been</w:t>
            </w:r>
            <w:r w:rsidR="00F63035">
              <w:rPr>
                <w:rFonts w:cs="Arial"/>
                <w:sz w:val="20"/>
                <w:szCs w:val="20"/>
              </w:rPr>
              <w:t xml:space="preserve"> evaluated</w:t>
            </w:r>
            <w:r>
              <w:rPr>
                <w:rFonts w:cs="Arial"/>
                <w:sz w:val="20"/>
                <w:szCs w:val="20"/>
              </w:rPr>
              <w:t>.</w:t>
            </w:r>
          </w:p>
        </w:tc>
      </w:tr>
    </w:tbl>
    <w:p w:rsidR="00A138A8" w:rsidRPr="00250555" w:rsidRDefault="00A138A8" w:rsidP="00A138A8">
      <w:pPr>
        <w:rPr>
          <w:rFonts w:cs="Arial"/>
        </w:rPr>
      </w:pPr>
    </w:p>
    <w:sectPr w:rsidR="00A138A8" w:rsidRPr="00250555" w:rsidSect="003D7F78">
      <w:footerReference w:type="even" r:id="rId11"/>
      <w:footerReference w:type="default" r:id="rId12"/>
      <w:pgSz w:w="15840" w:h="12240" w:orient="landscape"/>
      <w:pgMar w:top="1440" w:right="1440" w:bottom="1440" w:left="1440" w:header="144"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7169" w:rsidRDefault="000C7169">
      <w:r>
        <w:separator/>
      </w:r>
    </w:p>
  </w:endnote>
  <w:endnote w:type="continuationSeparator" w:id="0">
    <w:p w:rsidR="000C7169" w:rsidRDefault="000C7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7704" w:rsidRDefault="000B7704" w:rsidP="00565A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B7704" w:rsidRDefault="000B7704" w:rsidP="00565A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7704" w:rsidRDefault="000B7704" w:rsidP="00151C02">
    <w:pPr>
      <w:pStyle w:val="Footer"/>
      <w:framePr w:w="12734" w:wrap="around" w:vAnchor="text" w:hAnchor="page" w:x="1548" w:y="-1703"/>
      <w:tabs>
        <w:tab w:val="clear" w:pos="8640"/>
        <w:tab w:val="right" w:pos="12870"/>
      </w:tabs>
      <w:rPr>
        <w:sz w:val="18"/>
        <w:szCs w:val="18"/>
      </w:rPr>
    </w:pPr>
  </w:p>
  <w:p w:rsidR="000B7704" w:rsidRDefault="000B7704" w:rsidP="00151C02">
    <w:pPr>
      <w:pStyle w:val="Footer"/>
      <w:framePr w:w="12734" w:wrap="around" w:vAnchor="text" w:hAnchor="page" w:x="1548" w:y="-1703"/>
      <w:tabs>
        <w:tab w:val="clear" w:pos="8640"/>
        <w:tab w:val="right" w:pos="12870"/>
      </w:tabs>
      <w:rPr>
        <w:sz w:val="18"/>
        <w:szCs w:val="18"/>
      </w:rPr>
    </w:pPr>
    <w:r w:rsidRPr="00755B95">
      <w:rPr>
        <w:sz w:val="18"/>
        <w:szCs w:val="18"/>
      </w:rPr>
      <w:t>Al</w:t>
    </w:r>
    <w:r>
      <w:rPr>
        <w:sz w:val="18"/>
        <w:szCs w:val="18"/>
      </w:rPr>
      <w:t>l contents are Copyright © 1992</w:t>
    </w:r>
    <w:r w:rsidRPr="00755B95">
      <w:rPr>
        <w:sz w:val="18"/>
        <w:szCs w:val="18"/>
      </w:rPr>
      <w:t>-20</w:t>
    </w:r>
    <w:r>
      <w:rPr>
        <w:sz w:val="18"/>
        <w:szCs w:val="18"/>
      </w:rPr>
      <w:t>20</w:t>
    </w:r>
    <w:r w:rsidRPr="00755B95">
      <w:rPr>
        <w:sz w:val="18"/>
        <w:szCs w:val="18"/>
      </w:rPr>
      <w:t xml:space="preserve"> Cisco Systems, Inc. All rights reserved.</w:t>
    </w:r>
  </w:p>
  <w:p w:rsidR="000B7704" w:rsidRPr="00755B95" w:rsidRDefault="000B7704" w:rsidP="00151C02">
    <w:pPr>
      <w:pStyle w:val="Footer"/>
      <w:framePr w:w="12734" w:wrap="around" w:vAnchor="text" w:hAnchor="page" w:x="1548" w:y="-1703"/>
      <w:tabs>
        <w:tab w:val="clear" w:pos="8640"/>
        <w:tab w:val="right" w:pos="12870"/>
      </w:tabs>
      <w:rPr>
        <w:sz w:val="18"/>
        <w:szCs w:val="18"/>
      </w:rPr>
    </w:pPr>
  </w:p>
  <w:p w:rsidR="000B7704" w:rsidRPr="00755B95" w:rsidRDefault="000B7704" w:rsidP="00151C02">
    <w:pPr>
      <w:pStyle w:val="Footer"/>
      <w:framePr w:w="12734" w:wrap="around" w:vAnchor="text" w:hAnchor="page" w:x="1548" w:y="-1703"/>
      <w:rPr>
        <w:sz w:val="18"/>
        <w:szCs w:val="18"/>
      </w:rPr>
    </w:pPr>
    <w:r w:rsidRPr="00755B95">
      <w:rPr>
        <w:sz w:val="18"/>
        <w:szCs w:val="18"/>
      </w:rPr>
      <w:t>This information is true and correct to the best of our knowledge as of the Last Updated date printed below; is supplied for market research purposes only; and is subject to change without notice. The contents of this document do not constitute either legal advice, representation, warranty or guarantee regarding a person's ability to comply with applicable accessibility requirements. Such a determination is the sole responsibility of the purchaser.</w:t>
    </w:r>
  </w:p>
  <w:p w:rsidR="000B7704" w:rsidRPr="00755B95" w:rsidRDefault="000B7704" w:rsidP="00151C02">
    <w:pPr>
      <w:pStyle w:val="Footer"/>
      <w:framePr w:w="12734" w:wrap="around" w:vAnchor="text" w:hAnchor="page" w:x="1548" w:y="-1703"/>
      <w:rPr>
        <w:sz w:val="18"/>
        <w:szCs w:val="18"/>
      </w:rPr>
    </w:pPr>
  </w:p>
  <w:p w:rsidR="000B7704" w:rsidRPr="00755B95" w:rsidRDefault="000B7704" w:rsidP="00151C02">
    <w:pPr>
      <w:pStyle w:val="Footer"/>
      <w:framePr w:w="12734" w:wrap="around" w:vAnchor="text" w:hAnchor="page" w:x="1548" w:y="-1703"/>
      <w:tabs>
        <w:tab w:val="clear" w:pos="8640"/>
        <w:tab w:val="right" w:pos="12960"/>
      </w:tabs>
      <w:rPr>
        <w:sz w:val="18"/>
        <w:szCs w:val="18"/>
      </w:rPr>
    </w:pPr>
    <w:r w:rsidRPr="00755B95">
      <w:rPr>
        <w:sz w:val="18"/>
        <w:szCs w:val="18"/>
      </w:rPr>
      <w:t>For more information</w:t>
    </w:r>
    <w:r>
      <w:rPr>
        <w:sz w:val="18"/>
        <w:szCs w:val="18"/>
      </w:rPr>
      <w:t>,</w:t>
    </w:r>
    <w:r w:rsidRPr="00755B95">
      <w:rPr>
        <w:sz w:val="18"/>
        <w:szCs w:val="18"/>
      </w:rPr>
      <w:t xml:space="preserve"> please contact</w:t>
    </w:r>
    <w:r>
      <w:rPr>
        <w:sz w:val="18"/>
        <w:szCs w:val="18"/>
      </w:rPr>
      <w:t>:</w:t>
    </w:r>
    <w:r w:rsidRPr="00755B95">
      <w:rPr>
        <w:sz w:val="18"/>
        <w:szCs w:val="18"/>
      </w:rPr>
      <w:t xml:space="preserve"> </w:t>
    </w:r>
    <w:hyperlink r:id="rId1" w:history="1">
      <w:r w:rsidRPr="00AC34BF">
        <w:rPr>
          <w:rStyle w:val="Hyperlink"/>
          <w:rFonts w:cs="Arial"/>
          <w:bCs/>
          <w:sz w:val="20"/>
          <w:szCs w:val="20"/>
        </w:rPr>
        <w:t>accessibility@cisco.com</w:t>
      </w:r>
    </w:hyperlink>
    <w:r>
      <w:rPr>
        <w:rStyle w:val="Hyperlink"/>
        <w:rFonts w:cs="Arial"/>
        <w:bCs/>
        <w:sz w:val="20"/>
        <w:szCs w:val="20"/>
        <w:u w:val="none"/>
      </w:rPr>
      <w:t xml:space="preserve">                                                                                          </w:t>
    </w:r>
    <w:r w:rsidRPr="00755B95">
      <w:rPr>
        <w:sz w:val="18"/>
        <w:szCs w:val="18"/>
      </w:rPr>
      <w:t>Last Updated</w:t>
    </w:r>
    <w:r>
      <w:rPr>
        <w:sz w:val="18"/>
        <w:szCs w:val="18"/>
      </w:rPr>
      <w:t xml:space="preserve">: </w:t>
    </w:r>
    <w:r>
      <w:rPr>
        <w:rFonts w:cs="Arial"/>
        <w:sz w:val="18"/>
        <w:szCs w:val="18"/>
      </w:rPr>
      <w:t>February 3,</w:t>
    </w:r>
    <w:r w:rsidRPr="00250555">
      <w:rPr>
        <w:rFonts w:cs="Arial"/>
        <w:sz w:val="18"/>
        <w:szCs w:val="18"/>
      </w:rPr>
      <w:t xml:space="preserve"> 20</w:t>
    </w:r>
    <w:r>
      <w:rPr>
        <w:rFonts w:cs="Arial"/>
        <w:sz w:val="18"/>
        <w:szCs w:val="18"/>
      </w:rPr>
      <w:t>20</w:t>
    </w:r>
    <w:r w:rsidRPr="00755B95">
      <w:rPr>
        <w:sz w:val="18"/>
        <w:szCs w:val="18"/>
      </w:rPr>
      <w:tab/>
    </w:r>
  </w:p>
  <w:p w:rsidR="000B7704" w:rsidRDefault="000B7704" w:rsidP="00AC34BF">
    <w:pPr>
      <w:pStyle w:val="Footer"/>
      <w:ind w:right="360"/>
    </w:pPr>
  </w:p>
  <w:p w:rsidR="000B7704" w:rsidRPr="00AC34BF" w:rsidRDefault="000B7704" w:rsidP="00AC34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7169" w:rsidRDefault="000C7169">
      <w:r>
        <w:separator/>
      </w:r>
    </w:p>
  </w:footnote>
  <w:footnote w:type="continuationSeparator" w:id="0">
    <w:p w:rsidR="000C7169" w:rsidRDefault="000C71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10A86E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13000E4"/>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59B26180"/>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A87A0436"/>
    <w:lvl w:ilvl="0">
      <w:start w:val="1"/>
      <w:numFmt w:val="decimal"/>
      <w:pStyle w:val="ListNumber3"/>
      <w:lvlText w:val="%1."/>
      <w:lvlJc w:val="left"/>
      <w:pPr>
        <w:tabs>
          <w:tab w:val="num" w:pos="1080"/>
        </w:tabs>
        <w:ind w:left="1080" w:hanging="360"/>
      </w:pPr>
    </w:lvl>
  </w:abstractNum>
  <w:abstractNum w:abstractNumId="4" w15:restartNumberingAfterBreak="0">
    <w:nsid w:val="FFFFFF7F"/>
    <w:multiLevelType w:val="singleLevel"/>
    <w:tmpl w:val="B0B20FCE"/>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BB649FDA"/>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97E34CA"/>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AC7E01B0"/>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39E8C0E"/>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E02531C"/>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4D865E92"/>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48E412FA"/>
    <w:multiLevelType w:val="hybridMultilevel"/>
    <w:tmpl w:val="71F2B542"/>
    <w:lvl w:ilvl="0" w:tplc="FBEC4C5A">
      <w:start w:val="40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4B0"/>
    <w:rsid w:val="0000631D"/>
    <w:rsid w:val="0001049E"/>
    <w:rsid w:val="000121E2"/>
    <w:rsid w:val="000132DA"/>
    <w:rsid w:val="00016865"/>
    <w:rsid w:val="00016877"/>
    <w:rsid w:val="00023A9C"/>
    <w:rsid w:val="00031208"/>
    <w:rsid w:val="0003354D"/>
    <w:rsid w:val="000343DA"/>
    <w:rsid w:val="000417D7"/>
    <w:rsid w:val="000506F2"/>
    <w:rsid w:val="00052F41"/>
    <w:rsid w:val="00054128"/>
    <w:rsid w:val="00055E66"/>
    <w:rsid w:val="000563E0"/>
    <w:rsid w:val="00061F69"/>
    <w:rsid w:val="00064F7B"/>
    <w:rsid w:val="000676B7"/>
    <w:rsid w:val="00072AC5"/>
    <w:rsid w:val="000730F3"/>
    <w:rsid w:val="000764B1"/>
    <w:rsid w:val="0008102C"/>
    <w:rsid w:val="00082A95"/>
    <w:rsid w:val="0008386F"/>
    <w:rsid w:val="000852A7"/>
    <w:rsid w:val="0008695B"/>
    <w:rsid w:val="0009058A"/>
    <w:rsid w:val="00090FF2"/>
    <w:rsid w:val="00094258"/>
    <w:rsid w:val="000A272B"/>
    <w:rsid w:val="000B6B85"/>
    <w:rsid w:val="000B7343"/>
    <w:rsid w:val="000B7704"/>
    <w:rsid w:val="000C0BF3"/>
    <w:rsid w:val="000C149E"/>
    <w:rsid w:val="000C2DFF"/>
    <w:rsid w:val="000C3052"/>
    <w:rsid w:val="000C69A2"/>
    <w:rsid w:val="000C7169"/>
    <w:rsid w:val="000D0EC2"/>
    <w:rsid w:val="000D1735"/>
    <w:rsid w:val="000D3858"/>
    <w:rsid w:val="000D3999"/>
    <w:rsid w:val="000D714B"/>
    <w:rsid w:val="000D7A9C"/>
    <w:rsid w:val="000E1D7F"/>
    <w:rsid w:val="000E3377"/>
    <w:rsid w:val="000E37A5"/>
    <w:rsid w:val="000F39A6"/>
    <w:rsid w:val="000F7A31"/>
    <w:rsid w:val="00101B3F"/>
    <w:rsid w:val="00101DDE"/>
    <w:rsid w:val="00103791"/>
    <w:rsid w:val="001038FF"/>
    <w:rsid w:val="00112DDA"/>
    <w:rsid w:val="00113209"/>
    <w:rsid w:val="001174CC"/>
    <w:rsid w:val="00121016"/>
    <w:rsid w:val="001249B7"/>
    <w:rsid w:val="00130929"/>
    <w:rsid w:val="00130CD7"/>
    <w:rsid w:val="001318FD"/>
    <w:rsid w:val="001320CC"/>
    <w:rsid w:val="00132410"/>
    <w:rsid w:val="001359F6"/>
    <w:rsid w:val="0014116D"/>
    <w:rsid w:val="00141641"/>
    <w:rsid w:val="00143FF9"/>
    <w:rsid w:val="001453C9"/>
    <w:rsid w:val="00145432"/>
    <w:rsid w:val="00151C02"/>
    <w:rsid w:val="00152DB4"/>
    <w:rsid w:val="001553A2"/>
    <w:rsid w:val="001562F8"/>
    <w:rsid w:val="00156823"/>
    <w:rsid w:val="00156C4F"/>
    <w:rsid w:val="00157B1A"/>
    <w:rsid w:val="00162E6C"/>
    <w:rsid w:val="0016741B"/>
    <w:rsid w:val="00170483"/>
    <w:rsid w:val="001726C6"/>
    <w:rsid w:val="00175850"/>
    <w:rsid w:val="00176CEF"/>
    <w:rsid w:val="00177D9D"/>
    <w:rsid w:val="00180173"/>
    <w:rsid w:val="001860F3"/>
    <w:rsid w:val="001871F1"/>
    <w:rsid w:val="00191824"/>
    <w:rsid w:val="00192CE5"/>
    <w:rsid w:val="00194BAD"/>
    <w:rsid w:val="00197050"/>
    <w:rsid w:val="00197AB5"/>
    <w:rsid w:val="001A033B"/>
    <w:rsid w:val="001A3398"/>
    <w:rsid w:val="001A7876"/>
    <w:rsid w:val="001A79E3"/>
    <w:rsid w:val="001B060C"/>
    <w:rsid w:val="001B2A4B"/>
    <w:rsid w:val="001B2C62"/>
    <w:rsid w:val="001B38CF"/>
    <w:rsid w:val="001B4F8F"/>
    <w:rsid w:val="001B5485"/>
    <w:rsid w:val="001B63E5"/>
    <w:rsid w:val="001D010B"/>
    <w:rsid w:val="001D432A"/>
    <w:rsid w:val="001E16BA"/>
    <w:rsid w:val="001E32F3"/>
    <w:rsid w:val="001E5083"/>
    <w:rsid w:val="001F0FE4"/>
    <w:rsid w:val="001F29D4"/>
    <w:rsid w:val="001F3293"/>
    <w:rsid w:val="001F3C32"/>
    <w:rsid w:val="001F6339"/>
    <w:rsid w:val="00200F73"/>
    <w:rsid w:val="00206AEC"/>
    <w:rsid w:val="0021745F"/>
    <w:rsid w:val="00217F26"/>
    <w:rsid w:val="0022381A"/>
    <w:rsid w:val="00230FD4"/>
    <w:rsid w:val="00232870"/>
    <w:rsid w:val="00234F71"/>
    <w:rsid w:val="00235536"/>
    <w:rsid w:val="00237BD2"/>
    <w:rsid w:val="00250555"/>
    <w:rsid w:val="00251153"/>
    <w:rsid w:val="002523FE"/>
    <w:rsid w:val="00254CC1"/>
    <w:rsid w:val="00254F2F"/>
    <w:rsid w:val="00255B40"/>
    <w:rsid w:val="00261CD1"/>
    <w:rsid w:val="00262235"/>
    <w:rsid w:val="0026525A"/>
    <w:rsid w:val="002661BC"/>
    <w:rsid w:val="00270334"/>
    <w:rsid w:val="002709BC"/>
    <w:rsid w:val="00272781"/>
    <w:rsid w:val="00276919"/>
    <w:rsid w:val="00277DD9"/>
    <w:rsid w:val="0028065A"/>
    <w:rsid w:val="00282BF6"/>
    <w:rsid w:val="00287AA3"/>
    <w:rsid w:val="00287D06"/>
    <w:rsid w:val="002939DB"/>
    <w:rsid w:val="00294F25"/>
    <w:rsid w:val="002A30DA"/>
    <w:rsid w:val="002A4285"/>
    <w:rsid w:val="002B54B0"/>
    <w:rsid w:val="002B6ACA"/>
    <w:rsid w:val="002C0D62"/>
    <w:rsid w:val="002C3D97"/>
    <w:rsid w:val="002C62D5"/>
    <w:rsid w:val="002D324F"/>
    <w:rsid w:val="002E496A"/>
    <w:rsid w:val="002F10F8"/>
    <w:rsid w:val="002F30D7"/>
    <w:rsid w:val="002F6AA5"/>
    <w:rsid w:val="00300171"/>
    <w:rsid w:val="00302048"/>
    <w:rsid w:val="00306EE6"/>
    <w:rsid w:val="0031013F"/>
    <w:rsid w:val="003110C9"/>
    <w:rsid w:val="003145DC"/>
    <w:rsid w:val="00316EC1"/>
    <w:rsid w:val="0031709F"/>
    <w:rsid w:val="00326EE3"/>
    <w:rsid w:val="00327705"/>
    <w:rsid w:val="003343B4"/>
    <w:rsid w:val="0034006D"/>
    <w:rsid w:val="00343181"/>
    <w:rsid w:val="00345479"/>
    <w:rsid w:val="00352E89"/>
    <w:rsid w:val="003542D4"/>
    <w:rsid w:val="00355D69"/>
    <w:rsid w:val="00357804"/>
    <w:rsid w:val="00363D1C"/>
    <w:rsid w:val="00364A89"/>
    <w:rsid w:val="0037067D"/>
    <w:rsid w:val="0037475D"/>
    <w:rsid w:val="003768B8"/>
    <w:rsid w:val="00377314"/>
    <w:rsid w:val="003924AD"/>
    <w:rsid w:val="003A0200"/>
    <w:rsid w:val="003A217A"/>
    <w:rsid w:val="003A43E6"/>
    <w:rsid w:val="003B2DDD"/>
    <w:rsid w:val="003B3526"/>
    <w:rsid w:val="003C0127"/>
    <w:rsid w:val="003C1757"/>
    <w:rsid w:val="003C1CA7"/>
    <w:rsid w:val="003C323A"/>
    <w:rsid w:val="003C40D6"/>
    <w:rsid w:val="003C6FD5"/>
    <w:rsid w:val="003C705F"/>
    <w:rsid w:val="003D0E90"/>
    <w:rsid w:val="003D269C"/>
    <w:rsid w:val="003D44EB"/>
    <w:rsid w:val="003D7F78"/>
    <w:rsid w:val="003E34F4"/>
    <w:rsid w:val="003E3951"/>
    <w:rsid w:val="003E68E8"/>
    <w:rsid w:val="003E6BF4"/>
    <w:rsid w:val="003F14F2"/>
    <w:rsid w:val="003F48A1"/>
    <w:rsid w:val="003F49D1"/>
    <w:rsid w:val="003F6B3A"/>
    <w:rsid w:val="003F6B6E"/>
    <w:rsid w:val="003F78A0"/>
    <w:rsid w:val="00402631"/>
    <w:rsid w:val="0040788F"/>
    <w:rsid w:val="0041010A"/>
    <w:rsid w:val="004150BE"/>
    <w:rsid w:val="00415D66"/>
    <w:rsid w:val="0041684B"/>
    <w:rsid w:val="00422736"/>
    <w:rsid w:val="00424049"/>
    <w:rsid w:val="0042492A"/>
    <w:rsid w:val="00430A87"/>
    <w:rsid w:val="00432401"/>
    <w:rsid w:val="0043681B"/>
    <w:rsid w:val="00437633"/>
    <w:rsid w:val="004376C6"/>
    <w:rsid w:val="004410AA"/>
    <w:rsid w:val="00441EB5"/>
    <w:rsid w:val="004466C3"/>
    <w:rsid w:val="00446EEC"/>
    <w:rsid w:val="004559F4"/>
    <w:rsid w:val="00456C12"/>
    <w:rsid w:val="004572A4"/>
    <w:rsid w:val="00465612"/>
    <w:rsid w:val="00466466"/>
    <w:rsid w:val="00467454"/>
    <w:rsid w:val="004707E4"/>
    <w:rsid w:val="004723A7"/>
    <w:rsid w:val="00480ADC"/>
    <w:rsid w:val="00480B2F"/>
    <w:rsid w:val="00482366"/>
    <w:rsid w:val="00482C76"/>
    <w:rsid w:val="004959F2"/>
    <w:rsid w:val="004A0805"/>
    <w:rsid w:val="004A0F03"/>
    <w:rsid w:val="004A3543"/>
    <w:rsid w:val="004B0FD3"/>
    <w:rsid w:val="004B1788"/>
    <w:rsid w:val="004B2CF7"/>
    <w:rsid w:val="004B306E"/>
    <w:rsid w:val="004C3FD1"/>
    <w:rsid w:val="004C6678"/>
    <w:rsid w:val="004D3E59"/>
    <w:rsid w:val="004D4B6C"/>
    <w:rsid w:val="004D537A"/>
    <w:rsid w:val="004D53F5"/>
    <w:rsid w:val="004E46F3"/>
    <w:rsid w:val="004E4AFA"/>
    <w:rsid w:val="004F0849"/>
    <w:rsid w:val="004F7259"/>
    <w:rsid w:val="004F7FF8"/>
    <w:rsid w:val="00503252"/>
    <w:rsid w:val="005079E3"/>
    <w:rsid w:val="00511294"/>
    <w:rsid w:val="0051693F"/>
    <w:rsid w:val="00517952"/>
    <w:rsid w:val="005231F9"/>
    <w:rsid w:val="005240B0"/>
    <w:rsid w:val="00524712"/>
    <w:rsid w:val="00526364"/>
    <w:rsid w:val="0052641F"/>
    <w:rsid w:val="00526A40"/>
    <w:rsid w:val="00530A80"/>
    <w:rsid w:val="00532507"/>
    <w:rsid w:val="00546CF9"/>
    <w:rsid w:val="00547C3D"/>
    <w:rsid w:val="0055064B"/>
    <w:rsid w:val="0055152C"/>
    <w:rsid w:val="005527DD"/>
    <w:rsid w:val="00556966"/>
    <w:rsid w:val="0056484C"/>
    <w:rsid w:val="00565AC6"/>
    <w:rsid w:val="00566F84"/>
    <w:rsid w:val="0057236D"/>
    <w:rsid w:val="00573146"/>
    <w:rsid w:val="00576DE2"/>
    <w:rsid w:val="00582EAB"/>
    <w:rsid w:val="0058464E"/>
    <w:rsid w:val="00590E93"/>
    <w:rsid w:val="0059175D"/>
    <w:rsid w:val="00593B68"/>
    <w:rsid w:val="005949AB"/>
    <w:rsid w:val="00595403"/>
    <w:rsid w:val="005A0376"/>
    <w:rsid w:val="005A7138"/>
    <w:rsid w:val="005B1D3F"/>
    <w:rsid w:val="005B1E3B"/>
    <w:rsid w:val="005B6106"/>
    <w:rsid w:val="005C00D6"/>
    <w:rsid w:val="005C0276"/>
    <w:rsid w:val="005C4F2E"/>
    <w:rsid w:val="005C51E6"/>
    <w:rsid w:val="005C7002"/>
    <w:rsid w:val="005C72C6"/>
    <w:rsid w:val="005D26F6"/>
    <w:rsid w:val="005D4136"/>
    <w:rsid w:val="005D4B4F"/>
    <w:rsid w:val="005D50BE"/>
    <w:rsid w:val="005D621F"/>
    <w:rsid w:val="005D7C5D"/>
    <w:rsid w:val="005E1E50"/>
    <w:rsid w:val="005E3BC0"/>
    <w:rsid w:val="005E3E32"/>
    <w:rsid w:val="005E5E3B"/>
    <w:rsid w:val="005E73F7"/>
    <w:rsid w:val="005F087A"/>
    <w:rsid w:val="005F265B"/>
    <w:rsid w:val="00604F14"/>
    <w:rsid w:val="006050B4"/>
    <w:rsid w:val="00606D22"/>
    <w:rsid w:val="00611FAF"/>
    <w:rsid w:val="00615BCF"/>
    <w:rsid w:val="00621FB4"/>
    <w:rsid w:val="006334F1"/>
    <w:rsid w:val="00633B6A"/>
    <w:rsid w:val="00635102"/>
    <w:rsid w:val="006351A4"/>
    <w:rsid w:val="006374D7"/>
    <w:rsid w:val="006419C5"/>
    <w:rsid w:val="00641D5E"/>
    <w:rsid w:val="00643468"/>
    <w:rsid w:val="0064576D"/>
    <w:rsid w:val="00646349"/>
    <w:rsid w:val="00646901"/>
    <w:rsid w:val="006509D4"/>
    <w:rsid w:val="006535BD"/>
    <w:rsid w:val="00656CF9"/>
    <w:rsid w:val="00660997"/>
    <w:rsid w:val="00666CDB"/>
    <w:rsid w:val="006705E4"/>
    <w:rsid w:val="006715FC"/>
    <w:rsid w:val="00675DD5"/>
    <w:rsid w:val="006806D0"/>
    <w:rsid w:val="00685E95"/>
    <w:rsid w:val="00691036"/>
    <w:rsid w:val="00691C65"/>
    <w:rsid w:val="0069237F"/>
    <w:rsid w:val="0069298A"/>
    <w:rsid w:val="0069792D"/>
    <w:rsid w:val="006A4952"/>
    <w:rsid w:val="006A4F39"/>
    <w:rsid w:val="006A7B2D"/>
    <w:rsid w:val="006B02FA"/>
    <w:rsid w:val="006B5348"/>
    <w:rsid w:val="006B7E40"/>
    <w:rsid w:val="006C0F54"/>
    <w:rsid w:val="006C189A"/>
    <w:rsid w:val="006C1FEE"/>
    <w:rsid w:val="006C2418"/>
    <w:rsid w:val="006C32C9"/>
    <w:rsid w:val="006C6A95"/>
    <w:rsid w:val="006D1343"/>
    <w:rsid w:val="006D172D"/>
    <w:rsid w:val="006D1EEC"/>
    <w:rsid w:val="006D25C6"/>
    <w:rsid w:val="006D7407"/>
    <w:rsid w:val="006E3081"/>
    <w:rsid w:val="006F5516"/>
    <w:rsid w:val="006F61A4"/>
    <w:rsid w:val="006F661A"/>
    <w:rsid w:val="00700A14"/>
    <w:rsid w:val="00701FDA"/>
    <w:rsid w:val="007044B4"/>
    <w:rsid w:val="007139FE"/>
    <w:rsid w:val="007152E7"/>
    <w:rsid w:val="0071537C"/>
    <w:rsid w:val="00722A1B"/>
    <w:rsid w:val="00722EA3"/>
    <w:rsid w:val="0074559D"/>
    <w:rsid w:val="00745DA2"/>
    <w:rsid w:val="00747044"/>
    <w:rsid w:val="00747B79"/>
    <w:rsid w:val="0075061D"/>
    <w:rsid w:val="0075186B"/>
    <w:rsid w:val="00753518"/>
    <w:rsid w:val="00755D2F"/>
    <w:rsid w:val="00763ED8"/>
    <w:rsid w:val="00766865"/>
    <w:rsid w:val="00771A8A"/>
    <w:rsid w:val="007779CB"/>
    <w:rsid w:val="007814FA"/>
    <w:rsid w:val="0078781A"/>
    <w:rsid w:val="00790F26"/>
    <w:rsid w:val="007934CA"/>
    <w:rsid w:val="0079420E"/>
    <w:rsid w:val="007A05C5"/>
    <w:rsid w:val="007A0723"/>
    <w:rsid w:val="007A34A5"/>
    <w:rsid w:val="007A48F7"/>
    <w:rsid w:val="007A7C05"/>
    <w:rsid w:val="007B17EC"/>
    <w:rsid w:val="007B26E1"/>
    <w:rsid w:val="007B2B23"/>
    <w:rsid w:val="007C0BDD"/>
    <w:rsid w:val="007C11C2"/>
    <w:rsid w:val="007C39AD"/>
    <w:rsid w:val="007C636C"/>
    <w:rsid w:val="007D0BC4"/>
    <w:rsid w:val="007D623E"/>
    <w:rsid w:val="007E264A"/>
    <w:rsid w:val="007E4EFE"/>
    <w:rsid w:val="007E6FB9"/>
    <w:rsid w:val="007F34E7"/>
    <w:rsid w:val="007F4BE2"/>
    <w:rsid w:val="007F5812"/>
    <w:rsid w:val="007F59F8"/>
    <w:rsid w:val="00813472"/>
    <w:rsid w:val="00813F37"/>
    <w:rsid w:val="00814C12"/>
    <w:rsid w:val="00826B78"/>
    <w:rsid w:val="0083140F"/>
    <w:rsid w:val="008354F7"/>
    <w:rsid w:val="008449E9"/>
    <w:rsid w:val="008517B3"/>
    <w:rsid w:val="00854F2E"/>
    <w:rsid w:val="008553FE"/>
    <w:rsid w:val="00856A80"/>
    <w:rsid w:val="008734B2"/>
    <w:rsid w:val="008753E9"/>
    <w:rsid w:val="0087716C"/>
    <w:rsid w:val="00877402"/>
    <w:rsid w:val="00880116"/>
    <w:rsid w:val="00880E84"/>
    <w:rsid w:val="00881B85"/>
    <w:rsid w:val="00884435"/>
    <w:rsid w:val="0088513B"/>
    <w:rsid w:val="008853C5"/>
    <w:rsid w:val="008867D1"/>
    <w:rsid w:val="00886F38"/>
    <w:rsid w:val="00895810"/>
    <w:rsid w:val="008A7066"/>
    <w:rsid w:val="008B160A"/>
    <w:rsid w:val="008B1D36"/>
    <w:rsid w:val="008B22EF"/>
    <w:rsid w:val="008B3B51"/>
    <w:rsid w:val="008B5598"/>
    <w:rsid w:val="008C08F1"/>
    <w:rsid w:val="008D20A3"/>
    <w:rsid w:val="008D294D"/>
    <w:rsid w:val="008D4CBD"/>
    <w:rsid w:val="008E0E86"/>
    <w:rsid w:val="008F6501"/>
    <w:rsid w:val="008F73FB"/>
    <w:rsid w:val="00900541"/>
    <w:rsid w:val="00902CB9"/>
    <w:rsid w:val="00905FF1"/>
    <w:rsid w:val="0090644D"/>
    <w:rsid w:val="00911A65"/>
    <w:rsid w:val="0091721E"/>
    <w:rsid w:val="00921DC4"/>
    <w:rsid w:val="009223A6"/>
    <w:rsid w:val="00925EB8"/>
    <w:rsid w:val="00936AB2"/>
    <w:rsid w:val="00936C63"/>
    <w:rsid w:val="009378DD"/>
    <w:rsid w:val="00937F7C"/>
    <w:rsid w:val="009437F0"/>
    <w:rsid w:val="00945DF4"/>
    <w:rsid w:val="009464DF"/>
    <w:rsid w:val="009467CB"/>
    <w:rsid w:val="00946AB0"/>
    <w:rsid w:val="00947F16"/>
    <w:rsid w:val="00950F09"/>
    <w:rsid w:val="009561B9"/>
    <w:rsid w:val="00957A1B"/>
    <w:rsid w:val="0096087A"/>
    <w:rsid w:val="009662DD"/>
    <w:rsid w:val="00970DD2"/>
    <w:rsid w:val="0097136F"/>
    <w:rsid w:val="0097259B"/>
    <w:rsid w:val="00973618"/>
    <w:rsid w:val="00975518"/>
    <w:rsid w:val="00976B8B"/>
    <w:rsid w:val="009809C9"/>
    <w:rsid w:val="0098457F"/>
    <w:rsid w:val="00992A46"/>
    <w:rsid w:val="009957DD"/>
    <w:rsid w:val="009A083A"/>
    <w:rsid w:val="009A1E5F"/>
    <w:rsid w:val="009A573B"/>
    <w:rsid w:val="009A5E65"/>
    <w:rsid w:val="009A6CFD"/>
    <w:rsid w:val="009B4933"/>
    <w:rsid w:val="009C1784"/>
    <w:rsid w:val="009C1F74"/>
    <w:rsid w:val="009C390F"/>
    <w:rsid w:val="009C579B"/>
    <w:rsid w:val="009E07C9"/>
    <w:rsid w:val="009E3B77"/>
    <w:rsid w:val="009E45CE"/>
    <w:rsid w:val="009E5170"/>
    <w:rsid w:val="009E51BB"/>
    <w:rsid w:val="009E667E"/>
    <w:rsid w:val="009E7838"/>
    <w:rsid w:val="009F30F6"/>
    <w:rsid w:val="009F46B3"/>
    <w:rsid w:val="009F4EEF"/>
    <w:rsid w:val="009F5587"/>
    <w:rsid w:val="009F74FF"/>
    <w:rsid w:val="009F7985"/>
    <w:rsid w:val="009F7B08"/>
    <w:rsid w:val="00A0241C"/>
    <w:rsid w:val="00A0318D"/>
    <w:rsid w:val="00A0400D"/>
    <w:rsid w:val="00A05B4B"/>
    <w:rsid w:val="00A076BA"/>
    <w:rsid w:val="00A11662"/>
    <w:rsid w:val="00A11CDE"/>
    <w:rsid w:val="00A138A8"/>
    <w:rsid w:val="00A157D3"/>
    <w:rsid w:val="00A163FD"/>
    <w:rsid w:val="00A2194B"/>
    <w:rsid w:val="00A2348E"/>
    <w:rsid w:val="00A250A6"/>
    <w:rsid w:val="00A26489"/>
    <w:rsid w:val="00A26517"/>
    <w:rsid w:val="00A37250"/>
    <w:rsid w:val="00A37BE6"/>
    <w:rsid w:val="00A42E27"/>
    <w:rsid w:val="00A43821"/>
    <w:rsid w:val="00A459FC"/>
    <w:rsid w:val="00A5150F"/>
    <w:rsid w:val="00A616CE"/>
    <w:rsid w:val="00A649E1"/>
    <w:rsid w:val="00A6607E"/>
    <w:rsid w:val="00A70DB6"/>
    <w:rsid w:val="00A71C08"/>
    <w:rsid w:val="00A72DBD"/>
    <w:rsid w:val="00A74BB6"/>
    <w:rsid w:val="00A75A15"/>
    <w:rsid w:val="00A81607"/>
    <w:rsid w:val="00A820CD"/>
    <w:rsid w:val="00A83861"/>
    <w:rsid w:val="00A83C25"/>
    <w:rsid w:val="00A851F1"/>
    <w:rsid w:val="00A85879"/>
    <w:rsid w:val="00A86817"/>
    <w:rsid w:val="00A91867"/>
    <w:rsid w:val="00A95D3B"/>
    <w:rsid w:val="00AA2FF9"/>
    <w:rsid w:val="00AA4E6E"/>
    <w:rsid w:val="00AA5082"/>
    <w:rsid w:val="00AA5454"/>
    <w:rsid w:val="00AB2EA9"/>
    <w:rsid w:val="00AB3064"/>
    <w:rsid w:val="00AB3078"/>
    <w:rsid w:val="00AC01F5"/>
    <w:rsid w:val="00AC0760"/>
    <w:rsid w:val="00AC0A27"/>
    <w:rsid w:val="00AC181C"/>
    <w:rsid w:val="00AC34BF"/>
    <w:rsid w:val="00AC7118"/>
    <w:rsid w:val="00AD66E8"/>
    <w:rsid w:val="00AD6A10"/>
    <w:rsid w:val="00AD6EA9"/>
    <w:rsid w:val="00AE0DA7"/>
    <w:rsid w:val="00AE18D3"/>
    <w:rsid w:val="00AE2F69"/>
    <w:rsid w:val="00AE5766"/>
    <w:rsid w:val="00AE66B8"/>
    <w:rsid w:val="00AF21FB"/>
    <w:rsid w:val="00AF3152"/>
    <w:rsid w:val="00AF5AF4"/>
    <w:rsid w:val="00AF6433"/>
    <w:rsid w:val="00AF7308"/>
    <w:rsid w:val="00AF7E04"/>
    <w:rsid w:val="00B02CDA"/>
    <w:rsid w:val="00B03EBA"/>
    <w:rsid w:val="00B06741"/>
    <w:rsid w:val="00B11591"/>
    <w:rsid w:val="00B1166D"/>
    <w:rsid w:val="00B1320D"/>
    <w:rsid w:val="00B20EFD"/>
    <w:rsid w:val="00B22663"/>
    <w:rsid w:val="00B22D8B"/>
    <w:rsid w:val="00B2322A"/>
    <w:rsid w:val="00B26AD8"/>
    <w:rsid w:val="00B335AC"/>
    <w:rsid w:val="00B3467C"/>
    <w:rsid w:val="00B34CE9"/>
    <w:rsid w:val="00B4133B"/>
    <w:rsid w:val="00B43CA5"/>
    <w:rsid w:val="00B44B14"/>
    <w:rsid w:val="00B464C7"/>
    <w:rsid w:val="00B4729B"/>
    <w:rsid w:val="00B6030C"/>
    <w:rsid w:val="00B61962"/>
    <w:rsid w:val="00B634B8"/>
    <w:rsid w:val="00B719D8"/>
    <w:rsid w:val="00B75701"/>
    <w:rsid w:val="00B76793"/>
    <w:rsid w:val="00B777AF"/>
    <w:rsid w:val="00B80443"/>
    <w:rsid w:val="00B80BCF"/>
    <w:rsid w:val="00B84AA8"/>
    <w:rsid w:val="00B85663"/>
    <w:rsid w:val="00B871EA"/>
    <w:rsid w:val="00B90EEF"/>
    <w:rsid w:val="00B90F71"/>
    <w:rsid w:val="00B959E2"/>
    <w:rsid w:val="00B963EE"/>
    <w:rsid w:val="00B96680"/>
    <w:rsid w:val="00BA50EE"/>
    <w:rsid w:val="00BB0C9C"/>
    <w:rsid w:val="00BB3301"/>
    <w:rsid w:val="00BB3550"/>
    <w:rsid w:val="00BB54AE"/>
    <w:rsid w:val="00BB72EA"/>
    <w:rsid w:val="00BC3E9A"/>
    <w:rsid w:val="00BC40F1"/>
    <w:rsid w:val="00BC46B9"/>
    <w:rsid w:val="00BD148E"/>
    <w:rsid w:val="00BD6D12"/>
    <w:rsid w:val="00BE0CD1"/>
    <w:rsid w:val="00BE0EFF"/>
    <w:rsid w:val="00BE174C"/>
    <w:rsid w:val="00BE3951"/>
    <w:rsid w:val="00BE3BFA"/>
    <w:rsid w:val="00BE5485"/>
    <w:rsid w:val="00BE62B4"/>
    <w:rsid w:val="00BE64DA"/>
    <w:rsid w:val="00BE7F19"/>
    <w:rsid w:val="00BF0657"/>
    <w:rsid w:val="00C00616"/>
    <w:rsid w:val="00C0067B"/>
    <w:rsid w:val="00C0322F"/>
    <w:rsid w:val="00C05292"/>
    <w:rsid w:val="00C07165"/>
    <w:rsid w:val="00C11C2F"/>
    <w:rsid w:val="00C14175"/>
    <w:rsid w:val="00C14336"/>
    <w:rsid w:val="00C1487C"/>
    <w:rsid w:val="00C174D8"/>
    <w:rsid w:val="00C17E5E"/>
    <w:rsid w:val="00C27101"/>
    <w:rsid w:val="00C30629"/>
    <w:rsid w:val="00C41C04"/>
    <w:rsid w:val="00C566CF"/>
    <w:rsid w:val="00C56EC1"/>
    <w:rsid w:val="00C57671"/>
    <w:rsid w:val="00C61EC7"/>
    <w:rsid w:val="00C6206A"/>
    <w:rsid w:val="00C627EA"/>
    <w:rsid w:val="00C636C6"/>
    <w:rsid w:val="00C67280"/>
    <w:rsid w:val="00C67617"/>
    <w:rsid w:val="00C67A65"/>
    <w:rsid w:val="00C76887"/>
    <w:rsid w:val="00C7766B"/>
    <w:rsid w:val="00C831F6"/>
    <w:rsid w:val="00C8410D"/>
    <w:rsid w:val="00C85AA8"/>
    <w:rsid w:val="00C85ABD"/>
    <w:rsid w:val="00C87868"/>
    <w:rsid w:val="00C95749"/>
    <w:rsid w:val="00C97ACD"/>
    <w:rsid w:val="00CA0AFA"/>
    <w:rsid w:val="00CA3262"/>
    <w:rsid w:val="00CA4112"/>
    <w:rsid w:val="00CA61CD"/>
    <w:rsid w:val="00CA6FDA"/>
    <w:rsid w:val="00CA782E"/>
    <w:rsid w:val="00CA7CE0"/>
    <w:rsid w:val="00CA7EB9"/>
    <w:rsid w:val="00CB0FBB"/>
    <w:rsid w:val="00CB2F76"/>
    <w:rsid w:val="00CB4A2F"/>
    <w:rsid w:val="00CC086E"/>
    <w:rsid w:val="00CC0CC5"/>
    <w:rsid w:val="00CC3DBF"/>
    <w:rsid w:val="00CD1B7B"/>
    <w:rsid w:val="00CE13DB"/>
    <w:rsid w:val="00CE234F"/>
    <w:rsid w:val="00CE237D"/>
    <w:rsid w:val="00CE260C"/>
    <w:rsid w:val="00CE4339"/>
    <w:rsid w:val="00D104C2"/>
    <w:rsid w:val="00D10A95"/>
    <w:rsid w:val="00D11D9A"/>
    <w:rsid w:val="00D15407"/>
    <w:rsid w:val="00D17733"/>
    <w:rsid w:val="00D205F6"/>
    <w:rsid w:val="00D212F9"/>
    <w:rsid w:val="00D221D7"/>
    <w:rsid w:val="00D224F9"/>
    <w:rsid w:val="00D23F51"/>
    <w:rsid w:val="00D2679B"/>
    <w:rsid w:val="00D30CEA"/>
    <w:rsid w:val="00D30D72"/>
    <w:rsid w:val="00D331B9"/>
    <w:rsid w:val="00D41FE8"/>
    <w:rsid w:val="00D5395A"/>
    <w:rsid w:val="00D60E50"/>
    <w:rsid w:val="00D63772"/>
    <w:rsid w:val="00D63C4F"/>
    <w:rsid w:val="00D64FEC"/>
    <w:rsid w:val="00D67CA7"/>
    <w:rsid w:val="00D70BB0"/>
    <w:rsid w:val="00D71426"/>
    <w:rsid w:val="00D7391E"/>
    <w:rsid w:val="00D74B5D"/>
    <w:rsid w:val="00D76708"/>
    <w:rsid w:val="00D7728D"/>
    <w:rsid w:val="00D815CA"/>
    <w:rsid w:val="00D8513D"/>
    <w:rsid w:val="00D859DB"/>
    <w:rsid w:val="00D910A6"/>
    <w:rsid w:val="00D91528"/>
    <w:rsid w:val="00D96781"/>
    <w:rsid w:val="00DA1297"/>
    <w:rsid w:val="00DA3B12"/>
    <w:rsid w:val="00DA3BE5"/>
    <w:rsid w:val="00DA40CA"/>
    <w:rsid w:val="00DA6218"/>
    <w:rsid w:val="00DA6691"/>
    <w:rsid w:val="00DB6D59"/>
    <w:rsid w:val="00DC542B"/>
    <w:rsid w:val="00DC5558"/>
    <w:rsid w:val="00DC62F2"/>
    <w:rsid w:val="00DC76F0"/>
    <w:rsid w:val="00DD08B0"/>
    <w:rsid w:val="00DD3ACF"/>
    <w:rsid w:val="00DD3BDD"/>
    <w:rsid w:val="00DD61F4"/>
    <w:rsid w:val="00DD72A2"/>
    <w:rsid w:val="00DE1AB2"/>
    <w:rsid w:val="00DE3A61"/>
    <w:rsid w:val="00DE73AF"/>
    <w:rsid w:val="00DF1C9A"/>
    <w:rsid w:val="00E1176A"/>
    <w:rsid w:val="00E12EEB"/>
    <w:rsid w:val="00E16748"/>
    <w:rsid w:val="00E17557"/>
    <w:rsid w:val="00E17C8B"/>
    <w:rsid w:val="00E21E88"/>
    <w:rsid w:val="00E24793"/>
    <w:rsid w:val="00E24B79"/>
    <w:rsid w:val="00E2629F"/>
    <w:rsid w:val="00E275EC"/>
    <w:rsid w:val="00E2790C"/>
    <w:rsid w:val="00E31349"/>
    <w:rsid w:val="00E3142C"/>
    <w:rsid w:val="00E35F60"/>
    <w:rsid w:val="00E41358"/>
    <w:rsid w:val="00E415BF"/>
    <w:rsid w:val="00E418B6"/>
    <w:rsid w:val="00E43804"/>
    <w:rsid w:val="00E453E2"/>
    <w:rsid w:val="00E47D2E"/>
    <w:rsid w:val="00E50224"/>
    <w:rsid w:val="00E51FBE"/>
    <w:rsid w:val="00E52422"/>
    <w:rsid w:val="00E55CC0"/>
    <w:rsid w:val="00E600FD"/>
    <w:rsid w:val="00E60470"/>
    <w:rsid w:val="00E73B38"/>
    <w:rsid w:val="00E87D9F"/>
    <w:rsid w:val="00E93B23"/>
    <w:rsid w:val="00E95EAF"/>
    <w:rsid w:val="00E965DB"/>
    <w:rsid w:val="00E9698B"/>
    <w:rsid w:val="00E9768E"/>
    <w:rsid w:val="00EA0280"/>
    <w:rsid w:val="00EA0F61"/>
    <w:rsid w:val="00EA2D2C"/>
    <w:rsid w:val="00EA5602"/>
    <w:rsid w:val="00EA7E38"/>
    <w:rsid w:val="00EB5883"/>
    <w:rsid w:val="00EB5BE7"/>
    <w:rsid w:val="00EB63FC"/>
    <w:rsid w:val="00EC2BD9"/>
    <w:rsid w:val="00ED3321"/>
    <w:rsid w:val="00ED4AD2"/>
    <w:rsid w:val="00EE5512"/>
    <w:rsid w:val="00EE583B"/>
    <w:rsid w:val="00EE5ECC"/>
    <w:rsid w:val="00EF0D82"/>
    <w:rsid w:val="00EF2715"/>
    <w:rsid w:val="00EF5754"/>
    <w:rsid w:val="00EF5ADD"/>
    <w:rsid w:val="00EF654F"/>
    <w:rsid w:val="00F03159"/>
    <w:rsid w:val="00F05A8D"/>
    <w:rsid w:val="00F06311"/>
    <w:rsid w:val="00F22DBF"/>
    <w:rsid w:val="00F23B11"/>
    <w:rsid w:val="00F26D34"/>
    <w:rsid w:val="00F31FC5"/>
    <w:rsid w:val="00F35270"/>
    <w:rsid w:val="00F35409"/>
    <w:rsid w:val="00F36220"/>
    <w:rsid w:val="00F4598F"/>
    <w:rsid w:val="00F47B9D"/>
    <w:rsid w:val="00F507EE"/>
    <w:rsid w:val="00F545A3"/>
    <w:rsid w:val="00F5585F"/>
    <w:rsid w:val="00F5620D"/>
    <w:rsid w:val="00F56B45"/>
    <w:rsid w:val="00F60CC3"/>
    <w:rsid w:val="00F63035"/>
    <w:rsid w:val="00F70B42"/>
    <w:rsid w:val="00F733DE"/>
    <w:rsid w:val="00F779B5"/>
    <w:rsid w:val="00F831D1"/>
    <w:rsid w:val="00F83B9A"/>
    <w:rsid w:val="00F9283C"/>
    <w:rsid w:val="00F94704"/>
    <w:rsid w:val="00F963A1"/>
    <w:rsid w:val="00FA0DC2"/>
    <w:rsid w:val="00FA1AEC"/>
    <w:rsid w:val="00FA2E8D"/>
    <w:rsid w:val="00FA32A6"/>
    <w:rsid w:val="00FB068B"/>
    <w:rsid w:val="00FB0D94"/>
    <w:rsid w:val="00FB1143"/>
    <w:rsid w:val="00FB7E0D"/>
    <w:rsid w:val="00FC05B9"/>
    <w:rsid w:val="00FC4841"/>
    <w:rsid w:val="00FD1CED"/>
    <w:rsid w:val="00FD64BF"/>
    <w:rsid w:val="00FE136B"/>
    <w:rsid w:val="00FE68ED"/>
    <w:rsid w:val="00FF190C"/>
    <w:rsid w:val="00FF1E43"/>
    <w:rsid w:val="00FF4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604FB9"/>
  <w15:docId w15:val="{491AE0D9-7245-4EC0-8F63-0F816F122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566CF"/>
    <w:rPr>
      <w:rFonts w:ascii="Arial" w:hAnsi="Arial"/>
      <w:sz w:val="24"/>
      <w:szCs w:val="24"/>
    </w:rPr>
  </w:style>
  <w:style w:type="paragraph" w:styleId="Heading1">
    <w:name w:val="heading 1"/>
    <w:basedOn w:val="Normal"/>
    <w:next w:val="Normal"/>
    <w:link w:val="Heading1Char"/>
    <w:qFormat/>
    <w:rsid w:val="00B4133B"/>
    <w:pPr>
      <w:keepNext/>
      <w:spacing w:before="240" w:after="60"/>
      <w:outlineLvl w:val="0"/>
    </w:pPr>
    <w:rPr>
      <w:b/>
      <w:bCs/>
      <w:kern w:val="32"/>
      <w:sz w:val="28"/>
      <w:szCs w:val="32"/>
    </w:rPr>
  </w:style>
  <w:style w:type="paragraph" w:styleId="Heading2">
    <w:name w:val="heading 2"/>
    <w:basedOn w:val="Normal"/>
    <w:next w:val="Normal"/>
    <w:link w:val="Heading2Char1"/>
    <w:qFormat/>
    <w:rsid w:val="002B54B0"/>
    <w:pPr>
      <w:keepNext/>
      <w:spacing w:before="240" w:after="60"/>
      <w:outlineLvl w:val="1"/>
    </w:pPr>
    <w:rPr>
      <w:rFonts w:cs="Arial"/>
      <w:b/>
      <w:bCs/>
      <w:iCs/>
      <w:sz w:val="28"/>
      <w:szCs w:val="28"/>
    </w:rPr>
  </w:style>
  <w:style w:type="paragraph" w:styleId="Heading3">
    <w:name w:val="heading 3"/>
    <w:basedOn w:val="Normal"/>
    <w:next w:val="Normal"/>
    <w:link w:val="Heading3Char"/>
    <w:qFormat/>
    <w:rsid w:val="00E572E2"/>
    <w:pPr>
      <w:keepNext/>
      <w:spacing w:before="240" w:after="60"/>
      <w:outlineLvl w:val="2"/>
    </w:pPr>
    <w:rPr>
      <w:rFonts w:cs="Arial"/>
      <w:b/>
      <w:bCs/>
      <w:sz w:val="26"/>
      <w:szCs w:val="26"/>
    </w:rPr>
  </w:style>
  <w:style w:type="paragraph" w:styleId="Heading4">
    <w:name w:val="heading 4"/>
    <w:basedOn w:val="Normal"/>
    <w:next w:val="Normal"/>
    <w:link w:val="Heading4Char"/>
    <w:semiHidden/>
    <w:unhideWhenUsed/>
    <w:qFormat/>
    <w:rsid w:val="00482C76"/>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482C76"/>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482C76"/>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482C76"/>
    <w:pPr>
      <w:spacing w:before="240" w:after="60"/>
      <w:outlineLvl w:val="6"/>
    </w:pPr>
    <w:rPr>
      <w:rFonts w:ascii="Calibri" w:hAnsi="Calibri"/>
    </w:rPr>
  </w:style>
  <w:style w:type="paragraph" w:styleId="Heading8">
    <w:name w:val="heading 8"/>
    <w:basedOn w:val="Normal"/>
    <w:next w:val="Normal"/>
    <w:link w:val="Heading8Char"/>
    <w:semiHidden/>
    <w:unhideWhenUsed/>
    <w:qFormat/>
    <w:rsid w:val="00482C76"/>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482C76"/>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1">
    <w:name w:val="Heading 2 Char1"/>
    <w:link w:val="Heading2"/>
    <w:rsid w:val="002B54B0"/>
    <w:rPr>
      <w:rFonts w:ascii="Arial" w:hAnsi="Arial" w:cs="Arial"/>
      <w:b/>
      <w:bCs/>
      <w:iCs/>
      <w:sz w:val="28"/>
      <w:szCs w:val="28"/>
      <w:lang w:val="en-US" w:eastAsia="en-US" w:bidi="ar-SA"/>
    </w:rPr>
  </w:style>
  <w:style w:type="paragraph" w:styleId="NormalWeb">
    <w:name w:val="Normal (Web)"/>
    <w:basedOn w:val="Normal"/>
    <w:rsid w:val="002B54B0"/>
    <w:pPr>
      <w:spacing w:before="100" w:beforeAutospacing="1" w:after="100" w:afterAutospacing="1"/>
    </w:pPr>
  </w:style>
  <w:style w:type="character" w:styleId="Hyperlink">
    <w:name w:val="Hyperlink"/>
    <w:rsid w:val="002B54B0"/>
    <w:rPr>
      <w:color w:val="0000FF"/>
      <w:u w:val="single"/>
    </w:rPr>
  </w:style>
  <w:style w:type="paragraph" w:styleId="Footer">
    <w:name w:val="footer"/>
    <w:basedOn w:val="Normal"/>
    <w:link w:val="FooterChar"/>
    <w:uiPriority w:val="99"/>
    <w:rsid w:val="002B54B0"/>
    <w:pPr>
      <w:tabs>
        <w:tab w:val="center" w:pos="4320"/>
        <w:tab w:val="right" w:pos="8640"/>
      </w:tabs>
    </w:pPr>
  </w:style>
  <w:style w:type="character" w:styleId="PageNumber">
    <w:name w:val="page number"/>
    <w:basedOn w:val="DefaultParagraphFont"/>
    <w:rsid w:val="002B54B0"/>
  </w:style>
  <w:style w:type="paragraph" w:styleId="Header">
    <w:name w:val="header"/>
    <w:basedOn w:val="Normal"/>
    <w:rsid w:val="002B54B0"/>
    <w:pPr>
      <w:tabs>
        <w:tab w:val="center" w:pos="4320"/>
        <w:tab w:val="right" w:pos="8640"/>
      </w:tabs>
    </w:pPr>
  </w:style>
  <w:style w:type="character" w:customStyle="1" w:styleId="Heading2Char">
    <w:name w:val="Heading 2 Char"/>
    <w:rsid w:val="00B0467C"/>
    <w:rPr>
      <w:rFonts w:ascii="Arial" w:hAnsi="Arial" w:cs="Arial"/>
      <w:b/>
      <w:bCs/>
      <w:iCs/>
      <w:sz w:val="28"/>
      <w:szCs w:val="28"/>
      <w:lang w:val="en-US" w:eastAsia="en-US" w:bidi="ar-SA"/>
    </w:rPr>
  </w:style>
  <w:style w:type="character" w:styleId="CommentReference">
    <w:name w:val="annotation reference"/>
    <w:semiHidden/>
    <w:rsid w:val="00DB6745"/>
    <w:rPr>
      <w:sz w:val="16"/>
      <w:szCs w:val="16"/>
    </w:rPr>
  </w:style>
  <w:style w:type="paragraph" w:styleId="CommentText">
    <w:name w:val="annotation text"/>
    <w:basedOn w:val="Normal"/>
    <w:semiHidden/>
    <w:rsid w:val="00DB6745"/>
    <w:rPr>
      <w:sz w:val="20"/>
      <w:szCs w:val="20"/>
    </w:rPr>
  </w:style>
  <w:style w:type="paragraph" w:styleId="CommentSubject">
    <w:name w:val="annotation subject"/>
    <w:basedOn w:val="CommentText"/>
    <w:next w:val="CommentText"/>
    <w:semiHidden/>
    <w:rsid w:val="00DB6745"/>
    <w:rPr>
      <w:b/>
      <w:bCs/>
    </w:rPr>
  </w:style>
  <w:style w:type="paragraph" w:styleId="BalloonText">
    <w:name w:val="Balloon Text"/>
    <w:basedOn w:val="Normal"/>
    <w:semiHidden/>
    <w:rsid w:val="00DB6745"/>
    <w:rPr>
      <w:rFonts w:ascii="Tahoma" w:hAnsi="Tahoma" w:cs="Tahoma"/>
      <w:sz w:val="16"/>
      <w:szCs w:val="16"/>
    </w:rPr>
  </w:style>
  <w:style w:type="character" w:styleId="Strong">
    <w:name w:val="Strong"/>
    <w:uiPriority w:val="22"/>
    <w:qFormat/>
    <w:rsid w:val="006751EB"/>
    <w:rPr>
      <w:b/>
      <w:bCs/>
    </w:rPr>
  </w:style>
  <w:style w:type="character" w:customStyle="1" w:styleId="Heading3Char">
    <w:name w:val="Heading 3 Char"/>
    <w:link w:val="Heading3"/>
    <w:rsid w:val="0021745F"/>
    <w:rPr>
      <w:rFonts w:ascii="Arial" w:hAnsi="Arial" w:cs="Arial"/>
      <w:b/>
      <w:bCs/>
      <w:sz w:val="26"/>
      <w:szCs w:val="26"/>
    </w:rPr>
  </w:style>
  <w:style w:type="character" w:styleId="FollowedHyperlink">
    <w:name w:val="FollowedHyperlink"/>
    <w:rsid w:val="00E453E2"/>
    <w:rPr>
      <w:color w:val="800080"/>
      <w:u w:val="single"/>
    </w:rPr>
  </w:style>
  <w:style w:type="paragraph" w:styleId="Bibliography">
    <w:name w:val="Bibliography"/>
    <w:basedOn w:val="Normal"/>
    <w:next w:val="Normal"/>
    <w:uiPriority w:val="37"/>
    <w:semiHidden/>
    <w:unhideWhenUsed/>
    <w:rsid w:val="00482C76"/>
  </w:style>
  <w:style w:type="paragraph" w:styleId="BlockText">
    <w:name w:val="Block Text"/>
    <w:basedOn w:val="Normal"/>
    <w:rsid w:val="00482C76"/>
    <w:pPr>
      <w:spacing w:after="120"/>
      <w:ind w:left="1440" w:right="1440"/>
    </w:pPr>
  </w:style>
  <w:style w:type="paragraph" w:styleId="BodyText">
    <w:name w:val="Body Text"/>
    <w:basedOn w:val="Normal"/>
    <w:link w:val="BodyTextChar"/>
    <w:rsid w:val="00482C76"/>
    <w:pPr>
      <w:spacing w:after="120"/>
    </w:pPr>
  </w:style>
  <w:style w:type="character" w:customStyle="1" w:styleId="BodyTextChar">
    <w:name w:val="Body Text Char"/>
    <w:link w:val="BodyText"/>
    <w:rsid w:val="00482C76"/>
    <w:rPr>
      <w:sz w:val="24"/>
      <w:szCs w:val="24"/>
    </w:rPr>
  </w:style>
  <w:style w:type="paragraph" w:styleId="BodyText2">
    <w:name w:val="Body Text 2"/>
    <w:basedOn w:val="Normal"/>
    <w:link w:val="BodyText2Char"/>
    <w:rsid w:val="00482C76"/>
    <w:pPr>
      <w:spacing w:after="120" w:line="480" w:lineRule="auto"/>
    </w:pPr>
  </w:style>
  <w:style w:type="character" w:customStyle="1" w:styleId="BodyText2Char">
    <w:name w:val="Body Text 2 Char"/>
    <w:link w:val="BodyText2"/>
    <w:rsid w:val="00482C76"/>
    <w:rPr>
      <w:sz w:val="24"/>
      <w:szCs w:val="24"/>
    </w:rPr>
  </w:style>
  <w:style w:type="paragraph" w:styleId="BodyText3">
    <w:name w:val="Body Text 3"/>
    <w:basedOn w:val="Normal"/>
    <w:link w:val="BodyText3Char"/>
    <w:rsid w:val="00482C76"/>
    <w:pPr>
      <w:spacing w:after="120"/>
    </w:pPr>
    <w:rPr>
      <w:sz w:val="16"/>
      <w:szCs w:val="16"/>
    </w:rPr>
  </w:style>
  <w:style w:type="character" w:customStyle="1" w:styleId="BodyText3Char">
    <w:name w:val="Body Text 3 Char"/>
    <w:link w:val="BodyText3"/>
    <w:rsid w:val="00482C76"/>
    <w:rPr>
      <w:sz w:val="16"/>
      <w:szCs w:val="16"/>
    </w:rPr>
  </w:style>
  <w:style w:type="paragraph" w:styleId="BodyTextFirstIndent">
    <w:name w:val="Body Text First Indent"/>
    <w:basedOn w:val="BodyText"/>
    <w:link w:val="BodyTextFirstIndentChar"/>
    <w:rsid w:val="00482C76"/>
    <w:pPr>
      <w:ind w:firstLine="210"/>
    </w:pPr>
  </w:style>
  <w:style w:type="character" w:customStyle="1" w:styleId="BodyTextFirstIndentChar">
    <w:name w:val="Body Text First Indent Char"/>
    <w:link w:val="BodyTextFirstIndent"/>
    <w:rsid w:val="00482C76"/>
    <w:rPr>
      <w:sz w:val="24"/>
      <w:szCs w:val="24"/>
    </w:rPr>
  </w:style>
  <w:style w:type="paragraph" w:styleId="BodyTextIndent">
    <w:name w:val="Body Text Indent"/>
    <w:basedOn w:val="Normal"/>
    <w:link w:val="BodyTextIndentChar"/>
    <w:rsid w:val="00482C76"/>
    <w:pPr>
      <w:spacing w:after="120"/>
      <w:ind w:left="360"/>
    </w:pPr>
  </w:style>
  <w:style w:type="character" w:customStyle="1" w:styleId="BodyTextIndentChar">
    <w:name w:val="Body Text Indent Char"/>
    <w:link w:val="BodyTextIndent"/>
    <w:rsid w:val="00482C76"/>
    <w:rPr>
      <w:sz w:val="24"/>
      <w:szCs w:val="24"/>
    </w:rPr>
  </w:style>
  <w:style w:type="paragraph" w:styleId="BodyTextFirstIndent2">
    <w:name w:val="Body Text First Indent 2"/>
    <w:basedOn w:val="BodyTextIndent"/>
    <w:link w:val="BodyTextFirstIndent2Char"/>
    <w:rsid w:val="00482C76"/>
    <w:pPr>
      <w:ind w:firstLine="210"/>
    </w:pPr>
  </w:style>
  <w:style w:type="character" w:customStyle="1" w:styleId="BodyTextFirstIndent2Char">
    <w:name w:val="Body Text First Indent 2 Char"/>
    <w:link w:val="BodyTextFirstIndent2"/>
    <w:rsid w:val="00482C76"/>
    <w:rPr>
      <w:sz w:val="24"/>
      <w:szCs w:val="24"/>
    </w:rPr>
  </w:style>
  <w:style w:type="paragraph" w:styleId="BodyTextIndent2">
    <w:name w:val="Body Text Indent 2"/>
    <w:basedOn w:val="Normal"/>
    <w:link w:val="BodyTextIndent2Char"/>
    <w:rsid w:val="00482C76"/>
    <w:pPr>
      <w:spacing w:after="120" w:line="480" w:lineRule="auto"/>
      <w:ind w:left="360"/>
    </w:pPr>
  </w:style>
  <w:style w:type="character" w:customStyle="1" w:styleId="BodyTextIndent2Char">
    <w:name w:val="Body Text Indent 2 Char"/>
    <w:link w:val="BodyTextIndent2"/>
    <w:rsid w:val="00482C76"/>
    <w:rPr>
      <w:sz w:val="24"/>
      <w:szCs w:val="24"/>
    </w:rPr>
  </w:style>
  <w:style w:type="paragraph" w:styleId="BodyTextIndent3">
    <w:name w:val="Body Text Indent 3"/>
    <w:basedOn w:val="Normal"/>
    <w:link w:val="BodyTextIndent3Char"/>
    <w:rsid w:val="00482C76"/>
    <w:pPr>
      <w:spacing w:after="120"/>
      <w:ind w:left="360"/>
    </w:pPr>
    <w:rPr>
      <w:sz w:val="16"/>
      <w:szCs w:val="16"/>
    </w:rPr>
  </w:style>
  <w:style w:type="character" w:customStyle="1" w:styleId="BodyTextIndent3Char">
    <w:name w:val="Body Text Indent 3 Char"/>
    <w:link w:val="BodyTextIndent3"/>
    <w:rsid w:val="00482C76"/>
    <w:rPr>
      <w:sz w:val="16"/>
      <w:szCs w:val="16"/>
    </w:rPr>
  </w:style>
  <w:style w:type="paragraph" w:styleId="Caption">
    <w:name w:val="caption"/>
    <w:basedOn w:val="Normal"/>
    <w:next w:val="Normal"/>
    <w:semiHidden/>
    <w:unhideWhenUsed/>
    <w:qFormat/>
    <w:rsid w:val="00482C76"/>
    <w:rPr>
      <w:b/>
      <w:bCs/>
      <w:sz w:val="20"/>
      <w:szCs w:val="20"/>
    </w:rPr>
  </w:style>
  <w:style w:type="paragraph" w:styleId="Closing">
    <w:name w:val="Closing"/>
    <w:basedOn w:val="Normal"/>
    <w:link w:val="ClosingChar"/>
    <w:rsid w:val="00482C76"/>
    <w:pPr>
      <w:ind w:left="4320"/>
    </w:pPr>
  </w:style>
  <w:style w:type="character" w:customStyle="1" w:styleId="ClosingChar">
    <w:name w:val="Closing Char"/>
    <w:link w:val="Closing"/>
    <w:rsid w:val="00482C76"/>
    <w:rPr>
      <w:sz w:val="24"/>
      <w:szCs w:val="24"/>
    </w:rPr>
  </w:style>
  <w:style w:type="paragraph" w:styleId="Date">
    <w:name w:val="Date"/>
    <w:basedOn w:val="Normal"/>
    <w:next w:val="Normal"/>
    <w:link w:val="DateChar"/>
    <w:rsid w:val="00482C76"/>
  </w:style>
  <w:style w:type="character" w:customStyle="1" w:styleId="DateChar">
    <w:name w:val="Date Char"/>
    <w:link w:val="Date"/>
    <w:rsid w:val="00482C76"/>
    <w:rPr>
      <w:sz w:val="24"/>
      <w:szCs w:val="24"/>
    </w:rPr>
  </w:style>
  <w:style w:type="paragraph" w:styleId="DocumentMap">
    <w:name w:val="Document Map"/>
    <w:basedOn w:val="Normal"/>
    <w:link w:val="DocumentMapChar"/>
    <w:rsid w:val="00482C76"/>
    <w:rPr>
      <w:rFonts w:ascii="Tahoma" w:hAnsi="Tahoma" w:cs="Tahoma"/>
      <w:sz w:val="16"/>
      <w:szCs w:val="16"/>
    </w:rPr>
  </w:style>
  <w:style w:type="character" w:customStyle="1" w:styleId="DocumentMapChar">
    <w:name w:val="Document Map Char"/>
    <w:link w:val="DocumentMap"/>
    <w:rsid w:val="00482C76"/>
    <w:rPr>
      <w:rFonts w:ascii="Tahoma" w:hAnsi="Tahoma" w:cs="Tahoma"/>
      <w:sz w:val="16"/>
      <w:szCs w:val="16"/>
    </w:rPr>
  </w:style>
  <w:style w:type="paragraph" w:styleId="E-mailSignature">
    <w:name w:val="E-mail Signature"/>
    <w:basedOn w:val="Normal"/>
    <w:link w:val="E-mailSignatureChar"/>
    <w:rsid w:val="00482C76"/>
  </w:style>
  <w:style w:type="character" w:customStyle="1" w:styleId="E-mailSignatureChar">
    <w:name w:val="E-mail Signature Char"/>
    <w:link w:val="E-mailSignature"/>
    <w:rsid w:val="00482C76"/>
    <w:rPr>
      <w:sz w:val="24"/>
      <w:szCs w:val="24"/>
    </w:rPr>
  </w:style>
  <w:style w:type="paragraph" w:styleId="EndnoteText">
    <w:name w:val="endnote text"/>
    <w:basedOn w:val="Normal"/>
    <w:link w:val="EndnoteTextChar"/>
    <w:rsid w:val="00482C76"/>
    <w:rPr>
      <w:sz w:val="20"/>
      <w:szCs w:val="20"/>
    </w:rPr>
  </w:style>
  <w:style w:type="character" w:customStyle="1" w:styleId="EndnoteTextChar">
    <w:name w:val="Endnote Text Char"/>
    <w:basedOn w:val="DefaultParagraphFont"/>
    <w:link w:val="EndnoteText"/>
    <w:rsid w:val="00482C76"/>
  </w:style>
  <w:style w:type="paragraph" w:styleId="EnvelopeAddress">
    <w:name w:val="envelope address"/>
    <w:basedOn w:val="Normal"/>
    <w:rsid w:val="00482C76"/>
    <w:pPr>
      <w:framePr w:w="7920" w:h="1980" w:hRule="exact" w:hSpace="180" w:wrap="auto" w:hAnchor="page" w:xAlign="center" w:yAlign="bottom"/>
      <w:ind w:left="2880"/>
    </w:pPr>
    <w:rPr>
      <w:rFonts w:ascii="Cambria" w:hAnsi="Cambria"/>
    </w:rPr>
  </w:style>
  <w:style w:type="paragraph" w:styleId="EnvelopeReturn">
    <w:name w:val="envelope return"/>
    <w:basedOn w:val="Normal"/>
    <w:rsid w:val="00482C76"/>
    <w:rPr>
      <w:rFonts w:ascii="Cambria" w:hAnsi="Cambria"/>
      <w:sz w:val="20"/>
      <w:szCs w:val="20"/>
    </w:rPr>
  </w:style>
  <w:style w:type="paragraph" w:styleId="FootnoteText">
    <w:name w:val="footnote text"/>
    <w:basedOn w:val="Normal"/>
    <w:link w:val="FootnoteTextChar"/>
    <w:rsid w:val="00482C76"/>
    <w:rPr>
      <w:sz w:val="20"/>
      <w:szCs w:val="20"/>
    </w:rPr>
  </w:style>
  <w:style w:type="character" w:customStyle="1" w:styleId="FootnoteTextChar">
    <w:name w:val="Footnote Text Char"/>
    <w:basedOn w:val="DefaultParagraphFont"/>
    <w:link w:val="FootnoteText"/>
    <w:rsid w:val="00482C76"/>
  </w:style>
  <w:style w:type="character" w:customStyle="1" w:styleId="Heading1Char">
    <w:name w:val="Heading 1 Char"/>
    <w:link w:val="Heading1"/>
    <w:rsid w:val="00B4133B"/>
    <w:rPr>
      <w:rFonts w:ascii="Arial" w:hAnsi="Arial"/>
      <w:b/>
      <w:bCs/>
      <w:kern w:val="32"/>
      <w:sz w:val="28"/>
      <w:szCs w:val="32"/>
    </w:rPr>
  </w:style>
  <w:style w:type="character" w:customStyle="1" w:styleId="Heading4Char">
    <w:name w:val="Heading 4 Char"/>
    <w:link w:val="Heading4"/>
    <w:semiHidden/>
    <w:rsid w:val="00482C76"/>
    <w:rPr>
      <w:rFonts w:ascii="Calibri" w:eastAsia="Times New Roman" w:hAnsi="Calibri" w:cs="Times New Roman"/>
      <w:b/>
      <w:bCs/>
      <w:sz w:val="28"/>
      <w:szCs w:val="28"/>
    </w:rPr>
  </w:style>
  <w:style w:type="character" w:customStyle="1" w:styleId="Heading5Char">
    <w:name w:val="Heading 5 Char"/>
    <w:link w:val="Heading5"/>
    <w:semiHidden/>
    <w:rsid w:val="00482C76"/>
    <w:rPr>
      <w:rFonts w:ascii="Calibri" w:eastAsia="Times New Roman" w:hAnsi="Calibri" w:cs="Times New Roman"/>
      <w:b/>
      <w:bCs/>
      <w:i/>
      <w:iCs/>
      <w:sz w:val="26"/>
      <w:szCs w:val="26"/>
    </w:rPr>
  </w:style>
  <w:style w:type="character" w:customStyle="1" w:styleId="Heading6Char">
    <w:name w:val="Heading 6 Char"/>
    <w:link w:val="Heading6"/>
    <w:semiHidden/>
    <w:rsid w:val="00482C76"/>
    <w:rPr>
      <w:rFonts w:ascii="Calibri" w:eastAsia="Times New Roman" w:hAnsi="Calibri" w:cs="Times New Roman"/>
      <w:b/>
      <w:bCs/>
      <w:sz w:val="22"/>
      <w:szCs w:val="22"/>
    </w:rPr>
  </w:style>
  <w:style w:type="character" w:customStyle="1" w:styleId="Heading7Char">
    <w:name w:val="Heading 7 Char"/>
    <w:link w:val="Heading7"/>
    <w:semiHidden/>
    <w:rsid w:val="00482C76"/>
    <w:rPr>
      <w:rFonts w:ascii="Calibri" w:eastAsia="Times New Roman" w:hAnsi="Calibri" w:cs="Times New Roman"/>
      <w:sz w:val="24"/>
      <w:szCs w:val="24"/>
    </w:rPr>
  </w:style>
  <w:style w:type="character" w:customStyle="1" w:styleId="Heading8Char">
    <w:name w:val="Heading 8 Char"/>
    <w:link w:val="Heading8"/>
    <w:semiHidden/>
    <w:rsid w:val="00482C76"/>
    <w:rPr>
      <w:rFonts w:ascii="Calibri" w:eastAsia="Times New Roman" w:hAnsi="Calibri" w:cs="Times New Roman"/>
      <w:i/>
      <w:iCs/>
      <w:sz w:val="24"/>
      <w:szCs w:val="24"/>
    </w:rPr>
  </w:style>
  <w:style w:type="character" w:customStyle="1" w:styleId="Heading9Char">
    <w:name w:val="Heading 9 Char"/>
    <w:link w:val="Heading9"/>
    <w:semiHidden/>
    <w:rsid w:val="00482C76"/>
    <w:rPr>
      <w:rFonts w:ascii="Cambria" w:eastAsia="Times New Roman" w:hAnsi="Cambria" w:cs="Times New Roman"/>
      <w:sz w:val="22"/>
      <w:szCs w:val="22"/>
    </w:rPr>
  </w:style>
  <w:style w:type="paragraph" w:styleId="HTMLAddress">
    <w:name w:val="HTML Address"/>
    <w:basedOn w:val="Normal"/>
    <w:link w:val="HTMLAddressChar"/>
    <w:rsid w:val="00482C76"/>
    <w:rPr>
      <w:i/>
      <w:iCs/>
    </w:rPr>
  </w:style>
  <w:style w:type="character" w:customStyle="1" w:styleId="HTMLAddressChar">
    <w:name w:val="HTML Address Char"/>
    <w:link w:val="HTMLAddress"/>
    <w:rsid w:val="00482C76"/>
    <w:rPr>
      <w:i/>
      <w:iCs/>
      <w:sz w:val="24"/>
      <w:szCs w:val="24"/>
    </w:rPr>
  </w:style>
  <w:style w:type="paragraph" w:styleId="HTMLPreformatted">
    <w:name w:val="HTML Preformatted"/>
    <w:basedOn w:val="Normal"/>
    <w:link w:val="HTMLPreformattedChar"/>
    <w:rsid w:val="00482C76"/>
    <w:rPr>
      <w:rFonts w:ascii="Courier New" w:hAnsi="Courier New" w:cs="Courier New"/>
      <w:sz w:val="20"/>
      <w:szCs w:val="20"/>
    </w:rPr>
  </w:style>
  <w:style w:type="character" w:customStyle="1" w:styleId="HTMLPreformattedChar">
    <w:name w:val="HTML Preformatted Char"/>
    <w:link w:val="HTMLPreformatted"/>
    <w:rsid w:val="00482C76"/>
    <w:rPr>
      <w:rFonts w:ascii="Courier New" w:hAnsi="Courier New" w:cs="Courier New"/>
    </w:rPr>
  </w:style>
  <w:style w:type="paragraph" w:styleId="Index1">
    <w:name w:val="index 1"/>
    <w:basedOn w:val="Normal"/>
    <w:next w:val="Normal"/>
    <w:autoRedefine/>
    <w:rsid w:val="00482C76"/>
    <w:pPr>
      <w:ind w:left="240" w:hanging="240"/>
    </w:pPr>
  </w:style>
  <w:style w:type="paragraph" w:styleId="Index2">
    <w:name w:val="index 2"/>
    <w:basedOn w:val="Normal"/>
    <w:next w:val="Normal"/>
    <w:autoRedefine/>
    <w:rsid w:val="00482C76"/>
    <w:pPr>
      <w:ind w:left="480" w:hanging="240"/>
    </w:pPr>
  </w:style>
  <w:style w:type="paragraph" w:styleId="Index3">
    <w:name w:val="index 3"/>
    <w:basedOn w:val="Normal"/>
    <w:next w:val="Normal"/>
    <w:autoRedefine/>
    <w:rsid w:val="00482C76"/>
    <w:pPr>
      <w:ind w:left="720" w:hanging="240"/>
    </w:pPr>
  </w:style>
  <w:style w:type="paragraph" w:styleId="Index4">
    <w:name w:val="index 4"/>
    <w:basedOn w:val="Normal"/>
    <w:next w:val="Normal"/>
    <w:autoRedefine/>
    <w:rsid w:val="00482C76"/>
    <w:pPr>
      <w:ind w:left="960" w:hanging="240"/>
    </w:pPr>
  </w:style>
  <w:style w:type="paragraph" w:styleId="Index5">
    <w:name w:val="index 5"/>
    <w:basedOn w:val="Normal"/>
    <w:next w:val="Normal"/>
    <w:autoRedefine/>
    <w:rsid w:val="00482C76"/>
    <w:pPr>
      <w:ind w:left="1200" w:hanging="240"/>
    </w:pPr>
  </w:style>
  <w:style w:type="paragraph" w:styleId="Index6">
    <w:name w:val="index 6"/>
    <w:basedOn w:val="Normal"/>
    <w:next w:val="Normal"/>
    <w:autoRedefine/>
    <w:rsid w:val="00482C76"/>
    <w:pPr>
      <w:ind w:left="1440" w:hanging="240"/>
    </w:pPr>
  </w:style>
  <w:style w:type="paragraph" w:styleId="Index7">
    <w:name w:val="index 7"/>
    <w:basedOn w:val="Normal"/>
    <w:next w:val="Normal"/>
    <w:autoRedefine/>
    <w:rsid w:val="00482C76"/>
    <w:pPr>
      <w:ind w:left="1680" w:hanging="240"/>
    </w:pPr>
  </w:style>
  <w:style w:type="paragraph" w:styleId="Index8">
    <w:name w:val="index 8"/>
    <w:basedOn w:val="Normal"/>
    <w:next w:val="Normal"/>
    <w:autoRedefine/>
    <w:rsid w:val="00482C76"/>
    <w:pPr>
      <w:ind w:left="1920" w:hanging="240"/>
    </w:pPr>
  </w:style>
  <w:style w:type="paragraph" w:styleId="Index9">
    <w:name w:val="index 9"/>
    <w:basedOn w:val="Normal"/>
    <w:next w:val="Normal"/>
    <w:autoRedefine/>
    <w:rsid w:val="00482C76"/>
    <w:pPr>
      <w:ind w:left="2160" w:hanging="240"/>
    </w:pPr>
  </w:style>
  <w:style w:type="paragraph" w:styleId="IndexHeading">
    <w:name w:val="index heading"/>
    <w:basedOn w:val="Normal"/>
    <w:next w:val="Index1"/>
    <w:rsid w:val="00482C76"/>
    <w:rPr>
      <w:rFonts w:ascii="Cambria" w:hAnsi="Cambria"/>
      <w:b/>
      <w:bCs/>
    </w:rPr>
  </w:style>
  <w:style w:type="paragraph" w:styleId="IntenseQuote">
    <w:name w:val="Intense Quote"/>
    <w:basedOn w:val="Normal"/>
    <w:next w:val="Normal"/>
    <w:link w:val="IntenseQuoteChar"/>
    <w:uiPriority w:val="30"/>
    <w:qFormat/>
    <w:rsid w:val="00482C76"/>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482C76"/>
    <w:rPr>
      <w:b/>
      <w:bCs/>
      <w:i/>
      <w:iCs/>
      <w:color w:val="4F81BD"/>
      <w:sz w:val="24"/>
      <w:szCs w:val="24"/>
    </w:rPr>
  </w:style>
  <w:style w:type="paragraph" w:styleId="List">
    <w:name w:val="List"/>
    <w:basedOn w:val="Normal"/>
    <w:rsid w:val="00482C76"/>
    <w:pPr>
      <w:ind w:left="360" w:hanging="360"/>
      <w:contextualSpacing/>
    </w:pPr>
  </w:style>
  <w:style w:type="paragraph" w:styleId="List2">
    <w:name w:val="List 2"/>
    <w:basedOn w:val="Normal"/>
    <w:rsid w:val="00482C76"/>
    <w:pPr>
      <w:ind w:left="720" w:hanging="360"/>
      <w:contextualSpacing/>
    </w:pPr>
  </w:style>
  <w:style w:type="paragraph" w:styleId="List3">
    <w:name w:val="List 3"/>
    <w:basedOn w:val="Normal"/>
    <w:rsid w:val="00482C76"/>
    <w:pPr>
      <w:ind w:left="1080" w:hanging="360"/>
      <w:contextualSpacing/>
    </w:pPr>
  </w:style>
  <w:style w:type="paragraph" w:styleId="List4">
    <w:name w:val="List 4"/>
    <w:basedOn w:val="Normal"/>
    <w:rsid w:val="00482C76"/>
    <w:pPr>
      <w:ind w:left="1440" w:hanging="360"/>
      <w:contextualSpacing/>
    </w:pPr>
  </w:style>
  <w:style w:type="paragraph" w:styleId="List5">
    <w:name w:val="List 5"/>
    <w:basedOn w:val="Normal"/>
    <w:rsid w:val="00482C76"/>
    <w:pPr>
      <w:ind w:left="1800" w:hanging="360"/>
      <w:contextualSpacing/>
    </w:pPr>
  </w:style>
  <w:style w:type="paragraph" w:styleId="ListBullet">
    <w:name w:val="List Bullet"/>
    <w:basedOn w:val="Normal"/>
    <w:rsid w:val="00482C76"/>
    <w:pPr>
      <w:numPr>
        <w:numId w:val="2"/>
      </w:numPr>
      <w:contextualSpacing/>
    </w:pPr>
  </w:style>
  <w:style w:type="paragraph" w:styleId="ListBullet2">
    <w:name w:val="List Bullet 2"/>
    <w:basedOn w:val="Normal"/>
    <w:rsid w:val="00482C76"/>
    <w:pPr>
      <w:numPr>
        <w:numId w:val="3"/>
      </w:numPr>
      <w:contextualSpacing/>
    </w:pPr>
  </w:style>
  <w:style w:type="paragraph" w:styleId="ListBullet3">
    <w:name w:val="List Bullet 3"/>
    <w:basedOn w:val="Normal"/>
    <w:rsid w:val="00482C76"/>
    <w:pPr>
      <w:numPr>
        <w:numId w:val="4"/>
      </w:numPr>
      <w:contextualSpacing/>
    </w:pPr>
  </w:style>
  <w:style w:type="paragraph" w:styleId="ListBullet4">
    <w:name w:val="List Bullet 4"/>
    <w:basedOn w:val="Normal"/>
    <w:rsid w:val="00482C76"/>
    <w:pPr>
      <w:numPr>
        <w:numId w:val="5"/>
      </w:numPr>
      <w:contextualSpacing/>
    </w:pPr>
  </w:style>
  <w:style w:type="paragraph" w:styleId="ListBullet5">
    <w:name w:val="List Bullet 5"/>
    <w:basedOn w:val="Normal"/>
    <w:rsid w:val="00482C76"/>
    <w:pPr>
      <w:numPr>
        <w:numId w:val="6"/>
      </w:numPr>
      <w:contextualSpacing/>
    </w:pPr>
  </w:style>
  <w:style w:type="paragraph" w:styleId="ListContinue">
    <w:name w:val="List Continue"/>
    <w:basedOn w:val="Normal"/>
    <w:rsid w:val="00482C76"/>
    <w:pPr>
      <w:spacing w:after="120"/>
      <w:ind w:left="360"/>
      <w:contextualSpacing/>
    </w:pPr>
  </w:style>
  <w:style w:type="paragraph" w:styleId="ListContinue2">
    <w:name w:val="List Continue 2"/>
    <w:basedOn w:val="Normal"/>
    <w:rsid w:val="00482C76"/>
    <w:pPr>
      <w:spacing w:after="120"/>
      <w:ind w:left="720"/>
      <w:contextualSpacing/>
    </w:pPr>
  </w:style>
  <w:style w:type="paragraph" w:styleId="ListContinue3">
    <w:name w:val="List Continue 3"/>
    <w:basedOn w:val="Normal"/>
    <w:rsid w:val="00482C76"/>
    <w:pPr>
      <w:spacing w:after="120"/>
      <w:ind w:left="1080"/>
      <w:contextualSpacing/>
    </w:pPr>
  </w:style>
  <w:style w:type="paragraph" w:styleId="ListContinue4">
    <w:name w:val="List Continue 4"/>
    <w:basedOn w:val="Normal"/>
    <w:rsid w:val="00482C76"/>
    <w:pPr>
      <w:spacing w:after="120"/>
      <w:ind w:left="1440"/>
      <w:contextualSpacing/>
    </w:pPr>
  </w:style>
  <w:style w:type="paragraph" w:styleId="ListContinue5">
    <w:name w:val="List Continue 5"/>
    <w:basedOn w:val="Normal"/>
    <w:rsid w:val="00482C76"/>
    <w:pPr>
      <w:spacing w:after="120"/>
      <w:ind w:left="1800"/>
      <w:contextualSpacing/>
    </w:pPr>
  </w:style>
  <w:style w:type="paragraph" w:styleId="ListNumber">
    <w:name w:val="List Number"/>
    <w:basedOn w:val="Normal"/>
    <w:rsid w:val="00482C76"/>
    <w:pPr>
      <w:numPr>
        <w:numId w:val="7"/>
      </w:numPr>
      <w:contextualSpacing/>
    </w:pPr>
  </w:style>
  <w:style w:type="paragraph" w:styleId="ListNumber2">
    <w:name w:val="List Number 2"/>
    <w:basedOn w:val="Normal"/>
    <w:rsid w:val="00482C76"/>
    <w:pPr>
      <w:numPr>
        <w:numId w:val="8"/>
      </w:numPr>
      <w:contextualSpacing/>
    </w:pPr>
  </w:style>
  <w:style w:type="paragraph" w:styleId="ListNumber3">
    <w:name w:val="List Number 3"/>
    <w:basedOn w:val="Normal"/>
    <w:rsid w:val="00482C76"/>
    <w:pPr>
      <w:numPr>
        <w:numId w:val="9"/>
      </w:numPr>
      <w:contextualSpacing/>
    </w:pPr>
  </w:style>
  <w:style w:type="paragraph" w:styleId="ListNumber4">
    <w:name w:val="List Number 4"/>
    <w:basedOn w:val="Normal"/>
    <w:rsid w:val="00482C76"/>
    <w:pPr>
      <w:numPr>
        <w:numId w:val="10"/>
      </w:numPr>
      <w:contextualSpacing/>
    </w:pPr>
  </w:style>
  <w:style w:type="paragraph" w:styleId="ListNumber5">
    <w:name w:val="List Number 5"/>
    <w:basedOn w:val="Normal"/>
    <w:rsid w:val="00482C76"/>
    <w:pPr>
      <w:numPr>
        <w:numId w:val="11"/>
      </w:numPr>
      <w:contextualSpacing/>
    </w:pPr>
  </w:style>
  <w:style w:type="paragraph" w:styleId="ListParagraph">
    <w:name w:val="List Paragraph"/>
    <w:basedOn w:val="Normal"/>
    <w:uiPriority w:val="34"/>
    <w:qFormat/>
    <w:rsid w:val="00482C76"/>
    <w:pPr>
      <w:ind w:left="720"/>
    </w:pPr>
  </w:style>
  <w:style w:type="paragraph" w:styleId="MacroText">
    <w:name w:val="macro"/>
    <w:link w:val="MacroTextChar"/>
    <w:rsid w:val="00482C7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482C76"/>
    <w:rPr>
      <w:rFonts w:ascii="Courier New" w:hAnsi="Courier New" w:cs="Courier New"/>
    </w:rPr>
  </w:style>
  <w:style w:type="paragraph" w:styleId="MessageHeader">
    <w:name w:val="Message Header"/>
    <w:basedOn w:val="Normal"/>
    <w:link w:val="MessageHeaderChar"/>
    <w:rsid w:val="00482C76"/>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rPr>
  </w:style>
  <w:style w:type="character" w:customStyle="1" w:styleId="MessageHeaderChar">
    <w:name w:val="Message Header Char"/>
    <w:link w:val="MessageHeader"/>
    <w:rsid w:val="00482C76"/>
    <w:rPr>
      <w:rFonts w:ascii="Cambria" w:eastAsia="Times New Roman" w:hAnsi="Cambria" w:cs="Times New Roman"/>
      <w:sz w:val="24"/>
      <w:szCs w:val="24"/>
      <w:shd w:val="pct20" w:color="auto" w:fill="auto"/>
    </w:rPr>
  </w:style>
  <w:style w:type="paragraph" w:styleId="NoSpacing">
    <w:name w:val="No Spacing"/>
    <w:uiPriority w:val="1"/>
    <w:qFormat/>
    <w:rsid w:val="00482C76"/>
    <w:rPr>
      <w:sz w:val="24"/>
      <w:szCs w:val="24"/>
    </w:rPr>
  </w:style>
  <w:style w:type="paragraph" w:styleId="NormalIndent">
    <w:name w:val="Normal Indent"/>
    <w:basedOn w:val="Normal"/>
    <w:rsid w:val="00482C76"/>
    <w:pPr>
      <w:ind w:left="720"/>
    </w:pPr>
  </w:style>
  <w:style w:type="paragraph" w:styleId="NoteHeading">
    <w:name w:val="Note Heading"/>
    <w:basedOn w:val="Normal"/>
    <w:next w:val="Normal"/>
    <w:link w:val="NoteHeadingChar"/>
    <w:rsid w:val="00482C76"/>
  </w:style>
  <w:style w:type="character" w:customStyle="1" w:styleId="NoteHeadingChar">
    <w:name w:val="Note Heading Char"/>
    <w:link w:val="NoteHeading"/>
    <w:rsid w:val="00482C76"/>
    <w:rPr>
      <w:sz w:val="24"/>
      <w:szCs w:val="24"/>
    </w:rPr>
  </w:style>
  <w:style w:type="paragraph" w:styleId="PlainText">
    <w:name w:val="Plain Text"/>
    <w:basedOn w:val="Normal"/>
    <w:link w:val="PlainTextChar"/>
    <w:rsid w:val="00482C76"/>
    <w:rPr>
      <w:rFonts w:ascii="Courier New" w:hAnsi="Courier New" w:cs="Courier New"/>
      <w:sz w:val="20"/>
      <w:szCs w:val="20"/>
    </w:rPr>
  </w:style>
  <w:style w:type="character" w:customStyle="1" w:styleId="PlainTextChar">
    <w:name w:val="Plain Text Char"/>
    <w:link w:val="PlainText"/>
    <w:rsid w:val="00482C76"/>
    <w:rPr>
      <w:rFonts w:ascii="Courier New" w:hAnsi="Courier New" w:cs="Courier New"/>
    </w:rPr>
  </w:style>
  <w:style w:type="paragraph" w:styleId="Quote">
    <w:name w:val="Quote"/>
    <w:basedOn w:val="Normal"/>
    <w:next w:val="Normal"/>
    <w:link w:val="QuoteChar"/>
    <w:uiPriority w:val="29"/>
    <w:qFormat/>
    <w:rsid w:val="00482C76"/>
    <w:rPr>
      <w:i/>
      <w:iCs/>
      <w:color w:val="000000"/>
    </w:rPr>
  </w:style>
  <w:style w:type="character" w:customStyle="1" w:styleId="QuoteChar">
    <w:name w:val="Quote Char"/>
    <w:link w:val="Quote"/>
    <w:uiPriority w:val="29"/>
    <w:rsid w:val="00482C76"/>
    <w:rPr>
      <w:i/>
      <w:iCs/>
      <w:color w:val="000000"/>
      <w:sz w:val="24"/>
      <w:szCs w:val="24"/>
    </w:rPr>
  </w:style>
  <w:style w:type="paragraph" w:styleId="Salutation">
    <w:name w:val="Salutation"/>
    <w:basedOn w:val="Normal"/>
    <w:next w:val="Normal"/>
    <w:link w:val="SalutationChar"/>
    <w:rsid w:val="00482C76"/>
  </w:style>
  <w:style w:type="character" w:customStyle="1" w:styleId="SalutationChar">
    <w:name w:val="Salutation Char"/>
    <w:link w:val="Salutation"/>
    <w:rsid w:val="00482C76"/>
    <w:rPr>
      <w:sz w:val="24"/>
      <w:szCs w:val="24"/>
    </w:rPr>
  </w:style>
  <w:style w:type="paragraph" w:styleId="Signature">
    <w:name w:val="Signature"/>
    <w:basedOn w:val="Normal"/>
    <w:link w:val="SignatureChar"/>
    <w:rsid w:val="00482C76"/>
    <w:pPr>
      <w:ind w:left="4320"/>
    </w:pPr>
  </w:style>
  <w:style w:type="character" w:customStyle="1" w:styleId="SignatureChar">
    <w:name w:val="Signature Char"/>
    <w:link w:val="Signature"/>
    <w:rsid w:val="00482C76"/>
    <w:rPr>
      <w:sz w:val="24"/>
      <w:szCs w:val="24"/>
    </w:rPr>
  </w:style>
  <w:style w:type="paragraph" w:styleId="Subtitle">
    <w:name w:val="Subtitle"/>
    <w:basedOn w:val="Normal"/>
    <w:next w:val="Normal"/>
    <w:link w:val="SubtitleChar"/>
    <w:qFormat/>
    <w:rsid w:val="00482C76"/>
    <w:pPr>
      <w:spacing w:after="60"/>
      <w:jc w:val="center"/>
      <w:outlineLvl w:val="1"/>
    </w:pPr>
    <w:rPr>
      <w:rFonts w:ascii="Cambria" w:hAnsi="Cambria"/>
    </w:rPr>
  </w:style>
  <w:style w:type="character" w:customStyle="1" w:styleId="SubtitleChar">
    <w:name w:val="Subtitle Char"/>
    <w:link w:val="Subtitle"/>
    <w:rsid w:val="00482C76"/>
    <w:rPr>
      <w:rFonts w:ascii="Cambria" w:eastAsia="Times New Roman" w:hAnsi="Cambria" w:cs="Times New Roman"/>
      <w:sz w:val="24"/>
      <w:szCs w:val="24"/>
    </w:rPr>
  </w:style>
  <w:style w:type="paragraph" w:styleId="TableofAuthorities">
    <w:name w:val="table of authorities"/>
    <w:basedOn w:val="Normal"/>
    <w:next w:val="Normal"/>
    <w:rsid w:val="00482C76"/>
    <w:pPr>
      <w:ind w:left="240" w:hanging="240"/>
    </w:pPr>
  </w:style>
  <w:style w:type="paragraph" w:styleId="TableofFigures">
    <w:name w:val="table of figures"/>
    <w:basedOn w:val="Normal"/>
    <w:next w:val="Normal"/>
    <w:rsid w:val="00482C76"/>
  </w:style>
  <w:style w:type="paragraph" w:styleId="Title">
    <w:name w:val="Title"/>
    <w:basedOn w:val="Normal"/>
    <w:next w:val="Normal"/>
    <w:link w:val="TitleChar"/>
    <w:qFormat/>
    <w:rsid w:val="00482C76"/>
    <w:pPr>
      <w:spacing w:before="240" w:after="60"/>
      <w:jc w:val="center"/>
      <w:outlineLvl w:val="0"/>
    </w:pPr>
    <w:rPr>
      <w:rFonts w:ascii="Cambria" w:hAnsi="Cambria"/>
      <w:b/>
      <w:bCs/>
      <w:kern w:val="28"/>
      <w:sz w:val="32"/>
      <w:szCs w:val="32"/>
    </w:rPr>
  </w:style>
  <w:style w:type="character" w:customStyle="1" w:styleId="TitleChar">
    <w:name w:val="Title Char"/>
    <w:link w:val="Title"/>
    <w:rsid w:val="00482C76"/>
    <w:rPr>
      <w:rFonts w:ascii="Cambria" w:eastAsia="Times New Roman" w:hAnsi="Cambria" w:cs="Times New Roman"/>
      <w:b/>
      <w:bCs/>
      <w:kern w:val="28"/>
      <w:sz w:val="32"/>
      <w:szCs w:val="32"/>
    </w:rPr>
  </w:style>
  <w:style w:type="paragraph" w:styleId="TOAHeading">
    <w:name w:val="toa heading"/>
    <w:basedOn w:val="Normal"/>
    <w:next w:val="Normal"/>
    <w:rsid w:val="00482C76"/>
    <w:pPr>
      <w:spacing w:before="120"/>
    </w:pPr>
    <w:rPr>
      <w:rFonts w:ascii="Cambria" w:hAnsi="Cambria"/>
      <w:b/>
      <w:bCs/>
    </w:rPr>
  </w:style>
  <w:style w:type="paragraph" w:styleId="TOC1">
    <w:name w:val="toc 1"/>
    <w:basedOn w:val="Normal"/>
    <w:next w:val="Normal"/>
    <w:autoRedefine/>
    <w:rsid w:val="00482C76"/>
  </w:style>
  <w:style w:type="paragraph" w:styleId="TOC2">
    <w:name w:val="toc 2"/>
    <w:basedOn w:val="Normal"/>
    <w:next w:val="Normal"/>
    <w:autoRedefine/>
    <w:rsid w:val="00482C76"/>
    <w:pPr>
      <w:ind w:left="240"/>
    </w:pPr>
  </w:style>
  <w:style w:type="paragraph" w:styleId="TOC3">
    <w:name w:val="toc 3"/>
    <w:basedOn w:val="Normal"/>
    <w:next w:val="Normal"/>
    <w:autoRedefine/>
    <w:rsid w:val="00482C76"/>
    <w:pPr>
      <w:ind w:left="480"/>
    </w:pPr>
  </w:style>
  <w:style w:type="paragraph" w:styleId="TOC4">
    <w:name w:val="toc 4"/>
    <w:basedOn w:val="Normal"/>
    <w:next w:val="Normal"/>
    <w:autoRedefine/>
    <w:rsid w:val="00482C76"/>
    <w:pPr>
      <w:ind w:left="720"/>
    </w:pPr>
  </w:style>
  <w:style w:type="paragraph" w:styleId="TOC5">
    <w:name w:val="toc 5"/>
    <w:basedOn w:val="Normal"/>
    <w:next w:val="Normal"/>
    <w:autoRedefine/>
    <w:rsid w:val="00482C76"/>
    <w:pPr>
      <w:ind w:left="960"/>
    </w:pPr>
  </w:style>
  <w:style w:type="paragraph" w:styleId="TOC6">
    <w:name w:val="toc 6"/>
    <w:basedOn w:val="Normal"/>
    <w:next w:val="Normal"/>
    <w:autoRedefine/>
    <w:rsid w:val="00482C76"/>
    <w:pPr>
      <w:ind w:left="1200"/>
    </w:pPr>
  </w:style>
  <w:style w:type="paragraph" w:styleId="TOC7">
    <w:name w:val="toc 7"/>
    <w:basedOn w:val="Normal"/>
    <w:next w:val="Normal"/>
    <w:autoRedefine/>
    <w:rsid w:val="00482C76"/>
    <w:pPr>
      <w:ind w:left="1440"/>
    </w:pPr>
  </w:style>
  <w:style w:type="paragraph" w:styleId="TOC8">
    <w:name w:val="toc 8"/>
    <w:basedOn w:val="Normal"/>
    <w:next w:val="Normal"/>
    <w:autoRedefine/>
    <w:rsid w:val="00482C76"/>
    <w:pPr>
      <w:ind w:left="1680"/>
    </w:pPr>
  </w:style>
  <w:style w:type="paragraph" w:styleId="TOC9">
    <w:name w:val="toc 9"/>
    <w:basedOn w:val="Normal"/>
    <w:next w:val="Normal"/>
    <w:autoRedefine/>
    <w:rsid w:val="00482C76"/>
    <w:pPr>
      <w:ind w:left="1920"/>
    </w:pPr>
  </w:style>
  <w:style w:type="paragraph" w:styleId="TOCHeading">
    <w:name w:val="TOC Heading"/>
    <w:basedOn w:val="Heading1"/>
    <w:next w:val="Normal"/>
    <w:uiPriority w:val="39"/>
    <w:semiHidden/>
    <w:unhideWhenUsed/>
    <w:qFormat/>
    <w:rsid w:val="00482C76"/>
    <w:pPr>
      <w:outlineLvl w:val="9"/>
    </w:pPr>
  </w:style>
  <w:style w:type="table" w:styleId="TableProfessional">
    <w:name w:val="Table Professional"/>
    <w:basedOn w:val="TableNormal"/>
    <w:rsid w:val="0051693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Accessible">
    <w:name w:val="Accessible"/>
    <w:basedOn w:val="TableProfessional"/>
    <w:uiPriority w:val="99"/>
    <w:rsid w:val="009A083A"/>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
    <w:name w:val="Table Grid"/>
    <w:basedOn w:val="TableNormal"/>
    <w:rsid w:val="009172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91721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FooterChar">
    <w:name w:val="Footer Char"/>
    <w:link w:val="Footer"/>
    <w:uiPriority w:val="99"/>
    <w:rsid w:val="00AC34B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775355">
      <w:bodyDiv w:val="1"/>
      <w:marLeft w:val="0"/>
      <w:marRight w:val="0"/>
      <w:marTop w:val="0"/>
      <w:marBottom w:val="0"/>
      <w:divBdr>
        <w:top w:val="none" w:sz="0" w:space="0" w:color="auto"/>
        <w:left w:val="none" w:sz="0" w:space="0" w:color="auto"/>
        <w:bottom w:val="none" w:sz="0" w:space="0" w:color="auto"/>
        <w:right w:val="none" w:sz="0" w:space="0" w:color="auto"/>
      </w:divBdr>
    </w:div>
    <w:div w:id="521624507">
      <w:bodyDiv w:val="1"/>
      <w:marLeft w:val="0"/>
      <w:marRight w:val="0"/>
      <w:marTop w:val="0"/>
      <w:marBottom w:val="0"/>
      <w:divBdr>
        <w:top w:val="none" w:sz="0" w:space="0" w:color="auto"/>
        <w:left w:val="none" w:sz="0" w:space="0" w:color="auto"/>
        <w:bottom w:val="none" w:sz="0" w:space="0" w:color="auto"/>
        <w:right w:val="none" w:sz="0" w:space="0" w:color="auto"/>
      </w:divBdr>
    </w:div>
    <w:div w:id="868032678">
      <w:bodyDiv w:val="1"/>
      <w:marLeft w:val="0"/>
      <w:marRight w:val="0"/>
      <w:marTop w:val="0"/>
      <w:marBottom w:val="0"/>
      <w:divBdr>
        <w:top w:val="none" w:sz="0" w:space="0" w:color="auto"/>
        <w:left w:val="none" w:sz="0" w:space="0" w:color="auto"/>
        <w:bottom w:val="none" w:sz="0" w:space="0" w:color="auto"/>
        <w:right w:val="none" w:sz="0" w:space="0" w:color="auto"/>
      </w:divBdr>
    </w:div>
    <w:div w:id="949974440">
      <w:bodyDiv w:val="1"/>
      <w:marLeft w:val="0"/>
      <w:marRight w:val="0"/>
      <w:marTop w:val="0"/>
      <w:marBottom w:val="0"/>
      <w:divBdr>
        <w:top w:val="none" w:sz="0" w:space="0" w:color="auto"/>
        <w:left w:val="none" w:sz="0" w:space="0" w:color="auto"/>
        <w:bottom w:val="none" w:sz="0" w:space="0" w:color="auto"/>
        <w:right w:val="none" w:sz="0" w:space="0" w:color="auto"/>
      </w:divBdr>
    </w:div>
    <w:div w:id="1498031382">
      <w:bodyDiv w:val="1"/>
      <w:marLeft w:val="0"/>
      <w:marRight w:val="0"/>
      <w:marTop w:val="0"/>
      <w:marBottom w:val="0"/>
      <w:divBdr>
        <w:top w:val="none" w:sz="0" w:space="0" w:color="auto"/>
        <w:left w:val="none" w:sz="0" w:space="0" w:color="auto"/>
        <w:bottom w:val="none" w:sz="0" w:space="0" w:color="auto"/>
        <w:right w:val="none" w:sz="0" w:space="0" w:color="auto"/>
      </w:divBdr>
    </w:div>
    <w:div w:id="169930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cessibility@cisco.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ccessibility@cisco.com" TargetMode="External"/><Relationship Id="rId4" Type="http://schemas.openxmlformats.org/officeDocument/2006/relationships/settings" Target="settings.xml"/><Relationship Id="rId9" Type="http://schemas.openxmlformats.org/officeDocument/2006/relationships/hyperlink" Target="mailto:accessibility@cisco.com"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accessibility@cisc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DCCD8-2919-4B0C-AB25-CBE5093C1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3046</Words>
  <Characters>17367</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VPAT for Cisco Webex Teams for iOS v3.22 (27339)</vt:lpstr>
    </vt:vector>
  </TitlesOfParts>
  <Company>Cisco Systems, Inc.</Company>
  <LinksUpToDate>false</LinksUpToDate>
  <CharactersWithSpaces>20373</CharactersWithSpaces>
  <SharedDoc>false</SharedDoc>
  <HLinks>
    <vt:vector size="18" baseType="variant">
      <vt:variant>
        <vt:i4>7471182</vt:i4>
      </vt:variant>
      <vt:variant>
        <vt:i4>3</vt:i4>
      </vt:variant>
      <vt:variant>
        <vt:i4>0</vt:i4>
      </vt:variant>
      <vt:variant>
        <vt:i4>5</vt:i4>
      </vt:variant>
      <vt:variant>
        <vt:lpwstr>mailto:accessibility@cisco.com</vt:lpwstr>
      </vt:variant>
      <vt:variant>
        <vt:lpwstr/>
      </vt:variant>
      <vt:variant>
        <vt:i4>7471182</vt:i4>
      </vt:variant>
      <vt:variant>
        <vt:i4>0</vt:i4>
      </vt:variant>
      <vt:variant>
        <vt:i4>0</vt:i4>
      </vt:variant>
      <vt:variant>
        <vt:i4>5</vt:i4>
      </vt:variant>
      <vt:variant>
        <vt:lpwstr>mailto:accessibility@cisco.com</vt:lpwstr>
      </vt:variant>
      <vt:variant>
        <vt:lpwstr/>
      </vt:variant>
      <vt:variant>
        <vt:i4>7471182</vt:i4>
      </vt:variant>
      <vt:variant>
        <vt:i4>2</vt:i4>
      </vt:variant>
      <vt:variant>
        <vt:i4>0</vt:i4>
      </vt:variant>
      <vt:variant>
        <vt:i4>5</vt:i4>
      </vt:variant>
      <vt:variant>
        <vt:lpwstr>mailto:accessibility@cisco.com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VPAT for Cisco DUO for iOS version Nov. 2019</dc:title>
  <dc:subject/>
  <dc:creator>Cisco Systems, Inc.</dc:creator>
  <cp:keywords/>
  <dc:description/>
  <cp:lastModifiedBy>Young Tran (dutran2)</cp:lastModifiedBy>
  <cp:revision>11</cp:revision>
  <cp:lastPrinted>2016-10-04T19:29:00Z</cp:lastPrinted>
  <dcterms:created xsi:type="dcterms:W3CDTF">2020-02-04T23:23:00Z</dcterms:created>
  <dcterms:modified xsi:type="dcterms:W3CDTF">2020-02-04T23:37:00Z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