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17" w:lineRule="auto"/>
        <w:ind w:left="2362" w:firstLine="0"/>
        <w:contextualSpacing w:val="0"/>
        <w:rPr/>
      </w:pPr>
      <w:bookmarkStart w:colFirst="0" w:colLast="0" w:name="_gjdgxs" w:id="0"/>
      <w:bookmarkEnd w:id="0"/>
      <w:r w:rsidDel="00000000" w:rsidR="00000000" w:rsidRPr="00000000">
        <w:rPr>
          <w:b w:val="1"/>
          <w:sz w:val="44"/>
          <w:szCs w:val="44"/>
          <w:rtl w:val="0"/>
        </w:rPr>
        <w:t xml:space="preserve">Executive Summary Example</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after="1" w:lineRule="auto"/>
        <w:contextualSpacing w:val="0"/>
        <w:rPr/>
      </w:pPr>
      <w:r w:rsidDel="00000000" w:rsidR="00000000" w:rsidRPr="00000000">
        <w:rPr>
          <w:rtl w:val="0"/>
        </w:rPr>
      </w:r>
    </w:p>
    <w:tbl>
      <w:tblPr>
        <w:tblStyle w:val="Table1"/>
        <w:tblW w:w="1059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654"/>
        <w:gridCol w:w="2938"/>
        <w:tblGridChange w:id="0">
          <w:tblGrid>
            <w:gridCol w:w="7654"/>
            <w:gridCol w:w="2938"/>
          </w:tblGrid>
        </w:tblGridChange>
      </w:tblGrid>
      <w:tr>
        <w:trPr>
          <w:trHeight w:val="10220" w:hRule="atLeast"/>
        </w:trPr>
        <w:tc>
          <w:tcPr>
            <w:tcBorders>
              <w:right w:color="808080" w:space="0" w:sz="4" w:val="single"/>
            </w:tcBorders>
          </w:tcPr>
          <w:p w:rsidR="00000000" w:rsidDel="00000000" w:rsidP="00000000" w:rsidRDefault="00000000" w:rsidRPr="00000000" w14:paraId="00000003">
            <w:pPr>
              <w:spacing w:before="116" w:lineRule="auto"/>
              <w:ind w:left="200" w:right="116" w:firstLine="0"/>
              <w:contextualSpacing w:val="0"/>
              <w:rPr/>
            </w:pPr>
            <w:r w:rsidDel="00000000" w:rsidR="00000000" w:rsidRPr="00000000">
              <w:rPr>
                <w:b w:val="1"/>
                <w:color w:val="16679d"/>
                <w:sz w:val="28"/>
                <w:szCs w:val="28"/>
                <w:rtl w:val="0"/>
              </w:rPr>
              <w:t xml:space="preserve">Big Roller</w:t>
            </w:r>
            <w:r w:rsidDel="00000000" w:rsidR="00000000" w:rsidRPr="00000000">
              <w:rPr>
                <w:rtl w:val="0"/>
              </w:rPr>
            </w:r>
          </w:p>
          <w:p w:rsidR="00000000" w:rsidDel="00000000" w:rsidP="00000000" w:rsidRDefault="00000000" w:rsidRPr="00000000" w14:paraId="00000004">
            <w:pPr>
              <w:spacing w:before="118" w:lineRule="auto"/>
              <w:ind w:left="200" w:right="116" w:firstLine="0"/>
              <w:contextualSpacing w:val="0"/>
              <w:rPr/>
            </w:pPr>
            <w:r w:rsidDel="00000000" w:rsidR="00000000" w:rsidRPr="00000000">
              <w:rPr>
                <w:b w:val="1"/>
                <w:color w:val="333333"/>
                <w:rtl w:val="0"/>
              </w:rPr>
              <w:t xml:space="preserve">One Line Pitch: </w:t>
            </w:r>
            <w:r w:rsidDel="00000000" w:rsidR="00000000" w:rsidRPr="00000000">
              <w:rPr>
                <w:color w:val="333333"/>
                <w:rtl w:val="0"/>
              </w:rPr>
              <w:t xml:space="preserve">A new experience in moving.</w:t>
            </w:r>
            <w:r w:rsidDel="00000000" w:rsidR="00000000" w:rsidRPr="00000000">
              <w:rPr>
                <w:rtl w:val="0"/>
              </w:rPr>
            </w:r>
          </w:p>
          <w:p w:rsidR="00000000" w:rsidDel="00000000" w:rsidP="00000000" w:rsidRDefault="00000000" w:rsidRPr="00000000" w14:paraId="00000005">
            <w:pPr>
              <w:spacing w:before="119" w:lineRule="auto"/>
              <w:ind w:left="200" w:right="116" w:firstLine="0"/>
              <w:contextualSpacing w:val="0"/>
              <w:rPr/>
            </w:pPr>
            <w:r w:rsidDel="00000000" w:rsidR="00000000" w:rsidRPr="00000000">
              <w:rPr>
                <w:b w:val="1"/>
                <w:color w:val="333333"/>
                <w:rtl w:val="0"/>
              </w:rPr>
              <w:t xml:space="preserve">Business Summary: </w:t>
            </w:r>
            <w:r w:rsidDel="00000000" w:rsidR="00000000" w:rsidRPr="00000000">
              <w:rPr>
                <w:color w:val="333333"/>
                <w:rtl w:val="0"/>
              </w:rPr>
              <w:t xml:space="preserve">We have invented a revolutionary piece of technology that allows things to be moved quickly and over long distances. We plan to use this technology to create products that we will sell to people who need to move anything larger than things that they can carry.</w:t>
            </w:r>
            <w:r w:rsidDel="00000000" w:rsidR="00000000" w:rsidRPr="00000000">
              <w:rPr>
                <w:rtl w:val="0"/>
              </w:rPr>
            </w:r>
          </w:p>
          <w:p w:rsidR="00000000" w:rsidDel="00000000" w:rsidP="00000000" w:rsidRDefault="00000000" w:rsidRPr="00000000" w14:paraId="00000006">
            <w:pPr>
              <w:spacing w:before="119" w:lineRule="auto"/>
              <w:ind w:left="200" w:right="239" w:firstLine="0"/>
              <w:contextualSpacing w:val="0"/>
              <w:rPr/>
            </w:pPr>
            <w:r w:rsidDel="00000000" w:rsidR="00000000" w:rsidRPr="00000000">
              <w:rPr>
                <w:b w:val="1"/>
                <w:color w:val="333333"/>
                <w:rtl w:val="0"/>
              </w:rPr>
              <w:t xml:space="preserve">Customer Problem: </w:t>
            </w:r>
            <w:r w:rsidDel="00000000" w:rsidR="00000000" w:rsidRPr="00000000">
              <w:rPr>
                <w:color w:val="333333"/>
                <w:rtl w:val="0"/>
              </w:rPr>
              <w:t xml:space="preserve">Zok in the next cave over tried to move a rock so his family could sit around it, but it was too heavy to drag and didn't roll well. Olf once scored so big on the hunt that he couldn't drag his prize home.</w:t>
            </w:r>
            <w:r w:rsidDel="00000000" w:rsidR="00000000" w:rsidRPr="00000000">
              <w:rPr>
                <w:rtl w:val="0"/>
              </w:rPr>
            </w:r>
          </w:p>
          <w:p w:rsidR="00000000" w:rsidDel="00000000" w:rsidP="00000000" w:rsidRDefault="00000000" w:rsidRPr="00000000" w14:paraId="00000007">
            <w:pPr>
              <w:spacing w:before="116" w:lineRule="auto"/>
              <w:ind w:left="200" w:right="140" w:firstLine="0"/>
              <w:contextualSpacing w:val="0"/>
              <w:rPr/>
            </w:pPr>
            <w:r w:rsidDel="00000000" w:rsidR="00000000" w:rsidRPr="00000000">
              <w:rPr>
                <w:b w:val="1"/>
                <w:color w:val="333333"/>
                <w:rtl w:val="0"/>
              </w:rPr>
              <w:t xml:space="preserve">Product/Services: </w:t>
            </w:r>
            <w:r w:rsidDel="00000000" w:rsidR="00000000" w:rsidRPr="00000000">
              <w:rPr>
                <w:color w:val="333333"/>
                <w:rtl w:val="0"/>
              </w:rPr>
              <w:t xml:space="preserve">We are going to shape stones into disks and put a hole in the middle. In the hole we are going to put large sticks and we will connect these with other sticks to make a flat surface that will support whatever heavy object you want to move.</w:t>
            </w:r>
            <w:r w:rsidDel="00000000" w:rsidR="00000000" w:rsidRPr="00000000">
              <w:rPr>
                <w:rtl w:val="0"/>
              </w:rPr>
            </w:r>
          </w:p>
          <w:p w:rsidR="00000000" w:rsidDel="00000000" w:rsidP="00000000" w:rsidRDefault="00000000" w:rsidRPr="00000000" w14:paraId="00000008">
            <w:pPr>
              <w:spacing w:before="116" w:lineRule="auto"/>
              <w:ind w:left="200" w:right="140" w:firstLine="0"/>
              <w:contextualSpacing w:val="0"/>
              <w:rPr/>
            </w:pPr>
            <w:r w:rsidDel="00000000" w:rsidR="00000000" w:rsidRPr="00000000">
              <w:rPr>
                <w:b w:val="1"/>
                <w:color w:val="333333"/>
                <w:rtl w:val="0"/>
              </w:rPr>
              <w:t xml:space="preserve">Market Size: </w:t>
            </w:r>
            <w:r w:rsidDel="00000000" w:rsidR="00000000" w:rsidRPr="00000000">
              <w:rPr>
                <w:color w:val="333333"/>
                <w:rtl w:val="0"/>
              </w:rPr>
              <w:t xml:space="preserve">Over 100 million objects were moved last year.  The market for moving things over long distances is increasing 10% each year.</w:t>
            </w:r>
            <w:r w:rsidDel="00000000" w:rsidR="00000000" w:rsidRPr="00000000">
              <w:rPr>
                <w:rtl w:val="0"/>
              </w:rPr>
            </w:r>
          </w:p>
          <w:p w:rsidR="00000000" w:rsidDel="00000000" w:rsidP="00000000" w:rsidRDefault="00000000" w:rsidRPr="00000000" w14:paraId="00000009">
            <w:pPr>
              <w:spacing w:before="119" w:lineRule="auto"/>
              <w:ind w:left="200" w:right="202" w:firstLine="0"/>
              <w:contextualSpacing w:val="0"/>
              <w:rPr/>
            </w:pPr>
            <w:r w:rsidDel="00000000" w:rsidR="00000000" w:rsidRPr="00000000">
              <w:rPr>
                <w:b w:val="1"/>
                <w:color w:val="333333"/>
                <w:rtl w:val="0"/>
              </w:rPr>
              <w:t xml:space="preserve">Target Market: </w:t>
            </w:r>
            <w:r w:rsidDel="00000000" w:rsidR="00000000" w:rsidRPr="00000000">
              <w:rPr>
                <w:color w:val="333333"/>
                <w:rtl w:val="0"/>
              </w:rPr>
              <w:t xml:space="preserve">Anyone who needs to move heavy objects, like Zok and Olf, would be customers. Zok wanted to move to another cave once, but changed his mind when he tried to pick up the rocks that his family sits on.</w:t>
            </w:r>
            <w:r w:rsidDel="00000000" w:rsidR="00000000" w:rsidRPr="00000000">
              <w:rPr>
                <w:rtl w:val="0"/>
              </w:rPr>
            </w:r>
          </w:p>
          <w:p w:rsidR="00000000" w:rsidDel="00000000" w:rsidP="00000000" w:rsidRDefault="00000000" w:rsidRPr="00000000" w14:paraId="0000000A">
            <w:pPr>
              <w:spacing w:before="117" w:lineRule="auto"/>
              <w:ind w:left="200" w:right="116" w:firstLine="0"/>
              <w:contextualSpacing w:val="0"/>
              <w:rPr/>
            </w:pPr>
            <w:r w:rsidDel="00000000" w:rsidR="00000000" w:rsidRPr="00000000">
              <w:rPr>
                <w:b w:val="1"/>
                <w:color w:val="333333"/>
                <w:rtl w:val="0"/>
              </w:rPr>
              <w:t xml:space="preserve">Customers: </w:t>
            </w:r>
            <w:r w:rsidDel="00000000" w:rsidR="00000000" w:rsidRPr="00000000">
              <w:rPr>
                <w:color w:val="333333"/>
                <w:rtl w:val="0"/>
              </w:rPr>
              <w:t xml:space="preserve">Zok and Olf so far.</w:t>
            </w:r>
            <w:r w:rsidDel="00000000" w:rsidR="00000000" w:rsidRPr="00000000">
              <w:rPr>
                <w:rtl w:val="0"/>
              </w:rPr>
            </w:r>
          </w:p>
          <w:p w:rsidR="00000000" w:rsidDel="00000000" w:rsidP="00000000" w:rsidRDefault="00000000" w:rsidRPr="00000000" w14:paraId="0000000B">
            <w:pPr>
              <w:spacing w:before="119" w:line="242" w:lineRule="auto"/>
              <w:ind w:left="200" w:right="202" w:firstLine="0"/>
              <w:contextualSpacing w:val="0"/>
              <w:rPr/>
            </w:pPr>
            <w:r w:rsidDel="00000000" w:rsidR="00000000" w:rsidRPr="00000000">
              <w:rPr>
                <w:b w:val="1"/>
                <w:color w:val="333333"/>
                <w:rtl w:val="0"/>
              </w:rPr>
              <w:t xml:space="preserve">Sales/Marketing Strategy: </w:t>
            </w:r>
            <w:r w:rsidDel="00000000" w:rsidR="00000000" w:rsidRPr="00000000">
              <w:rPr>
                <w:color w:val="333333"/>
                <w:rtl w:val="0"/>
              </w:rPr>
              <w:t xml:space="preserve">We are going to build a prototype that we can roll to the caves down the river because we think that other people will have the same problem as Zok and Olf and will therefore be customers.</w:t>
            </w:r>
            <w:r w:rsidDel="00000000" w:rsidR="00000000" w:rsidRPr="00000000">
              <w:rPr>
                <w:rtl w:val="0"/>
              </w:rPr>
            </w:r>
          </w:p>
          <w:p w:rsidR="00000000" w:rsidDel="00000000" w:rsidP="00000000" w:rsidRDefault="00000000" w:rsidRPr="00000000" w14:paraId="0000000C">
            <w:pPr>
              <w:spacing w:before="116" w:lineRule="auto"/>
              <w:ind w:left="200" w:right="276" w:firstLine="0"/>
              <w:contextualSpacing w:val="0"/>
              <w:rPr/>
            </w:pPr>
            <w:r w:rsidDel="00000000" w:rsidR="00000000" w:rsidRPr="00000000">
              <w:rPr>
                <w:b w:val="1"/>
                <w:color w:val="333333"/>
                <w:rtl w:val="0"/>
              </w:rPr>
              <w:t xml:space="preserve">Business Model: </w:t>
            </w:r>
            <w:r w:rsidDel="00000000" w:rsidR="00000000" w:rsidRPr="00000000">
              <w:rPr>
                <w:color w:val="333333"/>
                <w:rtl w:val="0"/>
              </w:rPr>
              <w:t xml:space="preserve">We will manufacture stone disks and build rolling platforms that we will sell. We can also sell the stone disks by themselves for other people to build things with them.</w:t>
            </w:r>
            <w:r w:rsidDel="00000000" w:rsidR="00000000" w:rsidRPr="00000000">
              <w:rPr>
                <w:rtl w:val="0"/>
              </w:rPr>
            </w:r>
          </w:p>
          <w:p w:rsidR="00000000" w:rsidDel="00000000" w:rsidP="00000000" w:rsidRDefault="00000000" w:rsidRPr="00000000" w14:paraId="0000000D">
            <w:pPr>
              <w:spacing w:before="119" w:lineRule="auto"/>
              <w:ind w:left="200" w:right="116" w:firstLine="0"/>
              <w:contextualSpacing w:val="0"/>
              <w:rPr/>
            </w:pPr>
            <w:r w:rsidDel="00000000" w:rsidR="00000000" w:rsidRPr="00000000">
              <w:rPr>
                <w:b w:val="1"/>
                <w:color w:val="333333"/>
                <w:rtl w:val="0"/>
              </w:rPr>
              <w:t xml:space="preserve">Competitors: </w:t>
            </w:r>
            <w:r w:rsidDel="00000000" w:rsidR="00000000" w:rsidRPr="00000000">
              <w:rPr>
                <w:color w:val="333333"/>
                <w:rtl w:val="0"/>
              </w:rPr>
              <w:t xml:space="preserve">We don't know of any other competitors. We saw someone dragging rocks on big sticks once, but our solution is better.</w:t>
            </w:r>
            <w:r w:rsidDel="00000000" w:rsidR="00000000" w:rsidRPr="00000000">
              <w:rPr>
                <w:rtl w:val="0"/>
              </w:rPr>
            </w:r>
          </w:p>
          <w:p w:rsidR="00000000" w:rsidDel="00000000" w:rsidP="00000000" w:rsidRDefault="00000000" w:rsidRPr="00000000" w14:paraId="0000000E">
            <w:pPr>
              <w:spacing w:before="119" w:lineRule="auto"/>
              <w:ind w:left="200" w:right="123" w:firstLine="0"/>
              <w:contextualSpacing w:val="0"/>
              <w:rPr/>
            </w:pPr>
            <w:r w:rsidDel="00000000" w:rsidR="00000000" w:rsidRPr="00000000">
              <w:rPr>
                <w:b w:val="1"/>
                <w:color w:val="333333"/>
                <w:rtl w:val="0"/>
              </w:rPr>
              <w:t xml:space="preserve">Competitive Advantage: </w:t>
            </w:r>
            <w:r w:rsidDel="00000000" w:rsidR="00000000" w:rsidRPr="00000000">
              <w:rPr>
                <w:color w:val="333333"/>
                <w:rtl w:val="0"/>
              </w:rPr>
              <w:t xml:space="preserve">We have been working with stones and know where the best ones are for making our disks. If anyone finds the place with good stones, we will make more clubs for Buba and his friends to keep people away.</w:t>
            </w:r>
            <w:r w:rsidDel="00000000" w:rsidR="00000000" w:rsidRPr="00000000">
              <w:rPr>
                <w:rtl w:val="0"/>
              </w:rPr>
            </w:r>
          </w:p>
          <w:p w:rsidR="00000000" w:rsidDel="00000000" w:rsidP="00000000" w:rsidRDefault="00000000" w:rsidRPr="00000000" w14:paraId="0000000F">
            <w:pPr>
              <w:spacing w:before="119" w:lineRule="auto"/>
              <w:ind w:left="200" w:right="123" w:firstLine="0"/>
              <w:contextualSpacing w:val="0"/>
              <w:rPr/>
            </w:pPr>
            <w:r w:rsidDel="00000000" w:rsidR="00000000" w:rsidRPr="00000000">
              <w:rPr>
                <w:b w:val="1"/>
                <w:color w:val="333333"/>
                <w:rtl w:val="0"/>
              </w:rPr>
              <w:t xml:space="preserve">Market Traction:  </w:t>
            </w:r>
            <w:r w:rsidDel="00000000" w:rsidR="00000000" w:rsidRPr="00000000">
              <w:rPr>
                <w:color w:val="333333"/>
                <w:rtl w:val="0"/>
              </w:rPr>
              <w:t xml:space="preserve">Zok and Olf have paid for our round disks.  We have orders from Ang, Yak, and Jog.</w:t>
            </w:r>
            <w:r w:rsidDel="00000000" w:rsidR="00000000" w:rsidRPr="00000000">
              <w:rPr>
                <w:rtl w:val="0"/>
              </w:rPr>
            </w:r>
          </w:p>
        </w:tc>
        <w:tc>
          <w:tcPr>
            <w:tcBorders>
              <w:left w:color="808080" w:space="0" w:sz="4" w:val="single"/>
            </w:tcBorders>
          </w:tcPr>
          <w:p w:rsidR="00000000" w:rsidDel="00000000" w:rsidP="00000000" w:rsidRDefault="00000000" w:rsidRPr="00000000" w14:paraId="00000010">
            <w:pPr>
              <w:ind w:left="131" w:firstLine="0"/>
              <w:contextualSpacing w:val="0"/>
              <w:rPr/>
            </w:pPr>
            <w:r w:rsidDel="00000000" w:rsidR="00000000" w:rsidRPr="00000000">
              <w:rPr/>
              <w:drawing>
                <wp:inline distB="0" distT="0" distL="0" distR="0">
                  <wp:extent cx="572132" cy="5715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2132"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before="69" w:lineRule="auto"/>
              <w:ind w:left="103" w:right="806" w:firstLine="0"/>
              <w:contextualSpacing w:val="0"/>
              <w:rPr/>
            </w:pPr>
            <w:r w:rsidDel="00000000" w:rsidR="00000000" w:rsidRPr="00000000">
              <w:rPr>
                <w:b w:val="1"/>
                <w:color w:val="1f487c"/>
                <w:sz w:val="20"/>
                <w:szCs w:val="20"/>
                <w:rtl w:val="0"/>
              </w:rPr>
              <w:t xml:space="preserve">Company Profile </w:t>
            </w:r>
            <w:r w:rsidDel="00000000" w:rsidR="00000000" w:rsidRPr="00000000">
              <w:rPr>
                <w:b w:val="1"/>
                <w:color w:val="333333"/>
                <w:sz w:val="18"/>
                <w:szCs w:val="18"/>
                <w:rtl w:val="0"/>
              </w:rPr>
              <w:t xml:space="preserve">URL: </w:t>
            </w:r>
            <w:hyperlink r:id="rId7">
              <w:r w:rsidDel="00000000" w:rsidR="00000000" w:rsidRPr="00000000">
                <w:rPr>
                  <w:color w:val="003399"/>
                  <w:sz w:val="16"/>
                  <w:szCs w:val="16"/>
                  <w:u w:val="single"/>
                  <w:rtl w:val="0"/>
                </w:rPr>
                <w:t xml:space="preserve">www.big-roller.com</w:t>
              </w:r>
            </w:hyperlink>
            <w:r w:rsidDel="00000000" w:rsidR="00000000" w:rsidRPr="00000000">
              <w:rPr>
                <w:color w:val="003399"/>
                <w:sz w:val="16"/>
                <w:szCs w:val="16"/>
                <w:u w:val="single"/>
                <w:rtl w:val="0"/>
              </w:rPr>
              <w:t xml:space="preserve"> </w:t>
            </w:r>
            <w:r w:rsidDel="00000000" w:rsidR="00000000" w:rsidRPr="00000000">
              <w:rPr>
                <w:b w:val="1"/>
                <w:color w:val="333333"/>
                <w:sz w:val="18"/>
                <w:szCs w:val="18"/>
                <w:rtl w:val="0"/>
              </w:rPr>
              <w:t xml:space="preserve">Industry: </w:t>
            </w:r>
            <w:r w:rsidDel="00000000" w:rsidR="00000000" w:rsidRPr="00000000">
              <w:rPr>
                <w:color w:val="333333"/>
                <w:sz w:val="16"/>
                <w:szCs w:val="16"/>
                <w:rtl w:val="0"/>
              </w:rPr>
              <w:t xml:space="preserve">Industrial/Energy </w:t>
            </w:r>
            <w:r w:rsidDel="00000000" w:rsidR="00000000" w:rsidRPr="00000000">
              <w:rPr>
                <w:b w:val="1"/>
                <w:color w:val="333333"/>
                <w:sz w:val="18"/>
                <w:szCs w:val="18"/>
                <w:rtl w:val="0"/>
              </w:rPr>
              <w:t xml:space="preserve">Employees: </w:t>
            </w:r>
            <w:r w:rsidDel="00000000" w:rsidR="00000000" w:rsidRPr="00000000">
              <w:rPr>
                <w:color w:val="333333"/>
                <w:sz w:val="16"/>
                <w:szCs w:val="16"/>
                <w:rtl w:val="0"/>
              </w:rPr>
              <w:t xml:space="preserve">3</w:t>
            </w:r>
            <w:r w:rsidDel="00000000" w:rsidR="00000000" w:rsidRPr="00000000">
              <w:rPr>
                <w:rtl w:val="0"/>
              </w:rPr>
            </w:r>
          </w:p>
          <w:p w:rsidR="00000000" w:rsidDel="00000000" w:rsidP="00000000" w:rsidRDefault="00000000" w:rsidRPr="00000000" w14:paraId="00000012">
            <w:pPr>
              <w:spacing w:line="240" w:lineRule="auto"/>
              <w:ind w:left="103" w:right="806" w:firstLine="0"/>
              <w:contextualSpacing w:val="0"/>
              <w:rPr/>
            </w:pPr>
            <w:r w:rsidDel="00000000" w:rsidR="00000000" w:rsidRPr="00000000">
              <w:rPr>
                <w:b w:val="1"/>
                <w:color w:val="333333"/>
                <w:sz w:val="18"/>
                <w:szCs w:val="18"/>
                <w:rtl w:val="0"/>
              </w:rPr>
              <w:t xml:space="preserve">Founded: </w:t>
            </w:r>
            <w:r w:rsidDel="00000000" w:rsidR="00000000" w:rsidRPr="00000000">
              <w:rPr>
                <w:color w:val="333333"/>
                <w:sz w:val="16"/>
                <w:szCs w:val="16"/>
                <w:rtl w:val="0"/>
              </w:rPr>
              <w:t xml:space="preserve">4500 BC</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ind w:left="103" w:right="806" w:firstLine="0"/>
              <w:contextualSpacing w:val="0"/>
              <w:rPr/>
            </w:pPr>
            <w:r w:rsidDel="00000000" w:rsidR="00000000" w:rsidRPr="00000000">
              <w:rPr>
                <w:b w:val="1"/>
                <w:color w:val="1f487c"/>
                <w:sz w:val="20"/>
                <w:szCs w:val="20"/>
                <w:rtl w:val="0"/>
              </w:rPr>
              <w:t xml:space="preserve">Contact</w:t>
            </w:r>
            <w:r w:rsidDel="00000000" w:rsidR="00000000" w:rsidRPr="00000000">
              <w:rPr>
                <w:rtl w:val="0"/>
              </w:rPr>
            </w:r>
          </w:p>
          <w:p w:rsidR="00000000" w:rsidDel="00000000" w:rsidP="00000000" w:rsidRDefault="00000000" w:rsidRPr="00000000" w14:paraId="00000015">
            <w:pPr>
              <w:spacing w:before="2" w:line="240" w:lineRule="auto"/>
              <w:ind w:left="103" w:right="806" w:firstLine="0"/>
              <w:contextualSpacing w:val="0"/>
              <w:rPr/>
            </w:pPr>
            <w:r w:rsidDel="00000000" w:rsidR="00000000" w:rsidRPr="00000000">
              <w:rPr>
                <w:color w:val="333333"/>
                <w:sz w:val="16"/>
                <w:szCs w:val="16"/>
                <w:rtl w:val="0"/>
              </w:rPr>
              <w:t xml:space="preserve">ork bork</w:t>
            </w:r>
            <w:r w:rsidDel="00000000" w:rsidR="00000000" w:rsidRPr="00000000">
              <w:rPr>
                <w:rtl w:val="0"/>
              </w:rPr>
            </w:r>
          </w:p>
          <w:p w:rsidR="00000000" w:rsidDel="00000000" w:rsidP="00000000" w:rsidRDefault="00000000" w:rsidRPr="00000000" w14:paraId="00000016">
            <w:pPr>
              <w:spacing w:line="240" w:lineRule="auto"/>
              <w:ind w:left="103" w:right="806" w:firstLine="0"/>
              <w:contextualSpacing w:val="0"/>
              <w:rPr/>
            </w:pPr>
            <w:hyperlink r:id="rId8">
              <w:r w:rsidDel="00000000" w:rsidR="00000000" w:rsidRPr="00000000">
                <w:rPr>
                  <w:color w:val="333333"/>
                  <w:sz w:val="16"/>
                  <w:szCs w:val="16"/>
                  <w:rtl w:val="0"/>
                </w:rPr>
                <w:t xml:space="preserve">ork@big-cave.com</w:t>
              </w:r>
            </w:hyperlink>
            <w:r w:rsidDel="00000000" w:rsidR="00000000" w:rsidRPr="00000000">
              <w:rPr>
                <w:rtl w:val="0"/>
              </w:rPr>
            </w:r>
          </w:p>
          <w:p w:rsidR="00000000" w:rsidDel="00000000" w:rsidP="00000000" w:rsidRDefault="00000000" w:rsidRPr="00000000" w14:paraId="00000017">
            <w:pPr>
              <w:spacing w:line="240" w:lineRule="auto"/>
              <w:ind w:left="103" w:right="806" w:firstLine="0"/>
              <w:contextualSpacing w:val="0"/>
              <w:rPr/>
            </w:pPr>
            <w:r w:rsidDel="00000000" w:rsidR="00000000" w:rsidRPr="00000000">
              <w:rPr>
                <w:color w:val="333333"/>
                <w:sz w:val="16"/>
                <w:szCs w:val="16"/>
                <w:rtl w:val="0"/>
              </w:rPr>
              <w:t xml:space="preserve">212-555-1234</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ind w:left="103" w:right="806" w:firstLine="0"/>
              <w:contextualSpacing w:val="0"/>
              <w:rPr/>
            </w:pPr>
            <w:r w:rsidDel="00000000" w:rsidR="00000000" w:rsidRPr="00000000">
              <w:rPr>
                <w:b w:val="1"/>
                <w:color w:val="1f487c"/>
                <w:sz w:val="20"/>
                <w:szCs w:val="20"/>
                <w:rtl w:val="0"/>
              </w:rPr>
              <w:t xml:space="preserve">Name and MSU email address for each team member (must have at least two MSU students on a team)</w:t>
            </w:r>
            <w:r w:rsidDel="00000000" w:rsidR="00000000" w:rsidRPr="00000000">
              <w:rPr>
                <w:rtl w:val="0"/>
              </w:rPr>
            </w:r>
          </w:p>
          <w:p w:rsidR="00000000" w:rsidDel="00000000" w:rsidP="00000000" w:rsidRDefault="00000000" w:rsidRPr="00000000" w14:paraId="0000001A">
            <w:pPr>
              <w:spacing w:before="8" w:lineRule="auto"/>
              <w:contextualSpacing w:val="0"/>
              <w:rPr/>
            </w:pPr>
            <w:r w:rsidDel="00000000" w:rsidR="00000000" w:rsidRPr="00000000">
              <w:rPr>
                <w:color w:val="333333"/>
                <w:sz w:val="16"/>
                <w:szCs w:val="16"/>
                <w:rtl w:val="0"/>
              </w:rPr>
              <w:t xml:space="preserve">  Susie Smith</w:t>
            </w:r>
            <w:r w:rsidDel="00000000" w:rsidR="00000000" w:rsidRPr="00000000">
              <w:rPr>
                <w:rtl w:val="0"/>
              </w:rPr>
            </w:r>
          </w:p>
          <w:p w:rsidR="00000000" w:rsidDel="00000000" w:rsidP="00000000" w:rsidRDefault="00000000" w:rsidRPr="00000000" w14:paraId="0000001B">
            <w:pPr>
              <w:spacing w:before="8" w:lineRule="auto"/>
              <w:contextualSpacing w:val="0"/>
              <w:rPr/>
            </w:pPr>
            <w:r w:rsidDel="00000000" w:rsidR="00000000" w:rsidRPr="00000000">
              <w:rPr>
                <w:color w:val="333333"/>
                <w:sz w:val="16"/>
                <w:szCs w:val="16"/>
                <w:rtl w:val="0"/>
              </w:rPr>
              <w:t xml:space="preserve">  (name)@montclair.edu</w:t>
            </w:r>
            <w:r w:rsidDel="00000000" w:rsidR="00000000" w:rsidRPr="00000000">
              <w:rPr>
                <w:rtl w:val="0"/>
              </w:rPr>
            </w:r>
          </w:p>
          <w:p w:rsidR="00000000" w:rsidDel="00000000" w:rsidP="00000000" w:rsidRDefault="00000000" w:rsidRPr="00000000" w14:paraId="0000001C">
            <w:pPr>
              <w:spacing w:before="8" w:lineRule="auto"/>
              <w:contextualSpacing w:val="0"/>
              <w:rPr/>
            </w:pPr>
            <w:r w:rsidDel="00000000" w:rsidR="00000000" w:rsidRPr="00000000">
              <w:rPr>
                <w:color w:val="333333"/>
                <w:sz w:val="16"/>
                <w:szCs w:val="16"/>
                <w:rtl w:val="0"/>
              </w:rPr>
              <w:t xml:space="preserve">  John Jones</w:t>
              <w:br w:type="textWrapping"/>
              <w:t xml:space="preserve">  (name)@montclair.edu</w:t>
            </w:r>
            <w:r w:rsidDel="00000000" w:rsidR="00000000" w:rsidRPr="00000000">
              <w:rPr>
                <w:rtl w:val="0"/>
              </w:rPr>
            </w:r>
          </w:p>
          <w:p w:rsidR="00000000" w:rsidDel="00000000" w:rsidP="00000000" w:rsidRDefault="00000000" w:rsidRPr="00000000" w14:paraId="0000001D">
            <w:pPr>
              <w:ind w:left="103" w:right="806" w:firstLine="0"/>
              <w:contextualSpacing w:val="0"/>
              <w:rPr/>
            </w:pPr>
            <w:r w:rsidDel="00000000" w:rsidR="00000000" w:rsidRPr="00000000">
              <w:rPr>
                <w:rtl w:val="0"/>
              </w:rPr>
            </w:r>
          </w:p>
          <w:p w:rsidR="00000000" w:rsidDel="00000000" w:rsidP="00000000" w:rsidRDefault="00000000" w:rsidRPr="00000000" w14:paraId="0000001E">
            <w:pPr>
              <w:ind w:left="103" w:firstLine="0"/>
              <w:contextualSpacing w:val="0"/>
              <w:rPr/>
            </w:pPr>
            <w:r w:rsidDel="00000000" w:rsidR="00000000" w:rsidRPr="00000000">
              <w:rPr>
                <w:b w:val="1"/>
                <w:color w:val="1f487c"/>
                <w:sz w:val="20"/>
                <w:szCs w:val="20"/>
                <w:rtl w:val="0"/>
              </w:rPr>
              <w:t xml:space="preserve">Additional Information</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spacing w:before="10" w:lineRule="auto"/>
              <w:contextualSpacing w:val="0"/>
              <w:rPr/>
            </w:pPr>
            <w:r w:rsidDel="00000000" w:rsidR="00000000" w:rsidRPr="00000000">
              <w:rPr>
                <w:rtl w:val="0"/>
              </w:rPr>
            </w:r>
          </w:p>
          <w:p w:rsidR="00000000" w:rsidDel="00000000" w:rsidP="00000000" w:rsidRDefault="00000000" w:rsidRPr="00000000" w14:paraId="00000021">
            <w:pPr>
              <w:ind w:left="103" w:right="806" w:firstLine="0"/>
              <w:contextualSpacing w:val="0"/>
              <w:rPr/>
            </w:pPr>
            <w:r w:rsidDel="00000000" w:rsidR="00000000" w:rsidRPr="00000000">
              <w:rPr>
                <w:rtl w:val="0"/>
              </w:rPr>
            </w:r>
          </w:p>
        </w:tc>
      </w:tr>
    </w:tbl>
    <w:p w:rsidR="00000000" w:rsidDel="00000000" w:rsidP="00000000" w:rsidRDefault="00000000" w:rsidRPr="00000000" w14:paraId="00000022">
      <w:pPr>
        <w:spacing w:after="1" w:lineRule="auto"/>
        <w:contextualSpacing w:val="0"/>
        <w:rPr/>
      </w:pPr>
      <w:r w:rsidDel="00000000" w:rsidR="00000000" w:rsidRPr="00000000">
        <w:rPr>
          <w:rtl w:val="0"/>
        </w:rPr>
      </w:r>
    </w:p>
    <w:sectPr>
      <w:footerReference r:id="rId9" w:type="default"/>
      <w:pgSz w:h="15840" w:w="12240"/>
      <w:pgMar w:bottom="920" w:top="700" w:left="700" w:right="6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725" w:line="240" w:lineRule="auto"/>
      <w:contextualSpacing w:val="0"/>
      <w:rPr/>
    </w:pPr>
    <w:r w:rsidDel="00000000" w:rsidR="00000000" w:rsidRPr="00000000">
      <w:rPr/>
      <mc:AlternateContent>
        <mc:Choice Requires="wpg">
          <w:drawing>
            <wp:inline distB="0" distT="0" distL="114300" distR="114300">
              <wp:extent cx="1978025" cy="161925"/>
              <wp:effectExtent b="0" l="0" r="0" t="0"/>
              <wp:docPr id="1" name=""/>
              <a:graphic>
                <a:graphicData uri="http://schemas.microsoft.com/office/word/2010/wordprocessingShape">
                  <wps:wsp>
                    <wps:cNvSpPr/>
                    <wps:cNvPr id="2" name="Shape 2"/>
                    <wps:spPr>
                      <a:xfrm>
                        <a:off x="4366196" y="3703801"/>
                        <a:ext cx="1959609" cy="152399"/>
                      </a:xfrm>
                      <a:prstGeom prst="rect">
                        <a:avLst/>
                      </a:prstGeom>
                      <a:noFill/>
                      <a:ln>
                        <a:noFill/>
                      </a:ln>
                    </wps:spPr>
                    <wps:txbx>
                      <w:txbxContent>
                        <w:p w:rsidR="00000000" w:rsidDel="00000000" w:rsidP="00000000" w:rsidRDefault="00000000" w:rsidRPr="00000000">
                          <w:pPr>
                            <w:spacing w:after="0" w:before="0" w:line="224.00000095367432"/>
                            <w:ind w:left="20" w:right="0" w:firstLine="40"/>
                            <w:jc w:val="left"/>
                            <w:textDirection w:val="btLr"/>
                          </w:pPr>
                          <w:r w:rsidDel="00000000" w:rsidR="00000000" w:rsidRPr="00000000">
                            <w:rPr>
                              <w:rFonts w:ascii="Arial" w:cs="Arial" w:eastAsia="Arial" w:hAnsi="Arial"/>
                              <w:b w:val="0"/>
                              <w:i w:val="0"/>
                              <w:smallCaps w:val="0"/>
                              <w:strike w:val="0"/>
                              <w:color w:val="666666"/>
                              <w:sz w:val="20"/>
                              <w:vertAlign w:val="baseline"/>
                            </w:rPr>
                            <w:t xml:space="preserve">Adapted from Angelsoft.net</w:t>
                          </w:r>
                        </w:p>
                      </w:txbxContent>
                    </wps:txbx>
                    <wps:bodyPr anchorCtr="0" anchor="t" bIns="0" lIns="0" spcFirstLastPara="1" rIns="0" wrap="square" tIns="0"/>
                  </wps:wsp>
                </a:graphicData>
              </a:graphic>
            </wp:inline>
          </w:drawing>
        </mc:Choice>
        <mc:Fallback>
          <w:drawing>
            <wp:inline distB="0" distT="0" distL="114300" distR="114300">
              <wp:extent cx="1978025" cy="16192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78025" cy="161925"/>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ngelsoft.net/sample/www.big-roller.com" TargetMode="External"/><Relationship Id="rId8" Type="http://schemas.openxmlformats.org/officeDocument/2006/relationships/hyperlink" Target="mailto:ork@big-cav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