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1310"/>
        <w:gridCol w:w="2988"/>
        <w:gridCol w:w="2961"/>
        <w:gridCol w:w="2886"/>
        <w:gridCol w:w="2805"/>
      </w:tblGrid>
      <w:tr w:rsidR="00211581" w:rsidRPr="00FC6BB4" w:rsidTr="00234A83">
        <w:tc>
          <w:tcPr>
            <w:tcW w:w="422"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 xml:space="preserve">Range </w:t>
            </w:r>
          </w:p>
          <w:p w:rsidR="00211581" w:rsidRPr="00FC6BB4" w:rsidRDefault="00211581" w:rsidP="00211581">
            <w:pPr>
              <w:rPr>
                <w:rFonts w:ascii="Arial Narrow" w:hAnsi="Arial Narrow"/>
                <w:b/>
                <w:sz w:val="20"/>
                <w:szCs w:val="20"/>
              </w:rPr>
            </w:pPr>
            <w:r w:rsidRPr="00FC6BB4">
              <w:rPr>
                <w:rFonts w:ascii="Arial Narrow" w:hAnsi="Arial Narrow"/>
                <w:b/>
                <w:sz w:val="20"/>
                <w:szCs w:val="20"/>
              </w:rPr>
              <w:t>12-Month</w:t>
            </w:r>
          </w:p>
        </w:tc>
        <w:tc>
          <w:tcPr>
            <w:tcW w:w="117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20</w:t>
            </w:r>
          </w:p>
          <w:p w:rsidR="00211581" w:rsidRPr="00FC6BB4" w:rsidRDefault="00211581" w:rsidP="00211581">
            <w:pPr>
              <w:rPr>
                <w:rFonts w:ascii="Arial Narrow" w:hAnsi="Arial Narrow"/>
                <w:sz w:val="20"/>
                <w:szCs w:val="20"/>
              </w:rPr>
            </w:pPr>
          </w:p>
        </w:tc>
        <w:tc>
          <w:tcPr>
            <w:tcW w:w="1164"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22</w:t>
            </w:r>
          </w:p>
          <w:p w:rsidR="00211581" w:rsidRPr="00FC6BB4" w:rsidRDefault="00211581" w:rsidP="00211581">
            <w:pPr>
              <w:rPr>
                <w:rFonts w:ascii="Arial Narrow" w:hAnsi="Arial Narrow"/>
                <w:sz w:val="20"/>
                <w:szCs w:val="20"/>
              </w:rPr>
            </w:pPr>
          </w:p>
        </w:tc>
        <w:tc>
          <w:tcPr>
            <w:tcW w:w="113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24</w:t>
            </w:r>
          </w:p>
          <w:p w:rsidR="00211581" w:rsidRPr="00FC6BB4" w:rsidRDefault="00211581" w:rsidP="00211581">
            <w:pPr>
              <w:rPr>
                <w:rFonts w:ascii="Arial Narrow" w:hAnsi="Arial Narrow"/>
                <w:sz w:val="20"/>
                <w:szCs w:val="20"/>
              </w:rPr>
            </w:pPr>
          </w:p>
        </w:tc>
        <w:tc>
          <w:tcPr>
            <w:tcW w:w="110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 xml:space="preserve">26 </w:t>
            </w:r>
          </w:p>
          <w:p w:rsidR="00211581" w:rsidRPr="00FC6BB4" w:rsidRDefault="00211581" w:rsidP="00211581">
            <w:pPr>
              <w:rPr>
                <w:rFonts w:ascii="Arial Narrow" w:hAnsi="Arial Narrow"/>
                <w:sz w:val="20"/>
                <w:szCs w:val="20"/>
              </w:rPr>
            </w:pPr>
          </w:p>
        </w:tc>
      </w:tr>
      <w:tr w:rsidR="00211581" w:rsidRPr="00FC6BB4" w:rsidTr="00234A83">
        <w:tc>
          <w:tcPr>
            <w:tcW w:w="422"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 xml:space="preserve">Range </w:t>
            </w:r>
          </w:p>
          <w:p w:rsidR="00211581" w:rsidRPr="00FC6BB4" w:rsidRDefault="00211581" w:rsidP="00211581">
            <w:pPr>
              <w:rPr>
                <w:rFonts w:ascii="Arial Narrow" w:hAnsi="Arial Narrow"/>
                <w:b/>
                <w:sz w:val="20"/>
                <w:szCs w:val="20"/>
              </w:rPr>
            </w:pPr>
            <w:r w:rsidRPr="00FC6BB4">
              <w:rPr>
                <w:rFonts w:ascii="Arial Narrow" w:hAnsi="Arial Narrow"/>
                <w:b/>
                <w:sz w:val="20"/>
                <w:szCs w:val="20"/>
              </w:rPr>
              <w:t>10-Month</w:t>
            </w:r>
          </w:p>
        </w:tc>
        <w:tc>
          <w:tcPr>
            <w:tcW w:w="117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17</w:t>
            </w:r>
          </w:p>
        </w:tc>
        <w:tc>
          <w:tcPr>
            <w:tcW w:w="1164"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19</w:t>
            </w:r>
          </w:p>
        </w:tc>
        <w:tc>
          <w:tcPr>
            <w:tcW w:w="113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21</w:t>
            </w:r>
          </w:p>
        </w:tc>
        <w:tc>
          <w:tcPr>
            <w:tcW w:w="1105" w:type="pct"/>
          </w:tcPr>
          <w:p w:rsidR="00211581" w:rsidRPr="00FC6BB4" w:rsidRDefault="00211581" w:rsidP="00054E7B">
            <w:pPr>
              <w:rPr>
                <w:rFonts w:ascii="Arial Narrow" w:hAnsi="Arial Narrow"/>
                <w:sz w:val="20"/>
                <w:szCs w:val="20"/>
              </w:rPr>
            </w:pPr>
            <w:r w:rsidRPr="00FC6BB4">
              <w:rPr>
                <w:rFonts w:ascii="Arial Narrow" w:hAnsi="Arial Narrow"/>
                <w:sz w:val="20"/>
                <w:szCs w:val="20"/>
              </w:rPr>
              <w:t xml:space="preserve">23 </w:t>
            </w:r>
          </w:p>
        </w:tc>
        <w:bookmarkStart w:id="0" w:name="_GoBack"/>
        <w:bookmarkEnd w:id="0"/>
      </w:tr>
      <w:tr w:rsidR="00211581" w:rsidRPr="00FC6BB4" w:rsidTr="00234A83">
        <w:tc>
          <w:tcPr>
            <w:tcW w:w="422"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EEO Category</w:t>
            </w:r>
          </w:p>
        </w:tc>
        <w:tc>
          <w:tcPr>
            <w:tcW w:w="117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B</w:t>
            </w:r>
          </w:p>
        </w:tc>
        <w:tc>
          <w:tcPr>
            <w:tcW w:w="1164"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B</w:t>
            </w:r>
          </w:p>
        </w:tc>
        <w:tc>
          <w:tcPr>
            <w:tcW w:w="113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B</w:t>
            </w:r>
          </w:p>
        </w:tc>
        <w:tc>
          <w:tcPr>
            <w:tcW w:w="110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B</w:t>
            </w:r>
          </w:p>
        </w:tc>
      </w:tr>
      <w:tr w:rsidR="00211581" w:rsidRPr="00FC6BB4" w:rsidTr="00234A83">
        <w:tc>
          <w:tcPr>
            <w:tcW w:w="422"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Bargaining Unit</w:t>
            </w:r>
          </w:p>
        </w:tc>
        <w:tc>
          <w:tcPr>
            <w:tcW w:w="117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U</w:t>
            </w:r>
          </w:p>
        </w:tc>
        <w:tc>
          <w:tcPr>
            <w:tcW w:w="1164"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U</w:t>
            </w:r>
          </w:p>
        </w:tc>
        <w:tc>
          <w:tcPr>
            <w:tcW w:w="113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U</w:t>
            </w:r>
          </w:p>
        </w:tc>
        <w:tc>
          <w:tcPr>
            <w:tcW w:w="110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U</w:t>
            </w:r>
          </w:p>
        </w:tc>
      </w:tr>
      <w:tr w:rsidR="00211581" w:rsidRPr="00FC6BB4" w:rsidTr="00234A83">
        <w:tc>
          <w:tcPr>
            <w:tcW w:w="422" w:type="pct"/>
          </w:tcPr>
          <w:p w:rsidR="00211581" w:rsidRDefault="00211581" w:rsidP="00211581">
            <w:pPr>
              <w:rPr>
                <w:rFonts w:ascii="Arial Narrow" w:hAnsi="Arial Narrow"/>
                <w:b/>
                <w:sz w:val="20"/>
                <w:szCs w:val="20"/>
              </w:rPr>
            </w:pPr>
            <w:r w:rsidRPr="00FC6BB4">
              <w:rPr>
                <w:rFonts w:ascii="Arial Narrow" w:hAnsi="Arial Narrow"/>
                <w:b/>
                <w:sz w:val="20"/>
                <w:szCs w:val="20"/>
              </w:rPr>
              <w:t xml:space="preserve">Job </w:t>
            </w:r>
          </w:p>
          <w:p w:rsidR="00211581" w:rsidRPr="00FC6BB4" w:rsidRDefault="00211581" w:rsidP="00211581">
            <w:pPr>
              <w:rPr>
                <w:rFonts w:ascii="Arial Narrow" w:hAnsi="Arial Narrow"/>
                <w:b/>
                <w:sz w:val="20"/>
                <w:szCs w:val="20"/>
              </w:rPr>
            </w:pPr>
            <w:r w:rsidRPr="00FC6BB4">
              <w:rPr>
                <w:rFonts w:ascii="Arial Narrow" w:hAnsi="Arial Narrow"/>
                <w:b/>
                <w:sz w:val="20"/>
                <w:szCs w:val="20"/>
              </w:rPr>
              <w:t>Summary</w:t>
            </w:r>
          </w:p>
        </w:tc>
        <w:tc>
          <w:tcPr>
            <w:tcW w:w="1175" w:type="pct"/>
          </w:tcPr>
          <w:p w:rsidR="00211581" w:rsidRPr="00FC6BB4" w:rsidRDefault="00211581" w:rsidP="00CC6885">
            <w:pPr>
              <w:ind w:right="-35"/>
              <w:rPr>
                <w:rFonts w:ascii="Arial Narrow" w:hAnsi="Arial Narrow"/>
                <w:sz w:val="20"/>
                <w:szCs w:val="20"/>
              </w:rPr>
            </w:pPr>
            <w:r w:rsidRPr="00FC6BB4">
              <w:rPr>
                <w:rFonts w:ascii="Arial Narrow" w:hAnsi="Arial Narrow"/>
                <w:sz w:val="20"/>
                <w:szCs w:val="20"/>
              </w:rPr>
              <w:t>Under the direction of a Director, supervises one or more sections of a primarily single objective program or unit; or under the direction of an Associate Director 1-111, is responsible for exercising coordination over one or more sections of a single objective program or unit; participates in the development and implementation of program or unit goals, policies and procedures which effect the operation of academic and/or student activities of the college; does related work as required.</w:t>
            </w:r>
          </w:p>
        </w:tc>
        <w:tc>
          <w:tcPr>
            <w:tcW w:w="1164"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Under the direction of an Associate Director III or a Director III or IV, supervises one or more sections of a primarily single objective program or unit; or under the direction of an Associate Director I or II, Director I or II, is responsible for exercising general management oversight over one or more sections of a major program or unit and staff, participates in the development and implementation of program or unit goals, policies and procedures; does related work as required.</w:t>
            </w:r>
          </w:p>
        </w:tc>
        <w:tc>
          <w:tcPr>
            <w:tcW w:w="1135" w:type="pct"/>
          </w:tcPr>
          <w:p w:rsidR="00211581" w:rsidRPr="00FC6BB4" w:rsidRDefault="00211581" w:rsidP="00211581">
            <w:pPr>
              <w:rPr>
                <w:rFonts w:ascii="Arial Narrow" w:hAnsi="Arial Narrow"/>
                <w:sz w:val="20"/>
                <w:szCs w:val="20"/>
              </w:rPr>
            </w:pPr>
            <w:r w:rsidRPr="00FC6BB4">
              <w:rPr>
                <w:rFonts w:ascii="Arial Narrow" w:hAnsi="Arial Narrow"/>
                <w:sz w:val="20"/>
                <w:szCs w:val="20"/>
              </w:rPr>
              <w:t xml:space="preserve">Under the direction of an Associate Director II, a Director II or a Director III, oversees one or more sections of an organizational program or unit; or under the direction of an Associate Director I or Director I, is responsible for supervising one or more sections with one or more objectives; participates in the development and implementation of program or unit goals, policies and procedures; does related work as required. </w:t>
            </w:r>
          </w:p>
        </w:tc>
        <w:tc>
          <w:tcPr>
            <w:tcW w:w="1105" w:type="pct"/>
          </w:tcPr>
          <w:p w:rsidR="00211581" w:rsidRPr="00FC6BB4" w:rsidRDefault="00211581" w:rsidP="00211581">
            <w:pPr>
              <w:autoSpaceDE w:val="0"/>
              <w:autoSpaceDN w:val="0"/>
              <w:adjustRightInd w:val="0"/>
              <w:rPr>
                <w:rFonts w:ascii="Arial Narrow" w:hAnsi="Arial Narrow" w:cs="Arial"/>
                <w:sz w:val="20"/>
                <w:szCs w:val="20"/>
              </w:rPr>
            </w:pPr>
            <w:r w:rsidRPr="00FC6BB4">
              <w:rPr>
                <w:rFonts w:ascii="Arial Narrow" w:hAnsi="Arial Narrow" w:cs="Arial"/>
                <w:sz w:val="20"/>
                <w:szCs w:val="20"/>
              </w:rPr>
              <w:t>Under the direction of an Associate Director I or a Director I or II, oversees one or more sections of a major organization unit having multiple programs or unit goals; participates in the development and implementation of policies and procedures; does related work as required.</w:t>
            </w:r>
          </w:p>
        </w:tc>
      </w:tr>
      <w:tr w:rsidR="00211581" w:rsidRPr="00FC6BB4" w:rsidTr="00234A83">
        <w:tc>
          <w:tcPr>
            <w:tcW w:w="422" w:type="pct"/>
          </w:tcPr>
          <w:p w:rsidR="00211581" w:rsidRDefault="00211581" w:rsidP="00211581">
            <w:pPr>
              <w:rPr>
                <w:rFonts w:ascii="Arial Narrow" w:hAnsi="Arial Narrow"/>
                <w:b/>
                <w:sz w:val="20"/>
                <w:szCs w:val="20"/>
              </w:rPr>
            </w:pPr>
            <w:r>
              <w:rPr>
                <w:rFonts w:ascii="Arial Narrow" w:hAnsi="Arial Narrow"/>
                <w:b/>
                <w:sz w:val="20"/>
                <w:szCs w:val="20"/>
              </w:rPr>
              <w:t>Examples</w:t>
            </w:r>
          </w:p>
          <w:p w:rsidR="00211581" w:rsidRDefault="00211581" w:rsidP="00211581">
            <w:pPr>
              <w:rPr>
                <w:rFonts w:ascii="Arial Narrow" w:hAnsi="Arial Narrow"/>
                <w:b/>
                <w:sz w:val="20"/>
                <w:szCs w:val="20"/>
              </w:rPr>
            </w:pPr>
            <w:r>
              <w:rPr>
                <w:rFonts w:ascii="Arial Narrow" w:hAnsi="Arial Narrow"/>
                <w:b/>
                <w:sz w:val="20"/>
                <w:szCs w:val="20"/>
              </w:rPr>
              <w:t>of</w:t>
            </w:r>
          </w:p>
          <w:p w:rsidR="00211581" w:rsidRPr="00FC6BB4" w:rsidRDefault="00211581" w:rsidP="00211581">
            <w:pPr>
              <w:rPr>
                <w:rFonts w:ascii="Arial Narrow" w:hAnsi="Arial Narrow"/>
                <w:b/>
                <w:sz w:val="20"/>
                <w:szCs w:val="20"/>
              </w:rPr>
            </w:pPr>
            <w:r w:rsidRPr="00FC6BB4">
              <w:rPr>
                <w:rFonts w:ascii="Arial Narrow" w:hAnsi="Arial Narrow"/>
                <w:b/>
                <w:sz w:val="20"/>
                <w:szCs w:val="20"/>
              </w:rPr>
              <w:t>Work</w:t>
            </w:r>
          </w:p>
        </w:tc>
        <w:tc>
          <w:tcPr>
            <w:tcW w:w="1175" w:type="pct"/>
          </w:tcPr>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Assists in the planning and management of the program or unit by recommending goals, policies and procedures which comply with college policies and goals.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Takes the initiative to recommend and implement plans for program, promotion, assessment and improvement.</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 xml:space="preserve">Coordinates the activities of a section or sections of the program or unit; evaluates section(s) goals, operations and performance; as required, implements alternative procedures to improve </w:t>
            </w:r>
            <w:r w:rsidRPr="00FC6BB4">
              <w:rPr>
                <w:rFonts w:ascii="Arial Narrow" w:hAnsi="Arial Narrow" w:cs="Arial"/>
                <w:sz w:val="20"/>
                <w:szCs w:val="20"/>
              </w:rPr>
              <w:lastRenderedPageBreak/>
              <w:t>performance and meet section objectives.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Coordinates the section(s) work operations, develops performance standards, makes performance evaluations, provides guidance and counsel to staff and recommends approval of personnel actions required within the sections supervised.</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Prepares, recommends~ monitors and revises section(s) budgets.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Establishes and maintains communication and cooperative working relationships with college administrators, faculty, staff, students and student organizations, government and private agencies and/or the public in order to accomplish the objectives of the sections supervised and the program or unit.</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Administers and interprets applicable federal and/or state laws and regulations.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Advises and counsels students, parents and/or alumni regarding program offerings, activities and services.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Provides guidance and assistance when problems occur.</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Processes and reviews applications; makes determinations of eligibility for college or section programs.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 xml:space="preserve">Prepares reports on program or section(s) activities; compiles, </w:t>
            </w:r>
            <w:r w:rsidRPr="00FC6BB4">
              <w:rPr>
                <w:rFonts w:ascii="Arial Narrow" w:hAnsi="Arial Narrow" w:cs="Arial"/>
                <w:sz w:val="20"/>
                <w:szCs w:val="20"/>
              </w:rPr>
              <w:lastRenderedPageBreak/>
              <w:t>summarizes and analyzes statistical and other data and develops findings and conclusions and recommendations.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Consults with the director or associate director to resolve problems or policy concerns evolving from within the section supervised.</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Maintains integrity and appropriate confidentiality in section and program operations.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Develops public relations material.</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Represents and acts for the director or associate director as directed.</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Prepares detailed correspondence.</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Serves on ad hoc and standing committees as required.</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Supervises the maintenance of essential records and files.</w:t>
            </w:r>
          </w:p>
          <w:p w:rsidR="00211581" w:rsidRPr="00FC6BB4" w:rsidRDefault="00211581" w:rsidP="00D074B9">
            <w:pPr>
              <w:autoSpaceDE w:val="0"/>
              <w:autoSpaceDN w:val="0"/>
              <w:adjustRightInd w:val="0"/>
              <w:ind w:right="-35"/>
              <w:rPr>
                <w:rFonts w:ascii="Arial Narrow" w:hAnsi="Arial Narrow" w:cs="Arial"/>
                <w:sz w:val="20"/>
                <w:szCs w:val="20"/>
              </w:rPr>
            </w:pPr>
          </w:p>
        </w:tc>
        <w:tc>
          <w:tcPr>
            <w:tcW w:w="1164" w:type="pct"/>
          </w:tcPr>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lastRenderedPageBreak/>
              <w:t>Assists in the planning and management of the program or unit by developing and recommending goals, policies and procedures which comply with college policies and goals.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Develops and recommends plans for program promotion, assessment and improvement.</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 xml:space="preserve">Coordinates the activities of a section or sections of the program or unit; evaluates section(s) goals, operations and performance; as required, implements alternative procedures to improve </w:t>
            </w:r>
            <w:r w:rsidRPr="00FC6BB4">
              <w:rPr>
                <w:rFonts w:ascii="Arial Narrow" w:hAnsi="Arial Narrow" w:cs="Arial"/>
                <w:sz w:val="20"/>
                <w:szCs w:val="20"/>
              </w:rPr>
              <w:lastRenderedPageBreak/>
              <w:t>performance and meet section objectives.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Coordinates the section(s) work operations, develops performance standards, makes performance evaluations, provides guidance and counsel to staff and recommends approval of personnel actions required within the sections supervised.</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Prepares, recommends, monitors and revises section(s) budgets.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Establishes and maintains communication and cooperative working relationships with college administrators, faculty, staff, students and student organizations, government and private agencies and/or the public in order to accomplish the objectives of the sections supervised and the program or unit.</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Administers and interprets applicable federal and/or state laws and Regulations.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Advises and counsels students, parents and/or alumni when emergent problems occur.</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Processes and reviews applications; makes determinations of eligibility for college or section programs.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 xml:space="preserve">Prepares reports on program or section(s) activities; compiles, summarizes and analyzes statistical and other data and develops findings and </w:t>
            </w:r>
            <w:r w:rsidRPr="00FC6BB4">
              <w:rPr>
                <w:rFonts w:ascii="Arial Narrow" w:hAnsi="Arial Narrow" w:cs="Arial"/>
                <w:sz w:val="20"/>
                <w:szCs w:val="20"/>
              </w:rPr>
              <w:lastRenderedPageBreak/>
              <w:t>conclusions and recommendations, Consults with the director or associate director to resolve problems or policy concerns evolving from within the section supervised.</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Maintains integrity and appropriate confidentiality in section and program operations.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Develops public relations material.</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Represents and acts for the director or associate director as directed.</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Prepares detailed correspondence.</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Serves on ad hoc and standing committees as required.</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Supervises the maintenance of essential records and files.</w:t>
            </w:r>
          </w:p>
        </w:tc>
        <w:tc>
          <w:tcPr>
            <w:tcW w:w="1135" w:type="pct"/>
          </w:tcPr>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lastRenderedPageBreak/>
              <w:t>Assists in the planning and management of the program or unit by developing and recommending goals, policies and procedures which comply with college policies and goals.</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 xml:space="preserve">Develops and recommends plans for program promotion, assessment and improvement. </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 xml:space="preserve">Coordinates the activities of a section or sections of the program or unit; evaluates section(s) goals, operations and performance; as required, implements alternative procedures to improve </w:t>
            </w:r>
            <w:r w:rsidRPr="00FC6BB4">
              <w:rPr>
                <w:rFonts w:ascii="Arial Narrow" w:hAnsi="Arial Narrow" w:cs="Arial"/>
                <w:sz w:val="20"/>
                <w:szCs w:val="20"/>
              </w:rPr>
              <w:lastRenderedPageBreak/>
              <w:t>performance and meet section objectives.</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Coordinates the section(s) staff and work operations, develops performance standards, makes performance evaluations, provides guidance and counsel to staff and approves various personnel actions required within the sections managed including promotion, hiring, and disciplinary action in accordance with college policies and state regulations.</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Prepares, recommends, monitors and revises section(s) budgets.</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Establishes and maintains communication and cooperative working relationships with college administrators, faculty, staff, students and student organizations, government and private agencies and/or the public in order to accomplish the objectives of the sections supervised and the program or unit.</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Administers and interprets applicable federal and/or state laws and regulations.</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Advises and counsels students, parents and/or alumni when emergent problems occur.</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Processes and reviews applications; makes determinations of eligibility for college or section programs.</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 xml:space="preserve">Prepares reports on program or section(s) activities; compiles, </w:t>
            </w:r>
            <w:r w:rsidRPr="00FC6BB4">
              <w:rPr>
                <w:rFonts w:ascii="Arial Narrow" w:hAnsi="Arial Narrow" w:cs="Arial"/>
                <w:sz w:val="20"/>
                <w:szCs w:val="20"/>
              </w:rPr>
              <w:lastRenderedPageBreak/>
              <w:t>summarizes and analyzes statistical and other data and develops findings and conclusions and recommendations.</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Consults with the director or associate director to resolve unusual problems or policy concerns evolving from within the section supervised.</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Maintains integrity and appropriate confidentiality in section and program operations.</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Develops public relations material.</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Represents and acts for the director or associate director as directed.</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Prepares detailed correspondence.</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Serves on ad hoc and standing committees as required.</w:t>
            </w:r>
          </w:p>
          <w:p w:rsidR="00211581" w:rsidRPr="00FC6BB4" w:rsidRDefault="00211581" w:rsidP="00D074B9">
            <w:pPr>
              <w:pStyle w:val="ListParagraph"/>
              <w:numPr>
                <w:ilvl w:val="0"/>
                <w:numId w:val="1"/>
              </w:numPr>
              <w:autoSpaceDE w:val="0"/>
              <w:autoSpaceDN w:val="0"/>
              <w:adjustRightInd w:val="0"/>
              <w:ind w:left="306" w:right="-128"/>
              <w:rPr>
                <w:rFonts w:ascii="Arial Narrow" w:hAnsi="Arial Narrow" w:cs="Arial"/>
                <w:sz w:val="20"/>
                <w:szCs w:val="20"/>
              </w:rPr>
            </w:pPr>
            <w:r w:rsidRPr="00FC6BB4">
              <w:rPr>
                <w:rFonts w:ascii="Arial Narrow" w:hAnsi="Arial Narrow" w:cs="Arial"/>
                <w:sz w:val="20"/>
                <w:szCs w:val="20"/>
              </w:rPr>
              <w:t>Directs the maintenance of essential records and files.</w:t>
            </w:r>
          </w:p>
        </w:tc>
        <w:tc>
          <w:tcPr>
            <w:tcW w:w="1105" w:type="pct"/>
          </w:tcPr>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lastRenderedPageBreak/>
              <w:t>Assists in the planning and management of the program or unit by developing and recommending goals, policies and procedures which comply with college policies and goals.</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Develops and recommends plans for program promotion, assessment and improvement.</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 xml:space="preserve">Coordinates the activities of a section or sections of the program or unit; evaluates section(s} goals, operations and performance; as required, implements alternative procedures to improve </w:t>
            </w:r>
            <w:r w:rsidRPr="00FC6BB4">
              <w:rPr>
                <w:rFonts w:ascii="Arial Narrow" w:hAnsi="Arial Narrow" w:cs="Arial"/>
                <w:sz w:val="20"/>
                <w:szCs w:val="20"/>
              </w:rPr>
              <w:lastRenderedPageBreak/>
              <w:t>performance and meet section objectives.</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Supervises the section (s} staff and work operations, develops performance standards, makes performance evaluations, provides guidance and counsel to staff and recommends approval of personnel actions required within the sections supervised and the program or unit.</w:t>
            </w:r>
          </w:p>
          <w:p w:rsidR="00211581" w:rsidRPr="00FC6BB4" w:rsidRDefault="00211581" w:rsidP="00D074B9">
            <w:pPr>
              <w:pStyle w:val="ListParagraph"/>
              <w:numPr>
                <w:ilvl w:val="0"/>
                <w:numId w:val="1"/>
              </w:numPr>
              <w:ind w:left="306" w:right="-113"/>
              <w:rPr>
                <w:rFonts w:ascii="Arial Narrow" w:hAnsi="Arial Narrow" w:cs="Arial"/>
                <w:sz w:val="20"/>
                <w:szCs w:val="20"/>
              </w:rPr>
            </w:pPr>
            <w:r w:rsidRPr="00FC6BB4">
              <w:rPr>
                <w:rFonts w:ascii="Arial Narrow" w:hAnsi="Arial Narrow" w:cs="Arial"/>
                <w:sz w:val="20"/>
                <w:szCs w:val="20"/>
              </w:rPr>
              <w:t>Prepares, recommends, monitors and revises section (s} budgets.</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Establishes and maintains communication and cooperative working relationships with college administrators, faculty, staff, students and student organizations, government and private agencies and/or the public in order to accomplish the objectives of the sections supervised and the program or unit.</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Administers and interprets applicable federal and/or state laws and regulations.</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Advises and counsels students, parents and/or alumni regarding program offerings, activities and services.</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Provides guidance and assistance when unusual problems occur.</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 xml:space="preserve">Approves the processing and reviewing of applications, </w:t>
            </w:r>
            <w:r w:rsidRPr="00FC6BB4">
              <w:rPr>
                <w:rFonts w:ascii="Arial Narrow" w:hAnsi="Arial Narrow" w:cs="Arial"/>
                <w:sz w:val="20"/>
                <w:szCs w:val="20"/>
              </w:rPr>
              <w:lastRenderedPageBreak/>
              <w:t>approves determinations of eligibility for college or section programs.</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Prepares reports on program or section (s} activities; compiles, summarizes and analyzes statistical and other data and develops findings and conclusions and recommendations.</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Consults with the director or associate director to resolve unusual problems or policy concerns evolving from within the section supervised.</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Maintains integrity and appropriate confidentiality in section and program operations.</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Develops public relations material.</w:t>
            </w:r>
          </w:p>
          <w:p w:rsidR="00211581" w:rsidRPr="00FC6BB4" w:rsidRDefault="00211581" w:rsidP="00D074B9">
            <w:pPr>
              <w:pStyle w:val="ListParagraph"/>
              <w:numPr>
                <w:ilvl w:val="0"/>
                <w:numId w:val="1"/>
              </w:numPr>
              <w:ind w:left="306" w:right="-113"/>
              <w:rPr>
                <w:rFonts w:ascii="Arial Narrow" w:hAnsi="Arial Narrow" w:cs="Arial"/>
                <w:sz w:val="20"/>
                <w:szCs w:val="20"/>
              </w:rPr>
            </w:pPr>
            <w:r w:rsidRPr="00FC6BB4">
              <w:rPr>
                <w:rFonts w:ascii="Arial Narrow" w:hAnsi="Arial Narrow" w:cs="Arial"/>
                <w:sz w:val="20"/>
                <w:szCs w:val="20"/>
              </w:rPr>
              <w:t>Represents and acts for the director or associate director as directed.</w:t>
            </w:r>
          </w:p>
          <w:p w:rsidR="00211581" w:rsidRPr="00FC6BB4" w:rsidRDefault="00211581" w:rsidP="00D074B9">
            <w:pPr>
              <w:pStyle w:val="ListParagraph"/>
              <w:numPr>
                <w:ilvl w:val="0"/>
                <w:numId w:val="1"/>
              </w:numPr>
              <w:autoSpaceDE w:val="0"/>
              <w:autoSpaceDN w:val="0"/>
              <w:adjustRightInd w:val="0"/>
              <w:ind w:left="306" w:right="-113"/>
              <w:rPr>
                <w:rFonts w:ascii="Arial Narrow" w:hAnsi="Arial Narrow" w:cs="Arial"/>
                <w:sz w:val="20"/>
                <w:szCs w:val="20"/>
              </w:rPr>
            </w:pPr>
            <w:r w:rsidRPr="00FC6BB4">
              <w:rPr>
                <w:rFonts w:ascii="Arial Narrow" w:hAnsi="Arial Narrow" w:cs="Arial"/>
                <w:sz w:val="20"/>
                <w:szCs w:val="20"/>
              </w:rPr>
              <w:t>Prepares detailed correspondence.</w:t>
            </w:r>
          </w:p>
          <w:p w:rsidR="00211581" w:rsidRPr="00FC6BB4" w:rsidRDefault="00211581" w:rsidP="00D074B9">
            <w:pPr>
              <w:pStyle w:val="ListParagraph"/>
              <w:numPr>
                <w:ilvl w:val="0"/>
                <w:numId w:val="1"/>
              </w:numPr>
              <w:ind w:left="306" w:right="-113"/>
              <w:rPr>
                <w:rFonts w:ascii="Arial Narrow" w:hAnsi="Arial Narrow" w:cs="Arial"/>
                <w:sz w:val="20"/>
                <w:szCs w:val="20"/>
              </w:rPr>
            </w:pPr>
            <w:r w:rsidRPr="00FC6BB4">
              <w:rPr>
                <w:rFonts w:ascii="Arial Narrow" w:hAnsi="Arial Narrow" w:cs="Arial"/>
                <w:sz w:val="20"/>
                <w:szCs w:val="20"/>
              </w:rPr>
              <w:t>Serves on ad hoc and standing committees as required.</w:t>
            </w:r>
          </w:p>
          <w:p w:rsidR="004C54A3" w:rsidRPr="00D074B9" w:rsidRDefault="00211581" w:rsidP="00D074B9">
            <w:pPr>
              <w:pStyle w:val="ListParagraph"/>
              <w:numPr>
                <w:ilvl w:val="0"/>
                <w:numId w:val="1"/>
              </w:numPr>
              <w:ind w:left="306" w:right="-113"/>
              <w:rPr>
                <w:rFonts w:ascii="Arial Narrow" w:hAnsi="Arial Narrow" w:cs="Arial"/>
                <w:sz w:val="20"/>
                <w:szCs w:val="20"/>
              </w:rPr>
            </w:pPr>
            <w:r w:rsidRPr="00D074B9">
              <w:rPr>
                <w:rFonts w:ascii="Arial Narrow" w:hAnsi="Arial Narrow" w:cs="Arial"/>
                <w:sz w:val="20"/>
                <w:szCs w:val="20"/>
              </w:rPr>
              <w:t>Supervises the maintenance of essential records and files.</w:t>
            </w:r>
          </w:p>
          <w:p w:rsidR="004C54A3" w:rsidRPr="004C54A3" w:rsidRDefault="004C54A3" w:rsidP="00D074B9">
            <w:pPr>
              <w:ind w:right="-113"/>
              <w:rPr>
                <w:rFonts w:ascii="Arial Narrow" w:hAnsi="Arial Narrow" w:cs="Arial"/>
                <w:sz w:val="20"/>
                <w:szCs w:val="20"/>
              </w:rPr>
            </w:pPr>
          </w:p>
        </w:tc>
      </w:tr>
      <w:tr w:rsidR="00211581" w:rsidRPr="00FC6BB4" w:rsidTr="00234A83">
        <w:tc>
          <w:tcPr>
            <w:tcW w:w="422"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lastRenderedPageBreak/>
              <w:t>Requirements</w:t>
            </w:r>
          </w:p>
        </w:tc>
        <w:tc>
          <w:tcPr>
            <w:tcW w:w="1175"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Education</w:t>
            </w:r>
          </w:p>
          <w:p w:rsidR="00211581" w:rsidRPr="00FC6BB4" w:rsidRDefault="00211581" w:rsidP="00211581">
            <w:pPr>
              <w:rPr>
                <w:rFonts w:ascii="Arial Narrow" w:hAnsi="Arial Narrow"/>
                <w:sz w:val="20"/>
                <w:szCs w:val="20"/>
              </w:rPr>
            </w:pPr>
            <w:r w:rsidRPr="00FC6BB4">
              <w:rPr>
                <w:rFonts w:ascii="Arial Narrow" w:hAnsi="Arial Narrow"/>
                <w:sz w:val="20"/>
                <w:szCs w:val="20"/>
              </w:rPr>
              <w:t>Graduation from an accredited college with a Bachelor's degree or equivalency as determined by the appointing authority.</w:t>
            </w:r>
          </w:p>
          <w:p w:rsidR="00D074B9" w:rsidRDefault="00D074B9" w:rsidP="00211581">
            <w:pPr>
              <w:rPr>
                <w:rFonts w:ascii="Arial Narrow" w:hAnsi="Arial Narrow"/>
                <w:b/>
                <w:sz w:val="20"/>
                <w:szCs w:val="20"/>
              </w:rPr>
            </w:pPr>
          </w:p>
          <w:p w:rsidR="003F62BC" w:rsidRDefault="003F62BC" w:rsidP="00211581">
            <w:pPr>
              <w:rPr>
                <w:rFonts w:ascii="Arial Narrow" w:hAnsi="Arial Narrow"/>
                <w:b/>
                <w:sz w:val="20"/>
                <w:szCs w:val="20"/>
              </w:rPr>
            </w:pPr>
          </w:p>
          <w:p w:rsidR="003F62BC" w:rsidRDefault="003F62BC" w:rsidP="00211581">
            <w:pPr>
              <w:rPr>
                <w:rFonts w:ascii="Arial Narrow" w:hAnsi="Arial Narrow"/>
                <w:b/>
                <w:sz w:val="20"/>
                <w:szCs w:val="20"/>
              </w:rPr>
            </w:pPr>
          </w:p>
          <w:p w:rsidR="00211581" w:rsidRPr="00FC6BB4" w:rsidRDefault="00211581" w:rsidP="00211581">
            <w:pPr>
              <w:rPr>
                <w:rFonts w:ascii="Arial Narrow" w:hAnsi="Arial Narrow"/>
                <w:b/>
                <w:sz w:val="20"/>
                <w:szCs w:val="20"/>
              </w:rPr>
            </w:pPr>
            <w:r w:rsidRPr="00FC6BB4">
              <w:rPr>
                <w:rFonts w:ascii="Arial Narrow" w:hAnsi="Arial Narrow"/>
                <w:b/>
                <w:sz w:val="20"/>
                <w:szCs w:val="20"/>
              </w:rPr>
              <w:t>Experience</w:t>
            </w:r>
          </w:p>
          <w:p w:rsidR="00211581" w:rsidRPr="00FC6BB4" w:rsidRDefault="00211581" w:rsidP="00211581">
            <w:pPr>
              <w:rPr>
                <w:rFonts w:ascii="Arial Narrow" w:hAnsi="Arial Narrow"/>
                <w:sz w:val="20"/>
                <w:szCs w:val="20"/>
              </w:rPr>
            </w:pPr>
            <w:r w:rsidRPr="00FC6BB4">
              <w:rPr>
                <w:rFonts w:ascii="Arial Narrow" w:hAnsi="Arial Narrow"/>
                <w:sz w:val="20"/>
                <w:szCs w:val="20"/>
              </w:rPr>
              <w:t>Two years professional experience as a faculty member in an institution of higher education or administration in education, higher education or other field that is directly related to the functions of the position to be filled or equivalency as determined by the appointing authority. Applicants who do not possess the required education may substitute required experience on a year-for-year basis (30 credit hours is considered one year of college).</w:t>
            </w:r>
          </w:p>
        </w:tc>
        <w:tc>
          <w:tcPr>
            <w:tcW w:w="1164"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Education</w:t>
            </w:r>
          </w:p>
          <w:p w:rsidR="00211581" w:rsidRPr="00FC6BB4" w:rsidRDefault="00211581" w:rsidP="00211581">
            <w:pPr>
              <w:rPr>
                <w:rFonts w:ascii="Arial Narrow" w:hAnsi="Arial Narrow"/>
                <w:sz w:val="20"/>
                <w:szCs w:val="20"/>
              </w:rPr>
            </w:pPr>
            <w:r w:rsidRPr="00FC6BB4">
              <w:rPr>
                <w:rFonts w:ascii="Arial Narrow" w:hAnsi="Arial Narrow"/>
                <w:sz w:val="20"/>
                <w:szCs w:val="20"/>
              </w:rPr>
              <w:t>Graduation from an accredited college with a Bachelor's degree or equivalency as determined by the appointing authority.</w:t>
            </w:r>
          </w:p>
          <w:p w:rsidR="00D074B9" w:rsidRDefault="00D074B9" w:rsidP="00211581">
            <w:pPr>
              <w:rPr>
                <w:rFonts w:ascii="Arial Narrow" w:hAnsi="Arial Narrow"/>
                <w:b/>
                <w:sz w:val="20"/>
                <w:szCs w:val="20"/>
              </w:rPr>
            </w:pPr>
          </w:p>
          <w:p w:rsidR="003F62BC" w:rsidRDefault="003F62BC" w:rsidP="00211581">
            <w:pPr>
              <w:rPr>
                <w:rFonts w:ascii="Arial Narrow" w:hAnsi="Arial Narrow"/>
                <w:b/>
                <w:sz w:val="20"/>
                <w:szCs w:val="20"/>
              </w:rPr>
            </w:pPr>
          </w:p>
          <w:p w:rsidR="003F62BC" w:rsidRDefault="003F62BC" w:rsidP="00211581">
            <w:pPr>
              <w:rPr>
                <w:rFonts w:ascii="Arial Narrow" w:hAnsi="Arial Narrow"/>
                <w:b/>
                <w:sz w:val="20"/>
                <w:szCs w:val="20"/>
              </w:rPr>
            </w:pPr>
          </w:p>
          <w:p w:rsidR="00211581" w:rsidRPr="00FC6BB4" w:rsidRDefault="00211581" w:rsidP="00211581">
            <w:pPr>
              <w:rPr>
                <w:rFonts w:ascii="Arial Narrow" w:hAnsi="Arial Narrow"/>
                <w:b/>
                <w:sz w:val="20"/>
                <w:szCs w:val="20"/>
              </w:rPr>
            </w:pPr>
            <w:r w:rsidRPr="00FC6BB4">
              <w:rPr>
                <w:rFonts w:ascii="Arial Narrow" w:hAnsi="Arial Narrow"/>
                <w:b/>
                <w:sz w:val="20"/>
                <w:szCs w:val="20"/>
              </w:rPr>
              <w:t>Experience</w:t>
            </w:r>
          </w:p>
          <w:p w:rsidR="00211581" w:rsidRPr="00FC6BB4" w:rsidRDefault="00211581" w:rsidP="00211581">
            <w:pPr>
              <w:rPr>
                <w:rFonts w:ascii="Arial Narrow" w:hAnsi="Arial Narrow"/>
                <w:sz w:val="20"/>
                <w:szCs w:val="20"/>
              </w:rPr>
            </w:pPr>
            <w:r w:rsidRPr="00FC6BB4">
              <w:rPr>
                <w:rFonts w:ascii="Arial Narrow" w:hAnsi="Arial Narrow"/>
                <w:sz w:val="20"/>
                <w:szCs w:val="20"/>
              </w:rPr>
              <w:t xml:space="preserve">Two years professional experience as a faculty member in an institution of higher education or administration in education, higher education or other field that is directly related to the functions of the position to be filled or equivalency as determined by the appointing authority. Applicants who do not possess the required education may substitute required experience on a year-for-year basis (30 credit hours is considered one year of college). A Ph.D. degree or an </w:t>
            </w:r>
            <w:proofErr w:type="spellStart"/>
            <w:r w:rsidRPr="00FC6BB4">
              <w:rPr>
                <w:rFonts w:ascii="Arial Narrow" w:hAnsi="Arial Narrow"/>
                <w:sz w:val="20"/>
                <w:szCs w:val="20"/>
              </w:rPr>
              <w:t>Ed.D</w:t>
            </w:r>
            <w:proofErr w:type="spellEnd"/>
            <w:r w:rsidRPr="00FC6BB4">
              <w:rPr>
                <w:rFonts w:ascii="Arial Narrow" w:hAnsi="Arial Narrow"/>
                <w:sz w:val="20"/>
                <w:szCs w:val="20"/>
              </w:rPr>
              <w:t>. degree may be substituted for two years of the required experience.</w:t>
            </w:r>
          </w:p>
        </w:tc>
        <w:tc>
          <w:tcPr>
            <w:tcW w:w="1135"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Education</w:t>
            </w:r>
          </w:p>
          <w:p w:rsidR="00211581" w:rsidRPr="00FC6BB4" w:rsidRDefault="00211581" w:rsidP="00211581">
            <w:pPr>
              <w:rPr>
                <w:rFonts w:ascii="Arial Narrow" w:hAnsi="Arial Narrow"/>
                <w:sz w:val="20"/>
                <w:szCs w:val="20"/>
              </w:rPr>
            </w:pPr>
            <w:r w:rsidRPr="00FC6BB4">
              <w:rPr>
                <w:rFonts w:ascii="Arial Narrow" w:hAnsi="Arial Narrow"/>
                <w:sz w:val="20"/>
                <w:szCs w:val="20"/>
              </w:rPr>
              <w:t>Graduation from an accredited college with a Bachelor's degree supplemented by a Master's degree in a field related to the position to be filled or equivalency as determined by the appointing authority.</w:t>
            </w:r>
          </w:p>
          <w:p w:rsidR="00D074B9" w:rsidRDefault="00D074B9" w:rsidP="00211581">
            <w:pPr>
              <w:rPr>
                <w:rFonts w:ascii="Arial Narrow" w:hAnsi="Arial Narrow"/>
                <w:b/>
                <w:sz w:val="20"/>
                <w:szCs w:val="20"/>
              </w:rPr>
            </w:pPr>
          </w:p>
          <w:p w:rsidR="00211581" w:rsidRPr="00FC6BB4" w:rsidRDefault="00211581" w:rsidP="00211581">
            <w:pPr>
              <w:rPr>
                <w:rFonts w:ascii="Arial Narrow" w:hAnsi="Arial Narrow"/>
                <w:b/>
                <w:sz w:val="20"/>
                <w:szCs w:val="20"/>
              </w:rPr>
            </w:pPr>
            <w:r w:rsidRPr="00FC6BB4">
              <w:rPr>
                <w:rFonts w:ascii="Arial Narrow" w:hAnsi="Arial Narrow"/>
                <w:b/>
                <w:sz w:val="20"/>
                <w:szCs w:val="20"/>
              </w:rPr>
              <w:t>Experience</w:t>
            </w:r>
          </w:p>
          <w:p w:rsidR="00211581" w:rsidRPr="00FC6BB4" w:rsidRDefault="00211581" w:rsidP="00211581">
            <w:pPr>
              <w:rPr>
                <w:rFonts w:ascii="Arial Narrow" w:hAnsi="Arial Narrow"/>
                <w:sz w:val="20"/>
                <w:szCs w:val="20"/>
              </w:rPr>
            </w:pPr>
            <w:r w:rsidRPr="00FC6BB4">
              <w:rPr>
                <w:rFonts w:ascii="Arial Narrow" w:hAnsi="Arial Narrow"/>
                <w:sz w:val="20"/>
                <w:szCs w:val="20"/>
              </w:rPr>
              <w:t>Two years professional experience as a faculty member in an institution of higher education, one in an administrative capacity or two years as an administrator in education, higher education or other field that is directly related to the functions of the position to be filled or equivalency as determined by the appointing authority.</w:t>
            </w:r>
          </w:p>
          <w:p w:rsidR="00211581" w:rsidRPr="00FC6BB4" w:rsidRDefault="00211581" w:rsidP="00211581">
            <w:pPr>
              <w:rPr>
                <w:rFonts w:ascii="Arial Narrow" w:hAnsi="Arial Narrow"/>
                <w:sz w:val="20"/>
                <w:szCs w:val="20"/>
              </w:rPr>
            </w:pPr>
            <w:r w:rsidRPr="00FC6BB4">
              <w:rPr>
                <w:rFonts w:ascii="Arial Narrow" w:hAnsi="Arial Narrow"/>
                <w:sz w:val="20"/>
                <w:szCs w:val="20"/>
              </w:rPr>
              <w:t>Applicants who do not possess the required education may substitute required experience on a year-for-year basis (30 credit hours is considered one year of college).</w:t>
            </w:r>
          </w:p>
          <w:p w:rsidR="00211581" w:rsidRPr="00FC6BB4" w:rsidRDefault="00211581" w:rsidP="00211581">
            <w:pPr>
              <w:rPr>
                <w:rFonts w:ascii="Arial Narrow" w:hAnsi="Arial Narrow"/>
                <w:sz w:val="20"/>
                <w:szCs w:val="20"/>
              </w:rPr>
            </w:pPr>
            <w:r w:rsidRPr="00FC6BB4">
              <w:rPr>
                <w:rFonts w:ascii="Arial Narrow" w:hAnsi="Arial Narrow"/>
                <w:sz w:val="20"/>
                <w:szCs w:val="20"/>
              </w:rPr>
              <w:t xml:space="preserve">A Ph.D. degree or an </w:t>
            </w:r>
            <w:proofErr w:type="spellStart"/>
            <w:r w:rsidRPr="00FC6BB4">
              <w:rPr>
                <w:rFonts w:ascii="Arial Narrow" w:hAnsi="Arial Narrow"/>
                <w:sz w:val="20"/>
                <w:szCs w:val="20"/>
              </w:rPr>
              <w:t>Ed.D</w:t>
            </w:r>
            <w:proofErr w:type="spellEnd"/>
            <w:r w:rsidRPr="00FC6BB4">
              <w:rPr>
                <w:rFonts w:ascii="Arial Narrow" w:hAnsi="Arial Narrow"/>
                <w:sz w:val="20"/>
                <w:szCs w:val="20"/>
              </w:rPr>
              <w:t>. degree may be substituted for two years of the required experience.</w:t>
            </w:r>
          </w:p>
        </w:tc>
        <w:tc>
          <w:tcPr>
            <w:tcW w:w="1105"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Education</w:t>
            </w:r>
          </w:p>
          <w:p w:rsidR="00211581" w:rsidRPr="00FC6BB4" w:rsidRDefault="00211581" w:rsidP="00211581">
            <w:pPr>
              <w:rPr>
                <w:rFonts w:ascii="Arial Narrow" w:hAnsi="Arial Narrow"/>
                <w:sz w:val="20"/>
                <w:szCs w:val="20"/>
              </w:rPr>
            </w:pPr>
            <w:r w:rsidRPr="00FC6BB4">
              <w:rPr>
                <w:rFonts w:ascii="Arial Narrow" w:hAnsi="Arial Narrow"/>
                <w:sz w:val="20"/>
                <w:szCs w:val="20"/>
              </w:rPr>
              <w:t>Graduation from an accredited college with a Bachelor's degree supplemented by a Master's degree in a field related to the position to be filled or equivalency as determined by the appointing authority.</w:t>
            </w:r>
          </w:p>
          <w:p w:rsidR="00211581" w:rsidRPr="00FC6BB4" w:rsidRDefault="00211581" w:rsidP="00211581">
            <w:pPr>
              <w:rPr>
                <w:rFonts w:ascii="Arial Narrow" w:hAnsi="Arial Narrow"/>
                <w:b/>
                <w:sz w:val="20"/>
                <w:szCs w:val="20"/>
              </w:rPr>
            </w:pPr>
            <w:r w:rsidRPr="00FC6BB4">
              <w:rPr>
                <w:rFonts w:ascii="Arial Narrow" w:hAnsi="Arial Narrow"/>
                <w:b/>
                <w:sz w:val="20"/>
                <w:szCs w:val="20"/>
              </w:rPr>
              <w:t>Experience</w:t>
            </w:r>
          </w:p>
          <w:p w:rsidR="00211581" w:rsidRPr="00FC6BB4" w:rsidRDefault="00211581" w:rsidP="00211581">
            <w:pPr>
              <w:rPr>
                <w:rFonts w:ascii="Arial Narrow" w:hAnsi="Arial Narrow"/>
                <w:sz w:val="20"/>
                <w:szCs w:val="20"/>
              </w:rPr>
            </w:pPr>
            <w:r w:rsidRPr="00FC6BB4">
              <w:rPr>
                <w:rFonts w:ascii="Arial Narrow" w:hAnsi="Arial Narrow"/>
                <w:sz w:val="20"/>
                <w:szCs w:val="20"/>
              </w:rPr>
              <w:t>Three years professional experience as a faculty member in an institution of higher education, two years of which are in an administrative capacity, or two years as an administrator in education, higher education or other field that is directly related to the functions of the position to be filled or equivalency as determined by the appointing authority.</w:t>
            </w:r>
          </w:p>
          <w:p w:rsidR="00211581" w:rsidRPr="00FC6BB4" w:rsidRDefault="00211581" w:rsidP="00211581">
            <w:pPr>
              <w:rPr>
                <w:rFonts w:ascii="Arial Narrow" w:hAnsi="Arial Narrow"/>
                <w:sz w:val="20"/>
                <w:szCs w:val="20"/>
              </w:rPr>
            </w:pPr>
            <w:r w:rsidRPr="00FC6BB4">
              <w:rPr>
                <w:rFonts w:ascii="Arial Narrow" w:hAnsi="Arial Narrow"/>
                <w:sz w:val="20"/>
                <w:szCs w:val="20"/>
              </w:rPr>
              <w:t>Applicants who do not possess the required education may substitute required experience on a year-for-year basis (30 credit hours is considered one year of college).</w:t>
            </w:r>
          </w:p>
          <w:p w:rsidR="00211581" w:rsidRPr="00FC6BB4" w:rsidRDefault="00211581" w:rsidP="00211581">
            <w:pPr>
              <w:rPr>
                <w:rFonts w:ascii="Arial Narrow" w:hAnsi="Arial Narrow"/>
                <w:sz w:val="20"/>
                <w:szCs w:val="20"/>
              </w:rPr>
            </w:pPr>
            <w:r w:rsidRPr="00FC6BB4">
              <w:rPr>
                <w:rFonts w:ascii="Arial Narrow" w:hAnsi="Arial Narrow"/>
                <w:sz w:val="20"/>
                <w:szCs w:val="20"/>
              </w:rPr>
              <w:t xml:space="preserve">A Ph.D. degree or an </w:t>
            </w:r>
            <w:proofErr w:type="spellStart"/>
            <w:r w:rsidRPr="00FC6BB4">
              <w:rPr>
                <w:rFonts w:ascii="Arial Narrow" w:hAnsi="Arial Narrow"/>
                <w:sz w:val="20"/>
                <w:szCs w:val="20"/>
              </w:rPr>
              <w:t>Ed.D</w:t>
            </w:r>
            <w:proofErr w:type="spellEnd"/>
            <w:r w:rsidRPr="00FC6BB4">
              <w:rPr>
                <w:rFonts w:ascii="Arial Narrow" w:hAnsi="Arial Narrow"/>
                <w:sz w:val="20"/>
                <w:szCs w:val="20"/>
              </w:rPr>
              <w:t>. degree may be substituted for two years of the required experience.</w:t>
            </w:r>
          </w:p>
        </w:tc>
      </w:tr>
      <w:tr w:rsidR="00211581" w:rsidRPr="00FC6BB4" w:rsidTr="00234A83">
        <w:tc>
          <w:tcPr>
            <w:tcW w:w="422" w:type="pct"/>
          </w:tcPr>
          <w:p w:rsidR="00211581" w:rsidRPr="00FC6BB4" w:rsidRDefault="00211581" w:rsidP="00211581">
            <w:pPr>
              <w:rPr>
                <w:rFonts w:ascii="Arial Narrow" w:hAnsi="Arial Narrow"/>
                <w:b/>
                <w:sz w:val="20"/>
                <w:szCs w:val="20"/>
              </w:rPr>
            </w:pPr>
            <w:r w:rsidRPr="00FC6BB4">
              <w:rPr>
                <w:rFonts w:ascii="Arial Narrow" w:hAnsi="Arial Narrow"/>
                <w:b/>
                <w:sz w:val="20"/>
                <w:szCs w:val="20"/>
              </w:rPr>
              <w:t>Knowledge, Skills and Abilities</w:t>
            </w:r>
          </w:p>
        </w:tc>
        <w:tc>
          <w:tcPr>
            <w:tcW w:w="1175" w:type="pct"/>
          </w:tcPr>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acquire considerable knowledge of the program or unit purpose, goals, and objectives.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Wide knowledge of modern management principles.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acquire basic knowledge of the laws and regulations which impact on the section(s) and the program or unit.</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acquire basic knowledge of the college philosophy, goals and organization.</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acquire basic knowledge of the higher education system and the function of institutions of higher learning.</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Basic knowledge of the principles of budget planning, development and administration.</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Basic knowledge of the principles of organization and personnel management.</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acquire wide knowledge of college policies and procedures.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acquire knowledge of the state agencies, federal and local governments and private organizations that have a working relationship with the program and/or section.</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assist in the planning and administration of a program or unit by developing and recommending goals, policies and procedure.</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evaluate performance and develop alternative methods to improve performance and meet established objectives.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effectively supervise subordinate staff including developing work operations and performance standards, making performance evaluations and recommending personnel actions.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establish cooperative working relationships and coordinate with other offices or organizations that impact on or relate to the work of the section(s) and program or unit.</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 xml:space="preserve">Ability to </w:t>
            </w:r>
            <w:proofErr w:type="spellStart"/>
            <w:r w:rsidRPr="00FC6BB4">
              <w:rPr>
                <w:rFonts w:ascii="Arial Narrow" w:hAnsi="Arial Narrow" w:cs="Arial"/>
                <w:sz w:val="20"/>
                <w:szCs w:val="20"/>
              </w:rPr>
              <w:t>advise</w:t>
            </w:r>
            <w:proofErr w:type="spellEnd"/>
            <w:r w:rsidRPr="00FC6BB4">
              <w:rPr>
                <w:rFonts w:ascii="Arial Narrow" w:hAnsi="Arial Narrow" w:cs="Arial"/>
                <w:sz w:val="20"/>
                <w:szCs w:val="20"/>
              </w:rPr>
              <w:t xml:space="preserve"> and counsel students and others concerned with the functions of the program or unit.</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review applications and make determinations concerning the eligibility of the applicant.</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establish cooperative working relationships with supervisors and staff.</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develop, administer and monitor a section or sections budget.</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develop and recommend program goals, policies and procedures.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prepare clear reports and studies that include findings and recommendations.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prepare clear and detailed correspondence.</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represent the college at conferences, seminars or meetings.</w:t>
            </w:r>
          </w:p>
          <w:p w:rsidR="00211581" w:rsidRPr="00FC6BB4" w:rsidRDefault="00211581" w:rsidP="00D074B9">
            <w:pPr>
              <w:pStyle w:val="ListParagraph"/>
              <w:numPr>
                <w:ilvl w:val="0"/>
                <w:numId w:val="1"/>
              </w:numPr>
              <w:autoSpaceDE w:val="0"/>
              <w:autoSpaceDN w:val="0"/>
              <w:adjustRightInd w:val="0"/>
              <w:ind w:left="306" w:right="-35"/>
              <w:rPr>
                <w:rFonts w:ascii="Arial Narrow" w:hAnsi="Arial Narrow" w:cs="Arial"/>
                <w:sz w:val="20"/>
                <w:szCs w:val="20"/>
              </w:rPr>
            </w:pPr>
            <w:r w:rsidRPr="00FC6BB4">
              <w:rPr>
                <w:rFonts w:ascii="Arial Narrow" w:hAnsi="Arial Narrow" w:cs="Arial"/>
                <w:sz w:val="20"/>
                <w:szCs w:val="20"/>
              </w:rPr>
              <w:t>Ability to supervise and/or maintain essential records and files.</w:t>
            </w:r>
          </w:p>
        </w:tc>
        <w:tc>
          <w:tcPr>
            <w:tcW w:w="1164" w:type="pct"/>
          </w:tcPr>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acquire considerable knowledge of the program or unit purpose, goals, and objectives.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Wide knowledge of modern management principles.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acquire basic knowledge of the laws and regulations which impact on the section(s) and the program or unit.</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acquire basic knowledge of the college philosophy, goals and organization.</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acquire basic knowledge of the higher education system and the function of institutions of higher learning.</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Basic knowledge of the principles of budget planning, development and administration.</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Basic knowledge of the principles of organization and personnel management.</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acquire wide knowledge of college policies and procedures.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acquire knowledge of the state agencies, federal and local governments and private organizations that have a working relationship with the program and/or section.</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assist in the planning and administration of a program or unit by developing and recommending goals, policies and procedure.</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evaluate performance and develop alternative methods to improve performance and meet established objectives.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effectively supervise subordinate staff including developing work operations and performance standards, making performance evaluations and recommending personnel actions.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establish cooperative working relationships and coordinate with other offices or organizations that impact on or relate to the work of the section(s) and program or unit.</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 xml:space="preserve">Ability to </w:t>
            </w:r>
            <w:proofErr w:type="spellStart"/>
            <w:r w:rsidRPr="00FC6BB4">
              <w:rPr>
                <w:rFonts w:ascii="Arial Narrow" w:hAnsi="Arial Narrow" w:cs="Arial"/>
                <w:sz w:val="20"/>
                <w:szCs w:val="20"/>
              </w:rPr>
              <w:t>advise</w:t>
            </w:r>
            <w:proofErr w:type="spellEnd"/>
            <w:r w:rsidRPr="00FC6BB4">
              <w:rPr>
                <w:rFonts w:ascii="Arial Narrow" w:hAnsi="Arial Narrow" w:cs="Arial"/>
                <w:sz w:val="20"/>
                <w:szCs w:val="20"/>
              </w:rPr>
              <w:t xml:space="preserve"> and counsel students and others concerned with the functions of the program or unit.</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review applications and make determinations concerning the eligibility of the applicant.</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establish cooperative working relationships with supervisors and staff.</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develop, administer and monitor a section or sections budget.</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develop and recommend program goals, policies and procedures.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prepare clear reports and studies that include findings and recommendations.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prepare clear and detailed correspondence.</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represent the college at conferences, seminars or meetings.</w:t>
            </w:r>
          </w:p>
          <w:p w:rsidR="00211581" w:rsidRPr="00FC6BB4" w:rsidRDefault="00211581" w:rsidP="00D074B9">
            <w:pPr>
              <w:pStyle w:val="ListParagraph"/>
              <w:numPr>
                <w:ilvl w:val="0"/>
                <w:numId w:val="1"/>
              </w:numPr>
              <w:autoSpaceDE w:val="0"/>
              <w:autoSpaceDN w:val="0"/>
              <w:adjustRightInd w:val="0"/>
              <w:ind w:left="306" w:right="-44"/>
              <w:rPr>
                <w:rFonts w:ascii="Arial Narrow" w:hAnsi="Arial Narrow" w:cs="Arial"/>
                <w:sz w:val="20"/>
                <w:szCs w:val="20"/>
              </w:rPr>
            </w:pPr>
            <w:r w:rsidRPr="00FC6BB4">
              <w:rPr>
                <w:rFonts w:ascii="Arial Narrow" w:hAnsi="Arial Narrow" w:cs="Arial"/>
                <w:sz w:val="20"/>
                <w:szCs w:val="20"/>
              </w:rPr>
              <w:t>Ability to supervise and/or maintain essential records and files.</w:t>
            </w:r>
          </w:p>
        </w:tc>
        <w:tc>
          <w:tcPr>
            <w:tcW w:w="1135" w:type="pct"/>
          </w:tcPr>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acquire considerable knowledge of the program or unit purpose, goals, and objectives.</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Wide knowledge of modern management principles.</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acquire basic knowledge of the laws and regulations which impact on the section(s) and the program or unit.</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acquire basic knowledge of the college philosophy, goals and organization.</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acquire basic knowledge of the higher education system and the function of institutions of higher learning.</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Basic knowledge of the principles of budget planning, development and administration.</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Basic knowledge of the principles of organization and personnel management.</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acquire wide knowledge of college policies and procedures.</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acquire knowledge of the state agencies, federal and local governments and private organizations that have a working relationship with the program and/or section.</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assist in the planning and administration of a program or unit by developing and recommending goals, policies and procedure.</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evaluate performance and develop alternative methods to improve performance and meet established objectives.</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effectively manage subordinate staff including developing work operations and performance standards, making performance evaluations and recommending personnel actions.</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establish cooperative working relationships and coordinate with other offices or organizations that impact on or relate to the work of the section(s) and program or unit.</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 xml:space="preserve">Ability to </w:t>
            </w:r>
            <w:proofErr w:type="spellStart"/>
            <w:r w:rsidRPr="00FC6BB4">
              <w:rPr>
                <w:rFonts w:ascii="Arial Narrow" w:hAnsi="Arial Narrow" w:cs="Arial"/>
                <w:sz w:val="20"/>
                <w:szCs w:val="20"/>
              </w:rPr>
              <w:t>advise</w:t>
            </w:r>
            <w:proofErr w:type="spellEnd"/>
            <w:r w:rsidRPr="00FC6BB4">
              <w:rPr>
                <w:rFonts w:ascii="Arial Narrow" w:hAnsi="Arial Narrow" w:cs="Arial"/>
                <w:sz w:val="20"/>
                <w:szCs w:val="20"/>
              </w:rPr>
              <w:t xml:space="preserve"> and counsel students and others concerned with the functions of the program or unit.</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review applications and make determinations concerning the eligibility of the applicant.</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establish cooperative working relationships with supervisors and staff.</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develop, administer and monitor a section or sections budget.</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develop and recommend program goals, policies and procedures.</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prepare clear reports and studies that include findings and recommendations.</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prepare clear and detailed correspondence.</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represent the college at conferences, seminars or meetings.</w:t>
            </w:r>
          </w:p>
          <w:p w:rsidR="00211581" w:rsidRPr="00FC6BB4" w:rsidRDefault="00211581" w:rsidP="00D074B9">
            <w:pPr>
              <w:pStyle w:val="ListParagraph"/>
              <w:numPr>
                <w:ilvl w:val="0"/>
                <w:numId w:val="1"/>
              </w:numPr>
              <w:autoSpaceDE w:val="0"/>
              <w:autoSpaceDN w:val="0"/>
              <w:adjustRightInd w:val="0"/>
              <w:ind w:left="306" w:right="-38"/>
              <w:rPr>
                <w:rFonts w:ascii="Arial Narrow" w:hAnsi="Arial Narrow" w:cs="Arial"/>
                <w:sz w:val="20"/>
                <w:szCs w:val="20"/>
              </w:rPr>
            </w:pPr>
            <w:r w:rsidRPr="00FC6BB4">
              <w:rPr>
                <w:rFonts w:ascii="Arial Narrow" w:hAnsi="Arial Narrow" w:cs="Arial"/>
                <w:sz w:val="20"/>
                <w:szCs w:val="20"/>
              </w:rPr>
              <w:t>Ability to supervise and/or maintain essential records and files.</w:t>
            </w:r>
          </w:p>
        </w:tc>
        <w:tc>
          <w:tcPr>
            <w:tcW w:w="1105" w:type="pct"/>
          </w:tcPr>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acquire considerable knowledge of the program or unit purpose, goals, and objectives.</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Wide knowledge of modern management principles.</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acquire basic knowledge of the laws and regulations which impact on the section(s) and the program or unit.</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acquire basic knowledge of the college philosophy, goals and organization.</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acquire basic knowledge of the higher education system and the function of institutions of higher learning.</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Basic knowledge of the principles of budget planning, development and administration.</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Basic knowledge of the principles of organization and personnel management.</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acquire wide knowledge of college policies and procedures.</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acquire knowledge of the state agencies, federal and local governments and private organizations that have a working relationship with the program and/or section.</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assist in the planning and administration of a program or unit by developing and recommending goals, policies and procedure.</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evaluate performance and develop alternative methods to improve performance and meet established objectives.</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effectively manage subordinate staff including developing work operations and performance standards, making performance evaluations and recommending personnel actions.</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establish cooperative working relationships and coordinate with other offices or organizations that impact on or relate to the work of the section(s) and program or unit.</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 xml:space="preserve">Ability to </w:t>
            </w:r>
            <w:proofErr w:type="spellStart"/>
            <w:r w:rsidRPr="00FC6BB4">
              <w:rPr>
                <w:rFonts w:ascii="Arial Narrow" w:hAnsi="Arial Narrow" w:cs="Arial"/>
                <w:sz w:val="20"/>
                <w:szCs w:val="20"/>
              </w:rPr>
              <w:t>advise</w:t>
            </w:r>
            <w:proofErr w:type="spellEnd"/>
            <w:r w:rsidRPr="00FC6BB4">
              <w:rPr>
                <w:rFonts w:ascii="Arial Narrow" w:hAnsi="Arial Narrow" w:cs="Arial"/>
                <w:sz w:val="20"/>
                <w:szCs w:val="20"/>
              </w:rPr>
              <w:t xml:space="preserve"> and counsel students and others concerned with the functions of the program or unit.</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review applications and make determinations concerning the eligibility of the applicant.</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establish cooperative working relationships with supervisors and staff.</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develop, administer and monitor a section or sections budget.</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develop and recommend program goals, policies and procedures.</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prepare clear reports and studies that include findings and recommendations.</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prepare clear and detailed correspondence.</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Ability to represent the college at conferences, seminars or meetings.</w:t>
            </w:r>
          </w:p>
          <w:p w:rsidR="00211581" w:rsidRPr="00FC6BB4" w:rsidRDefault="00211581" w:rsidP="00D074B9">
            <w:pPr>
              <w:pStyle w:val="ListParagraph"/>
              <w:numPr>
                <w:ilvl w:val="0"/>
                <w:numId w:val="1"/>
              </w:numPr>
              <w:autoSpaceDE w:val="0"/>
              <w:autoSpaceDN w:val="0"/>
              <w:adjustRightInd w:val="0"/>
              <w:ind w:left="306" w:right="-23"/>
              <w:rPr>
                <w:rFonts w:ascii="Arial Narrow" w:hAnsi="Arial Narrow" w:cs="Arial"/>
                <w:sz w:val="20"/>
                <w:szCs w:val="20"/>
              </w:rPr>
            </w:pPr>
            <w:r w:rsidRPr="00FC6BB4">
              <w:rPr>
                <w:rFonts w:ascii="Arial Narrow" w:hAnsi="Arial Narrow" w:cs="Arial"/>
                <w:sz w:val="20"/>
                <w:szCs w:val="20"/>
              </w:rPr>
              <w:t xml:space="preserve">Ability to supervise and/or maintain essential records </w:t>
            </w:r>
            <w:r w:rsidR="00D074B9">
              <w:rPr>
                <w:rFonts w:ascii="Arial Narrow" w:hAnsi="Arial Narrow" w:cs="Arial"/>
                <w:sz w:val="20"/>
                <w:szCs w:val="20"/>
              </w:rPr>
              <w:t>&amp;</w:t>
            </w:r>
            <w:r w:rsidRPr="00FC6BB4">
              <w:rPr>
                <w:rFonts w:ascii="Arial Narrow" w:hAnsi="Arial Narrow" w:cs="Arial"/>
                <w:sz w:val="20"/>
                <w:szCs w:val="20"/>
              </w:rPr>
              <w:t xml:space="preserve"> files.</w:t>
            </w:r>
          </w:p>
        </w:tc>
      </w:tr>
    </w:tbl>
    <w:p w:rsidR="009A68C1" w:rsidRPr="00353864" w:rsidRDefault="00054E7B" w:rsidP="00401964">
      <w:pPr>
        <w:autoSpaceDE w:val="0"/>
        <w:autoSpaceDN w:val="0"/>
        <w:adjustRightInd w:val="0"/>
        <w:spacing w:after="0" w:line="240" w:lineRule="auto"/>
        <w:rPr>
          <w:sz w:val="20"/>
          <w:szCs w:val="20"/>
        </w:rPr>
      </w:pPr>
    </w:p>
    <w:sectPr w:rsidR="009A68C1" w:rsidRPr="00353864" w:rsidSect="00234A83">
      <w:headerReference w:type="default" r:id="rId7"/>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ACA" w:rsidRDefault="00A91ACA" w:rsidP="00A91ACA">
      <w:pPr>
        <w:spacing w:after="0" w:line="240" w:lineRule="auto"/>
      </w:pPr>
      <w:r>
        <w:separator/>
      </w:r>
    </w:p>
  </w:endnote>
  <w:endnote w:type="continuationSeparator" w:id="0">
    <w:p w:rsidR="00A91ACA" w:rsidRDefault="00A91ACA" w:rsidP="00A9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14511"/>
      <w:docPartObj>
        <w:docPartGallery w:val="Page Numbers (Bottom of Page)"/>
        <w:docPartUnique/>
      </w:docPartObj>
    </w:sdtPr>
    <w:sdtEndPr>
      <w:rPr>
        <w:color w:val="7F7F7F" w:themeColor="background1" w:themeShade="7F"/>
        <w:spacing w:val="60"/>
      </w:rPr>
    </w:sdtEndPr>
    <w:sdtContent>
      <w:p w:rsidR="00401964" w:rsidRDefault="0040196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4E7B">
          <w:rPr>
            <w:noProof/>
          </w:rPr>
          <w:t>6</w:t>
        </w:r>
        <w:r>
          <w:rPr>
            <w:noProof/>
          </w:rPr>
          <w:fldChar w:fldCharType="end"/>
        </w:r>
        <w:r>
          <w:t xml:space="preserve"> | </w:t>
        </w:r>
        <w:r>
          <w:rPr>
            <w:color w:val="7F7F7F" w:themeColor="background1" w:themeShade="7F"/>
            <w:spacing w:val="60"/>
          </w:rPr>
          <w:t>Page</w:t>
        </w:r>
      </w:p>
    </w:sdtContent>
  </w:sdt>
  <w:p w:rsidR="00F508C7" w:rsidRDefault="00741339" w:rsidP="001556F2">
    <w:pPr>
      <w:pStyle w:val="Footer"/>
    </w:pPr>
    <w:fldSimple w:instr=" FILENAME \p \* MERGEFORMAT ">
      <w:r>
        <w:rPr>
          <w:noProof/>
        </w:rPr>
        <w:t>O:\Groups\HR\HR Staff\HR Dept Info\Job Descriptions\Position Ladders\AssistantDirector 8.5 x 11.docx</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ACA" w:rsidRDefault="00A91ACA" w:rsidP="00A91ACA">
      <w:pPr>
        <w:spacing w:after="0" w:line="240" w:lineRule="auto"/>
      </w:pPr>
      <w:r>
        <w:separator/>
      </w:r>
    </w:p>
  </w:footnote>
  <w:footnote w:type="continuationSeparator" w:id="0">
    <w:p w:rsidR="00A91ACA" w:rsidRDefault="00A91ACA" w:rsidP="00A91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C7" w:rsidRPr="00F508C7" w:rsidRDefault="00F508C7" w:rsidP="00F508C7">
    <w:pPr>
      <w:pStyle w:val="Header"/>
      <w:jc w:val="center"/>
      <w:rPr>
        <w:b/>
        <w:sz w:val="24"/>
      </w:rPr>
    </w:pPr>
    <w:r w:rsidRPr="00F508C7">
      <w:rPr>
        <w:b/>
        <w:sz w:val="24"/>
      </w:rPr>
      <w:t>Assistant Director</w:t>
    </w:r>
    <w:r w:rsidR="00054E7B">
      <w:rPr>
        <w:b/>
        <w:sz w:val="24"/>
      </w:rPr>
      <w:t xml:space="preserve"> AFT</w:t>
    </w:r>
  </w:p>
  <w:p w:rsidR="00234A83" w:rsidRDefault="00F508C7" w:rsidP="00234A83">
    <w:pPr>
      <w:pStyle w:val="Header"/>
      <w:tabs>
        <w:tab w:val="left" w:pos="4215"/>
        <w:tab w:val="center" w:pos="8640"/>
        <w:tab w:val="left" w:pos="16070"/>
      </w:tabs>
      <w:jc w:val="center"/>
      <w:rPr>
        <w:b/>
        <w:sz w:val="24"/>
      </w:rPr>
    </w:pPr>
    <w:r w:rsidRPr="00F508C7">
      <w:rPr>
        <w:b/>
        <w:sz w:val="24"/>
      </w:rPr>
      <w:t>Position Ladder</w:t>
    </w:r>
  </w:p>
  <w:p w:rsidR="00F508C7" w:rsidRDefault="00234A83" w:rsidP="00234A83">
    <w:pPr>
      <w:pStyle w:val="Header"/>
      <w:tabs>
        <w:tab w:val="left" w:pos="4215"/>
        <w:tab w:val="center" w:pos="8640"/>
        <w:tab w:val="left" w:pos="16070"/>
      </w:tabs>
      <w:jc w:val="right"/>
    </w:pPr>
    <w:r>
      <w:rPr>
        <w:b/>
        <w:sz w:val="24"/>
      </w:rPr>
      <w:tab/>
    </w:r>
    <w:r w:rsidR="00401964">
      <w:fldChar w:fldCharType="begin"/>
    </w:r>
    <w:r w:rsidR="00401964">
      <w:instrText xml:space="preserve"> DATE \@ "M/d/yyyy" </w:instrText>
    </w:r>
    <w:r w:rsidR="00401964">
      <w:fldChar w:fldCharType="separate"/>
    </w:r>
    <w:r w:rsidR="00054E7B">
      <w:rPr>
        <w:noProof/>
      </w:rPr>
      <w:t>7/22/2018</w:t>
    </w:r>
    <w:r w:rsidR="00401964">
      <w:fldChar w:fldCharType="end"/>
    </w:r>
  </w:p>
  <w:tbl>
    <w:tblPr>
      <w:tblStyle w:val="TableGrid"/>
      <w:tblW w:w="5002" w:type="pct"/>
      <w:tblLook w:val="04A0" w:firstRow="1" w:lastRow="0" w:firstColumn="1" w:lastColumn="0" w:noHBand="0" w:noVBand="1"/>
    </w:tblPr>
    <w:tblGrid>
      <w:gridCol w:w="1348"/>
      <w:gridCol w:w="2972"/>
      <w:gridCol w:w="2969"/>
      <w:gridCol w:w="2881"/>
      <w:gridCol w:w="2785"/>
    </w:tblGrid>
    <w:tr w:rsidR="00D378FA" w:rsidRPr="00FC6BB4" w:rsidTr="00234A83">
      <w:trPr>
        <w:tblHeader/>
      </w:trPr>
      <w:tc>
        <w:tcPr>
          <w:tcW w:w="520" w:type="pct"/>
        </w:tcPr>
        <w:p w:rsidR="00D378FA" w:rsidRPr="00FC6BB4" w:rsidRDefault="00D378FA" w:rsidP="00D378FA">
          <w:pPr>
            <w:rPr>
              <w:rFonts w:ascii="Arial Narrow" w:hAnsi="Arial Narrow"/>
              <w:b/>
              <w:sz w:val="20"/>
              <w:szCs w:val="20"/>
            </w:rPr>
          </w:pPr>
          <w:r w:rsidRPr="00FC6BB4">
            <w:rPr>
              <w:rFonts w:ascii="Arial Narrow" w:hAnsi="Arial Narrow"/>
              <w:b/>
              <w:sz w:val="20"/>
              <w:szCs w:val="20"/>
            </w:rPr>
            <w:t>LEVEL</w:t>
          </w:r>
        </w:p>
      </w:tc>
      <w:tc>
        <w:tcPr>
          <w:tcW w:w="1147" w:type="pct"/>
        </w:tcPr>
        <w:p w:rsidR="00D378FA" w:rsidRPr="00FC6BB4" w:rsidRDefault="00D378FA" w:rsidP="00D378FA">
          <w:pPr>
            <w:rPr>
              <w:rFonts w:ascii="Arial Narrow" w:hAnsi="Arial Narrow"/>
              <w:b/>
              <w:sz w:val="20"/>
              <w:szCs w:val="20"/>
            </w:rPr>
          </w:pPr>
          <w:r w:rsidRPr="00FC6BB4">
            <w:rPr>
              <w:rFonts w:ascii="Arial Narrow" w:hAnsi="Arial Narrow"/>
              <w:b/>
              <w:sz w:val="20"/>
              <w:szCs w:val="20"/>
            </w:rPr>
            <w:t>ASSISTANT DIRECTOR IV</w:t>
          </w:r>
        </w:p>
      </w:tc>
      <w:tc>
        <w:tcPr>
          <w:tcW w:w="1146" w:type="pct"/>
        </w:tcPr>
        <w:p w:rsidR="00D378FA" w:rsidRPr="00FC6BB4" w:rsidRDefault="00D378FA" w:rsidP="00D378FA">
          <w:pPr>
            <w:rPr>
              <w:rFonts w:ascii="Arial Narrow" w:hAnsi="Arial Narrow"/>
              <w:b/>
              <w:sz w:val="20"/>
              <w:szCs w:val="20"/>
            </w:rPr>
          </w:pPr>
          <w:r w:rsidRPr="00FC6BB4">
            <w:rPr>
              <w:rFonts w:ascii="Arial Narrow" w:hAnsi="Arial Narrow"/>
              <w:b/>
              <w:sz w:val="20"/>
              <w:szCs w:val="20"/>
            </w:rPr>
            <w:t>ASSISTANT DIRECTOR III</w:t>
          </w:r>
        </w:p>
      </w:tc>
      <w:tc>
        <w:tcPr>
          <w:tcW w:w="1112" w:type="pct"/>
        </w:tcPr>
        <w:p w:rsidR="00D378FA" w:rsidRPr="00FC6BB4" w:rsidRDefault="00D378FA" w:rsidP="00D378FA">
          <w:pPr>
            <w:rPr>
              <w:rFonts w:ascii="Arial Narrow" w:hAnsi="Arial Narrow"/>
              <w:b/>
              <w:sz w:val="20"/>
              <w:szCs w:val="20"/>
            </w:rPr>
          </w:pPr>
          <w:r w:rsidRPr="00FC6BB4">
            <w:rPr>
              <w:rFonts w:ascii="Arial Narrow" w:hAnsi="Arial Narrow"/>
              <w:b/>
              <w:sz w:val="20"/>
              <w:szCs w:val="20"/>
            </w:rPr>
            <w:t>ASSISTANT DIRECTOR II</w:t>
          </w:r>
        </w:p>
      </w:tc>
      <w:tc>
        <w:tcPr>
          <w:tcW w:w="1076" w:type="pct"/>
        </w:tcPr>
        <w:p w:rsidR="00D378FA" w:rsidRPr="00FC6BB4" w:rsidRDefault="00D378FA" w:rsidP="00D378FA">
          <w:pPr>
            <w:rPr>
              <w:rFonts w:ascii="Arial Narrow" w:hAnsi="Arial Narrow"/>
              <w:b/>
              <w:sz w:val="20"/>
              <w:szCs w:val="20"/>
            </w:rPr>
          </w:pPr>
          <w:r w:rsidRPr="00FC6BB4">
            <w:rPr>
              <w:rFonts w:ascii="Arial Narrow" w:hAnsi="Arial Narrow"/>
              <w:b/>
              <w:sz w:val="20"/>
              <w:szCs w:val="20"/>
            </w:rPr>
            <w:t>ASSISTANT DIRECTOR I</w:t>
          </w:r>
        </w:p>
      </w:tc>
    </w:tr>
  </w:tbl>
  <w:p w:rsidR="00D378FA" w:rsidRPr="00D378FA" w:rsidRDefault="00D378FA" w:rsidP="00401964">
    <w:pPr>
      <w:pStyle w:val="Header"/>
      <w:tabs>
        <w:tab w:val="center" w:pos="8640"/>
        <w:tab w:val="left" w:pos="16070"/>
      </w:tabs>
      <w:rPr>
        <w:b/>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23260"/>
    <w:multiLevelType w:val="hybridMultilevel"/>
    <w:tmpl w:val="7ED4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B7"/>
    <w:rsid w:val="00054E7B"/>
    <w:rsid w:val="00117456"/>
    <w:rsid w:val="001556F2"/>
    <w:rsid w:val="00211581"/>
    <w:rsid w:val="00234A83"/>
    <w:rsid w:val="00353864"/>
    <w:rsid w:val="003B0306"/>
    <w:rsid w:val="003F62BC"/>
    <w:rsid w:val="00401964"/>
    <w:rsid w:val="00462BB7"/>
    <w:rsid w:val="004C54A3"/>
    <w:rsid w:val="004E7DF3"/>
    <w:rsid w:val="005562BB"/>
    <w:rsid w:val="00581E7D"/>
    <w:rsid w:val="005B34CE"/>
    <w:rsid w:val="00741339"/>
    <w:rsid w:val="008A3FAF"/>
    <w:rsid w:val="00916438"/>
    <w:rsid w:val="009263D9"/>
    <w:rsid w:val="00A91ACA"/>
    <w:rsid w:val="00C24B8B"/>
    <w:rsid w:val="00C36C80"/>
    <w:rsid w:val="00C92AEA"/>
    <w:rsid w:val="00CC6885"/>
    <w:rsid w:val="00D0276B"/>
    <w:rsid w:val="00D074B9"/>
    <w:rsid w:val="00D378FA"/>
    <w:rsid w:val="00DF479D"/>
    <w:rsid w:val="00E43BF8"/>
    <w:rsid w:val="00E516ED"/>
    <w:rsid w:val="00F053C7"/>
    <w:rsid w:val="00F508C7"/>
    <w:rsid w:val="00FC6BB4"/>
    <w:rsid w:val="00FE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93ED8E"/>
  <w15:chartTrackingRefBased/>
  <w15:docId w15:val="{C8684D05-8A11-4A55-864A-38C033BA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62B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53864"/>
    <w:pPr>
      <w:ind w:left="720"/>
      <w:contextualSpacing/>
    </w:pPr>
  </w:style>
  <w:style w:type="paragraph" w:styleId="Header">
    <w:name w:val="header"/>
    <w:basedOn w:val="Normal"/>
    <w:link w:val="HeaderChar"/>
    <w:uiPriority w:val="99"/>
    <w:unhideWhenUsed/>
    <w:rsid w:val="00A91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ACA"/>
  </w:style>
  <w:style w:type="paragraph" w:styleId="Footer">
    <w:name w:val="footer"/>
    <w:basedOn w:val="Normal"/>
    <w:link w:val="FooterChar"/>
    <w:uiPriority w:val="99"/>
    <w:unhideWhenUsed/>
    <w:rsid w:val="00A91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ACA"/>
  </w:style>
  <w:style w:type="paragraph" w:styleId="BalloonText">
    <w:name w:val="Balloon Text"/>
    <w:basedOn w:val="Normal"/>
    <w:link w:val="BalloonTextChar"/>
    <w:uiPriority w:val="99"/>
    <w:semiHidden/>
    <w:unhideWhenUsed/>
    <w:rsid w:val="00926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Jenkins-McClain</dc:creator>
  <cp:keywords/>
  <dc:description/>
  <cp:lastModifiedBy>David Vernon</cp:lastModifiedBy>
  <cp:revision>6</cp:revision>
  <cp:lastPrinted>2018-05-01T19:24:00Z</cp:lastPrinted>
  <dcterms:created xsi:type="dcterms:W3CDTF">2018-05-01T15:52:00Z</dcterms:created>
  <dcterms:modified xsi:type="dcterms:W3CDTF">2018-07-22T17:09:00Z</dcterms:modified>
</cp:coreProperties>
</file>