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8962A8" w14:textId="77777777" w:rsidR="00A93948" w:rsidRPr="00A40B9D" w:rsidRDefault="00A93948" w:rsidP="00A851DF">
      <w:pPr>
        <w:pStyle w:val="Heading1"/>
        <w:jc w:val="center"/>
        <w:rPr>
          <w:rFonts w:ascii="Arial" w:hAnsi="Arial" w:cs="Arial"/>
        </w:rPr>
      </w:pPr>
      <w:r w:rsidRPr="00A40B9D">
        <w:rPr>
          <w:rFonts w:ascii="Arial" w:hAnsi="Arial" w:cs="Arial"/>
        </w:rPr>
        <w:t>Montclair State University</w:t>
      </w:r>
    </w:p>
    <w:p w14:paraId="2FA9C17B" w14:textId="24C60A0A" w:rsidR="0048582A" w:rsidRPr="00A40B9D" w:rsidRDefault="00CE778B" w:rsidP="00A851DF">
      <w:pPr>
        <w:pStyle w:val="Heading1"/>
        <w:jc w:val="center"/>
        <w:rPr>
          <w:rFonts w:ascii="Arial" w:hAnsi="Arial" w:cs="Arial"/>
        </w:rPr>
      </w:pPr>
      <w:r w:rsidRPr="00A40B9D">
        <w:rPr>
          <w:rFonts w:ascii="Arial" w:hAnsi="Arial" w:cs="Arial"/>
        </w:rPr>
        <w:t xml:space="preserve">Online Teaching Peer </w:t>
      </w:r>
      <w:r w:rsidR="00F31A15" w:rsidRPr="00A40B9D">
        <w:rPr>
          <w:rFonts w:ascii="Arial" w:hAnsi="Arial" w:cs="Arial"/>
        </w:rPr>
        <w:t>Observation</w:t>
      </w:r>
      <w:r w:rsidR="003C6E20">
        <w:rPr>
          <w:rFonts w:ascii="Arial" w:hAnsi="Arial" w:cs="Arial"/>
        </w:rPr>
        <w:br/>
      </w:r>
    </w:p>
    <w:p w14:paraId="262D7027" w14:textId="10088F54" w:rsidR="006610ED" w:rsidRPr="00A40B9D" w:rsidRDefault="00B23747" w:rsidP="00A93948">
      <w:pPr>
        <w:pStyle w:val="Heading1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40B9D">
        <w:rPr>
          <w:rFonts w:ascii="Arial" w:hAnsi="Arial" w:cs="Arial"/>
          <w:b/>
          <w:sz w:val="22"/>
          <w:szCs w:val="22"/>
        </w:rPr>
        <w:t>Overview</w:t>
      </w:r>
      <w:r w:rsidR="00A93948" w:rsidRPr="00A40B9D">
        <w:rPr>
          <w:rFonts w:ascii="Arial" w:hAnsi="Arial" w:cs="Arial"/>
          <w:b/>
          <w:sz w:val="22"/>
          <w:szCs w:val="22"/>
        </w:rPr>
        <w:t xml:space="preserve">: </w:t>
      </w:r>
      <w:r w:rsidRPr="00A40B9D">
        <w:rPr>
          <w:rFonts w:ascii="Arial" w:hAnsi="Arial" w:cs="Arial"/>
          <w:sz w:val="22"/>
          <w:szCs w:val="22"/>
        </w:rPr>
        <w:t>The O</w:t>
      </w:r>
      <w:r w:rsidR="00A93948" w:rsidRPr="00A40B9D">
        <w:rPr>
          <w:rFonts w:ascii="Arial" w:hAnsi="Arial" w:cs="Arial"/>
          <w:sz w:val="22"/>
          <w:szCs w:val="22"/>
        </w:rPr>
        <w:t xml:space="preserve">nline Teaching Peer </w:t>
      </w:r>
      <w:r w:rsidR="00B304D4" w:rsidRPr="00A40B9D">
        <w:rPr>
          <w:rFonts w:ascii="Arial" w:hAnsi="Arial" w:cs="Arial"/>
          <w:sz w:val="22"/>
          <w:szCs w:val="22"/>
        </w:rPr>
        <w:t>Observation</w:t>
      </w:r>
      <w:r w:rsidR="00A93948" w:rsidRPr="00A40B9D">
        <w:rPr>
          <w:rFonts w:ascii="Arial" w:hAnsi="Arial" w:cs="Arial"/>
          <w:sz w:val="22"/>
          <w:szCs w:val="22"/>
        </w:rPr>
        <w:t xml:space="preserve"> f</w:t>
      </w:r>
      <w:r w:rsidRPr="00A40B9D">
        <w:rPr>
          <w:rFonts w:ascii="Arial" w:hAnsi="Arial" w:cs="Arial"/>
          <w:sz w:val="22"/>
          <w:szCs w:val="22"/>
        </w:rPr>
        <w:t>orm</w:t>
      </w:r>
      <w:r w:rsidR="00A93948" w:rsidRPr="00A40B9D">
        <w:rPr>
          <w:rFonts w:ascii="Arial" w:hAnsi="Arial" w:cs="Arial"/>
          <w:sz w:val="22"/>
          <w:szCs w:val="22"/>
        </w:rPr>
        <w:t>,</w:t>
      </w:r>
      <w:r w:rsidRPr="00A40B9D">
        <w:rPr>
          <w:rFonts w:ascii="Arial" w:hAnsi="Arial" w:cs="Arial"/>
          <w:sz w:val="22"/>
          <w:szCs w:val="22"/>
        </w:rPr>
        <w:t xml:space="preserve"> developed by </w:t>
      </w:r>
      <w:r w:rsidR="00A93948" w:rsidRPr="00A40B9D">
        <w:rPr>
          <w:rFonts w:ascii="Arial" w:hAnsi="Arial" w:cs="Arial"/>
          <w:sz w:val="22"/>
          <w:szCs w:val="22"/>
        </w:rPr>
        <w:t xml:space="preserve">the </w:t>
      </w:r>
      <w:r w:rsidR="00610734" w:rsidRPr="00A40B9D">
        <w:rPr>
          <w:rFonts w:ascii="Arial" w:hAnsi="Arial" w:cs="Arial"/>
          <w:sz w:val="22"/>
          <w:szCs w:val="22"/>
        </w:rPr>
        <w:t>Instructional Technology and Design Service (ITDS</w:t>
      </w:r>
      <w:r w:rsidRPr="00A40B9D">
        <w:rPr>
          <w:rFonts w:ascii="Arial" w:hAnsi="Arial" w:cs="Arial"/>
          <w:sz w:val="22"/>
          <w:szCs w:val="22"/>
        </w:rPr>
        <w:t>)</w:t>
      </w:r>
      <w:r w:rsidR="00610734" w:rsidRPr="00A40B9D">
        <w:rPr>
          <w:rFonts w:ascii="Arial" w:hAnsi="Arial" w:cs="Arial"/>
          <w:sz w:val="22"/>
          <w:szCs w:val="22"/>
        </w:rPr>
        <w:t xml:space="preserve"> group</w:t>
      </w:r>
      <w:r w:rsidRPr="00A40B9D">
        <w:rPr>
          <w:rFonts w:ascii="Arial" w:hAnsi="Arial" w:cs="Arial"/>
          <w:sz w:val="22"/>
          <w:szCs w:val="22"/>
        </w:rPr>
        <w:t xml:space="preserve"> at Montclair State University provides faculty with a starting point to </w:t>
      </w:r>
      <w:r w:rsidR="00B304D4" w:rsidRPr="00A40B9D">
        <w:rPr>
          <w:rFonts w:ascii="Arial" w:hAnsi="Arial" w:cs="Arial"/>
          <w:sz w:val="22"/>
          <w:szCs w:val="22"/>
        </w:rPr>
        <w:t>observe/</w:t>
      </w:r>
      <w:r w:rsidRPr="00A40B9D">
        <w:rPr>
          <w:rFonts w:ascii="Arial" w:hAnsi="Arial" w:cs="Arial"/>
          <w:sz w:val="22"/>
          <w:szCs w:val="22"/>
        </w:rPr>
        <w:t>evaluate the effectiveness of online</w:t>
      </w:r>
      <w:r w:rsidR="00AC5694" w:rsidRPr="00A40B9D">
        <w:rPr>
          <w:rFonts w:ascii="Arial" w:hAnsi="Arial" w:cs="Arial"/>
          <w:sz w:val="22"/>
          <w:szCs w:val="22"/>
        </w:rPr>
        <w:t>/hybrid</w:t>
      </w:r>
      <w:r w:rsidRPr="00A40B9D">
        <w:rPr>
          <w:rFonts w:ascii="Arial" w:hAnsi="Arial" w:cs="Arial"/>
          <w:sz w:val="22"/>
          <w:szCs w:val="22"/>
        </w:rPr>
        <w:t xml:space="preserve"> teaching. Use the following criteria to provide feedback on the online</w:t>
      </w:r>
      <w:r w:rsidR="00AC5694" w:rsidRPr="00A40B9D">
        <w:rPr>
          <w:rFonts w:ascii="Arial" w:hAnsi="Arial" w:cs="Arial"/>
          <w:sz w:val="22"/>
          <w:szCs w:val="22"/>
        </w:rPr>
        <w:t>/hybrid</w:t>
      </w:r>
      <w:r w:rsidRPr="00A40B9D">
        <w:rPr>
          <w:rFonts w:ascii="Arial" w:hAnsi="Arial" w:cs="Arial"/>
          <w:sz w:val="22"/>
          <w:szCs w:val="22"/>
        </w:rPr>
        <w:t xml:space="preserve"> course you are </w:t>
      </w:r>
      <w:r w:rsidR="00B304D4" w:rsidRPr="00A40B9D">
        <w:rPr>
          <w:rFonts w:ascii="Arial" w:hAnsi="Arial" w:cs="Arial"/>
          <w:sz w:val="22"/>
          <w:szCs w:val="22"/>
        </w:rPr>
        <w:t>observ</w:t>
      </w:r>
      <w:r w:rsidRPr="00A40B9D">
        <w:rPr>
          <w:rFonts w:ascii="Arial" w:hAnsi="Arial" w:cs="Arial"/>
          <w:sz w:val="22"/>
          <w:szCs w:val="22"/>
        </w:rPr>
        <w:t>ing or customize this form to meet the needs of your respective department. This form can be used by faculty to review thei</w:t>
      </w:r>
      <w:r w:rsidR="00177DF2" w:rsidRPr="00A40B9D">
        <w:rPr>
          <w:rFonts w:ascii="Arial" w:hAnsi="Arial" w:cs="Arial"/>
          <w:sz w:val="22"/>
          <w:szCs w:val="22"/>
        </w:rPr>
        <w:t xml:space="preserve">r peers or to self-assess </w:t>
      </w:r>
      <w:r w:rsidRPr="00A40B9D">
        <w:rPr>
          <w:rFonts w:ascii="Arial" w:hAnsi="Arial" w:cs="Arial"/>
          <w:sz w:val="22"/>
          <w:szCs w:val="22"/>
        </w:rPr>
        <w:t>online teaching</w:t>
      </w:r>
      <w:r w:rsidR="00177DF2" w:rsidRPr="00A40B9D">
        <w:rPr>
          <w:rFonts w:ascii="Arial" w:hAnsi="Arial" w:cs="Arial"/>
          <w:sz w:val="22"/>
          <w:szCs w:val="22"/>
        </w:rPr>
        <w:t xml:space="preserve"> practice</w:t>
      </w:r>
      <w:r w:rsidRPr="00A40B9D">
        <w:rPr>
          <w:rFonts w:ascii="Arial" w:hAnsi="Arial" w:cs="Arial"/>
          <w:sz w:val="22"/>
          <w:szCs w:val="22"/>
        </w:rPr>
        <w:t>. The criteria in this form was develope</w:t>
      </w:r>
      <w:r w:rsidR="00AD0F68" w:rsidRPr="00A40B9D">
        <w:rPr>
          <w:rFonts w:ascii="Arial" w:hAnsi="Arial" w:cs="Arial"/>
          <w:sz w:val="22"/>
          <w:szCs w:val="22"/>
        </w:rPr>
        <w:t>d based on the Quality Matters’ r</w:t>
      </w:r>
      <w:r w:rsidRPr="00A40B9D">
        <w:rPr>
          <w:rFonts w:ascii="Arial" w:hAnsi="Arial" w:cs="Arial"/>
          <w:sz w:val="22"/>
          <w:szCs w:val="22"/>
        </w:rPr>
        <w:t xml:space="preserve">ubric and Montclair State University’s OCIA course design model (Orientation, Content, Interaction, Assessment).  </w:t>
      </w:r>
    </w:p>
    <w:p w14:paraId="57BB9FFB" w14:textId="35DC51BD" w:rsidR="00B23747" w:rsidRPr="00A40B9D" w:rsidRDefault="00A851DF" w:rsidP="00A93948">
      <w:pPr>
        <w:pStyle w:val="Heading1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40B9D">
        <w:rPr>
          <w:rFonts w:ascii="Arial" w:hAnsi="Arial" w:cs="Arial"/>
          <w:sz w:val="22"/>
          <w:szCs w:val="22"/>
        </w:rPr>
        <w:t>This form</w:t>
      </w:r>
      <w:r w:rsidR="00B23747" w:rsidRPr="00A40B9D">
        <w:rPr>
          <w:rFonts w:ascii="Arial" w:hAnsi="Arial" w:cs="Arial"/>
          <w:sz w:val="22"/>
          <w:szCs w:val="22"/>
        </w:rPr>
        <w:t xml:space="preserve"> includes the following categories:</w:t>
      </w:r>
    </w:p>
    <w:p w14:paraId="52D08FE7" w14:textId="77777777" w:rsidR="006610ED" w:rsidRPr="00A40B9D" w:rsidRDefault="006610ED" w:rsidP="006610ED">
      <w:pPr>
        <w:pStyle w:val="Normal1"/>
      </w:pPr>
    </w:p>
    <w:p w14:paraId="53F542A3" w14:textId="003670CB" w:rsidR="00B23747" w:rsidRPr="00A40B9D" w:rsidRDefault="00A93948" w:rsidP="00A93948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Course Overall</w:t>
      </w:r>
    </w:p>
    <w:p w14:paraId="030A5AFC" w14:textId="77777777" w:rsidR="00B23747" w:rsidRPr="00A40B9D" w:rsidRDefault="00B23747" w:rsidP="00A93948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Instructional Materials</w:t>
      </w:r>
    </w:p>
    <w:p w14:paraId="3F511B03" w14:textId="3428E561" w:rsidR="00B23747" w:rsidRPr="00A40B9D" w:rsidRDefault="00B23747" w:rsidP="00A93948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Lear</w:t>
      </w:r>
      <w:r w:rsidR="00177DF2" w:rsidRPr="00A40B9D">
        <w:rPr>
          <w:szCs w:val="22"/>
        </w:rPr>
        <w:t>ning Activities and Interaction</w:t>
      </w:r>
    </w:p>
    <w:p w14:paraId="5686B349" w14:textId="3291558D" w:rsidR="0048582A" w:rsidRPr="00A40B9D" w:rsidRDefault="00B23747" w:rsidP="00A93948">
      <w:pPr>
        <w:pStyle w:val="Normal1"/>
        <w:numPr>
          <w:ilvl w:val="0"/>
          <w:numId w:val="2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Learning Assessment</w:t>
      </w:r>
      <w:hyperlink r:id="rId8"/>
    </w:p>
    <w:p w14:paraId="28B2A7C5" w14:textId="77777777" w:rsidR="00CA4804" w:rsidRPr="00A40B9D" w:rsidRDefault="00CA4804" w:rsidP="00A93948">
      <w:pPr>
        <w:pStyle w:val="Normal1"/>
        <w:spacing w:line="360" w:lineRule="auto"/>
        <w:rPr>
          <w:szCs w:val="22"/>
        </w:rPr>
      </w:pPr>
      <w:bookmarkStart w:id="0" w:name="h.lwj6rzw1gr3a" w:colFirst="0" w:colLast="0"/>
      <w:bookmarkEnd w:id="0"/>
    </w:p>
    <w:p w14:paraId="16DD7BF9" w14:textId="3460060C" w:rsidR="00CA4804" w:rsidRPr="00A40B9D" w:rsidRDefault="00CA4804" w:rsidP="003C6E20">
      <w:pPr>
        <w:pStyle w:val="Normal1"/>
        <w:spacing w:line="331" w:lineRule="auto"/>
        <w:rPr>
          <w:szCs w:val="22"/>
        </w:rPr>
      </w:pPr>
      <w:r w:rsidRPr="00A40B9D">
        <w:rPr>
          <w:b/>
          <w:szCs w:val="22"/>
        </w:rPr>
        <w:t>Review Details:</w:t>
      </w:r>
      <w:r w:rsidRPr="00A40B9D">
        <w:rPr>
          <w:szCs w:val="22"/>
        </w:rPr>
        <w:t xml:space="preserve"> Include relevant reviewer and course details below.</w:t>
      </w:r>
      <w:r w:rsidR="008A7BA8">
        <w:rPr>
          <w:szCs w:val="22"/>
        </w:rPr>
        <w:br/>
      </w:r>
      <w:bookmarkStart w:id="1" w:name="_GoBack"/>
      <w:bookmarkEnd w:id="1"/>
    </w:p>
    <w:p w14:paraId="423653C8" w14:textId="77777777" w:rsidR="00AC5694" w:rsidRPr="00A40B9D" w:rsidRDefault="00AC5694" w:rsidP="00AC5694">
      <w:pPr>
        <w:pStyle w:val="Normal1"/>
        <w:spacing w:line="480" w:lineRule="auto"/>
        <w:rPr>
          <w:b/>
          <w:szCs w:val="22"/>
        </w:rPr>
      </w:pPr>
      <w:r w:rsidRPr="00A40B9D">
        <w:rPr>
          <w:b/>
          <w:szCs w:val="22"/>
        </w:rPr>
        <w:t xml:space="preserve">Faculty Name: </w:t>
      </w:r>
      <w:r w:rsidRPr="00A40B9D">
        <w:rPr>
          <w:b/>
          <w:szCs w:val="22"/>
        </w:rPr>
        <w:tab/>
        <w:t>___________________________________________</w:t>
      </w:r>
    </w:p>
    <w:p w14:paraId="3938FE4B" w14:textId="77777777" w:rsidR="00AC5694" w:rsidRPr="00A40B9D" w:rsidRDefault="00AC5694" w:rsidP="00AC5694">
      <w:pPr>
        <w:pStyle w:val="Normal1"/>
        <w:spacing w:line="480" w:lineRule="auto"/>
        <w:rPr>
          <w:b/>
          <w:szCs w:val="22"/>
        </w:rPr>
      </w:pPr>
      <w:r w:rsidRPr="00A40B9D">
        <w:rPr>
          <w:b/>
          <w:szCs w:val="22"/>
        </w:rPr>
        <w:t xml:space="preserve">Course ID: </w:t>
      </w:r>
      <w:r w:rsidRPr="00A40B9D">
        <w:rPr>
          <w:b/>
          <w:szCs w:val="22"/>
        </w:rPr>
        <w:tab/>
      </w:r>
      <w:r w:rsidRPr="00A40B9D">
        <w:rPr>
          <w:b/>
          <w:szCs w:val="22"/>
        </w:rPr>
        <w:tab/>
        <w:t>___________________________________________</w:t>
      </w:r>
    </w:p>
    <w:p w14:paraId="5A804688" w14:textId="77777777" w:rsidR="00AC5694" w:rsidRPr="00A40B9D" w:rsidRDefault="00AC5694" w:rsidP="00AC5694">
      <w:pPr>
        <w:pStyle w:val="Normal1"/>
        <w:spacing w:line="480" w:lineRule="auto"/>
        <w:rPr>
          <w:b/>
          <w:szCs w:val="22"/>
        </w:rPr>
      </w:pPr>
      <w:r w:rsidRPr="00A40B9D">
        <w:rPr>
          <w:b/>
          <w:szCs w:val="22"/>
        </w:rPr>
        <w:t xml:space="preserve">Semester/Term: </w:t>
      </w:r>
      <w:r w:rsidRPr="00A40B9D">
        <w:rPr>
          <w:b/>
          <w:szCs w:val="22"/>
        </w:rPr>
        <w:tab/>
        <w:t>___________________________________________</w:t>
      </w:r>
    </w:p>
    <w:p w14:paraId="061EAD98" w14:textId="77777777" w:rsidR="00AC5694" w:rsidRPr="00A40B9D" w:rsidRDefault="00AC5694" w:rsidP="00AC5694">
      <w:pPr>
        <w:pStyle w:val="Normal1"/>
        <w:spacing w:line="480" w:lineRule="auto"/>
        <w:rPr>
          <w:b/>
          <w:szCs w:val="22"/>
        </w:rPr>
      </w:pPr>
      <w:r w:rsidRPr="00A40B9D">
        <w:rPr>
          <w:b/>
          <w:szCs w:val="22"/>
        </w:rPr>
        <w:t xml:space="preserve">Course Title: </w:t>
      </w:r>
      <w:r w:rsidRPr="00A40B9D">
        <w:rPr>
          <w:b/>
          <w:szCs w:val="22"/>
        </w:rPr>
        <w:tab/>
      </w:r>
      <w:r w:rsidRPr="00A40B9D">
        <w:rPr>
          <w:b/>
          <w:szCs w:val="22"/>
        </w:rPr>
        <w:tab/>
        <w:t>___________________________________________</w:t>
      </w:r>
    </w:p>
    <w:p w14:paraId="61F6600E" w14:textId="77777777" w:rsidR="00AC5694" w:rsidRPr="00A40B9D" w:rsidRDefault="00AC5694" w:rsidP="00AC5694">
      <w:pPr>
        <w:pStyle w:val="Normal1"/>
        <w:spacing w:line="480" w:lineRule="auto"/>
        <w:rPr>
          <w:b/>
          <w:szCs w:val="22"/>
        </w:rPr>
      </w:pPr>
      <w:r w:rsidRPr="00A40B9D">
        <w:rPr>
          <w:b/>
          <w:szCs w:val="22"/>
        </w:rPr>
        <w:t xml:space="preserve">Reviewer Name: </w:t>
      </w:r>
      <w:r w:rsidRPr="00A40B9D">
        <w:rPr>
          <w:b/>
          <w:szCs w:val="22"/>
        </w:rPr>
        <w:tab/>
        <w:t>___________________________________________</w:t>
      </w:r>
    </w:p>
    <w:p w14:paraId="43CFEFFF" w14:textId="77777777" w:rsidR="00AC5694" w:rsidRPr="00A40B9D" w:rsidRDefault="00AC5694" w:rsidP="00AC5694">
      <w:pPr>
        <w:pStyle w:val="Normal1"/>
        <w:spacing w:line="480" w:lineRule="auto"/>
        <w:rPr>
          <w:b/>
          <w:szCs w:val="22"/>
        </w:rPr>
      </w:pPr>
      <w:r w:rsidRPr="00A40B9D">
        <w:rPr>
          <w:b/>
          <w:szCs w:val="22"/>
        </w:rPr>
        <w:t xml:space="preserve">Review Date:  </w:t>
      </w:r>
      <w:r w:rsidRPr="00A40B9D">
        <w:rPr>
          <w:b/>
          <w:szCs w:val="22"/>
        </w:rPr>
        <w:tab/>
        <w:t>___________________________________________</w:t>
      </w:r>
    </w:p>
    <w:p w14:paraId="5F081934" w14:textId="77777777" w:rsidR="006610ED" w:rsidRPr="00A40B9D" w:rsidRDefault="006610ED" w:rsidP="00A93948">
      <w:pPr>
        <w:pStyle w:val="Normal1"/>
        <w:spacing w:line="360" w:lineRule="auto"/>
        <w:rPr>
          <w:b/>
          <w:szCs w:val="22"/>
        </w:rPr>
      </w:pPr>
    </w:p>
    <w:p w14:paraId="45E45226" w14:textId="77777777" w:rsidR="006610ED" w:rsidRPr="00A40B9D" w:rsidRDefault="006610ED">
      <w:pPr>
        <w:rPr>
          <w:b/>
          <w:szCs w:val="22"/>
        </w:rPr>
      </w:pPr>
      <w:r w:rsidRPr="00A40B9D">
        <w:rPr>
          <w:b/>
          <w:szCs w:val="22"/>
        </w:rPr>
        <w:br w:type="page"/>
      </w:r>
    </w:p>
    <w:p w14:paraId="6015D1C6" w14:textId="54BBDB99" w:rsidR="00A54145" w:rsidRPr="00A40B9D" w:rsidRDefault="00B23747" w:rsidP="00A93948">
      <w:pPr>
        <w:pStyle w:val="Normal1"/>
        <w:spacing w:line="360" w:lineRule="auto"/>
        <w:rPr>
          <w:szCs w:val="22"/>
        </w:rPr>
      </w:pPr>
      <w:r w:rsidRPr="00A40B9D">
        <w:rPr>
          <w:b/>
          <w:szCs w:val="22"/>
        </w:rPr>
        <w:lastRenderedPageBreak/>
        <w:t>Instructions:</w:t>
      </w:r>
      <w:r w:rsidRPr="00A40B9D">
        <w:rPr>
          <w:szCs w:val="22"/>
        </w:rPr>
        <w:t xml:space="preserve"> </w:t>
      </w:r>
      <w:r w:rsidR="00CE778B" w:rsidRPr="00A40B9D">
        <w:rPr>
          <w:szCs w:val="22"/>
        </w:rPr>
        <w:t>Use the following checklist to assess whether or not the course contains each particular element. Check the item if the statement</w:t>
      </w:r>
      <w:r w:rsidR="00A54145" w:rsidRPr="00A40B9D">
        <w:rPr>
          <w:szCs w:val="22"/>
        </w:rPr>
        <w:t>s have</w:t>
      </w:r>
      <w:r w:rsidR="00CE778B" w:rsidRPr="00A40B9D">
        <w:rPr>
          <w:szCs w:val="22"/>
        </w:rPr>
        <w:t xml:space="preserve"> been met. Space for comments and suggestions are provided for each category. </w:t>
      </w:r>
    </w:p>
    <w:p w14:paraId="1D02D2A4" w14:textId="63306647" w:rsidR="00A54145" w:rsidRPr="00A40B9D" w:rsidRDefault="00A54145">
      <w:pPr>
        <w:rPr>
          <w:szCs w:val="22"/>
        </w:rPr>
      </w:pPr>
    </w:p>
    <w:p w14:paraId="401D73AB" w14:textId="3F4F2F0D" w:rsidR="0048582A" w:rsidRPr="00A40B9D" w:rsidRDefault="006610ED" w:rsidP="00A851DF">
      <w:pPr>
        <w:pStyle w:val="Heading2"/>
        <w:rPr>
          <w:rFonts w:ascii="Arial" w:hAnsi="Arial" w:cs="Arial"/>
        </w:rPr>
      </w:pPr>
      <w:bookmarkStart w:id="2" w:name="h.of5tudvxw3bu" w:colFirst="0" w:colLast="0"/>
      <w:bookmarkEnd w:id="2"/>
      <w:r w:rsidRPr="00A40B9D">
        <w:rPr>
          <w:rFonts w:ascii="Arial" w:hAnsi="Arial" w:cs="Arial"/>
        </w:rPr>
        <w:t xml:space="preserve">I. </w:t>
      </w:r>
      <w:r w:rsidR="00A93948" w:rsidRPr="00A40B9D">
        <w:rPr>
          <w:rFonts w:ascii="Arial" w:hAnsi="Arial" w:cs="Arial"/>
        </w:rPr>
        <w:t>Course Overall</w:t>
      </w:r>
    </w:p>
    <w:p w14:paraId="44EB3FB0" w14:textId="337E558B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course navigation is intuitive and easy to understand</w:t>
      </w:r>
      <w:r w:rsidR="00A54145" w:rsidRPr="00A40B9D">
        <w:rPr>
          <w:szCs w:val="22"/>
        </w:rPr>
        <w:t>.</w:t>
      </w:r>
    </w:p>
    <w:p w14:paraId="0FF7113E" w14:textId="77777777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information is complete, and includes office hours and contact information.</w:t>
      </w:r>
    </w:p>
    <w:p w14:paraId="145D23E2" w14:textId="77777777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course goals and learning objectives are provided.</w:t>
      </w:r>
    </w:p>
    <w:p w14:paraId="54365CF5" w14:textId="10A48526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 xml:space="preserve">The syllabus provides helpful information pertaining to the course. </w:t>
      </w:r>
    </w:p>
    <w:p w14:paraId="44990443" w14:textId="77777777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color w:val="333333"/>
          <w:szCs w:val="22"/>
          <w:highlight w:val="white"/>
        </w:rPr>
        <w:t>The course is delivered in a logically sequenced set of modules.</w:t>
      </w:r>
    </w:p>
    <w:p w14:paraId="3D454F56" w14:textId="77777777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A “welcome message” is provided at the beginning of the course that helps students.</w:t>
      </w:r>
    </w:p>
    <w:p w14:paraId="27017DA5" w14:textId="6B808FBD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course expectations f</w:t>
      </w:r>
      <w:r w:rsidR="00A54145" w:rsidRPr="00A40B9D">
        <w:rPr>
          <w:szCs w:val="22"/>
        </w:rPr>
        <w:t>or students are clearly defined (e.g.</w:t>
      </w:r>
      <w:r w:rsidR="00134410" w:rsidRPr="00A40B9D">
        <w:rPr>
          <w:szCs w:val="22"/>
        </w:rPr>
        <w:t>,</w:t>
      </w:r>
      <w:r w:rsidR="00A54145" w:rsidRPr="00A40B9D">
        <w:rPr>
          <w:szCs w:val="22"/>
        </w:rPr>
        <w:t xml:space="preserve"> participation requirements, online </w:t>
      </w:r>
      <w:r w:rsidR="00134410" w:rsidRPr="00A40B9D">
        <w:rPr>
          <w:szCs w:val="22"/>
        </w:rPr>
        <w:t>assignments, collaboration</w:t>
      </w:r>
      <w:r w:rsidR="00A54145" w:rsidRPr="00A40B9D">
        <w:rPr>
          <w:szCs w:val="22"/>
        </w:rPr>
        <w:t>)</w:t>
      </w:r>
      <w:r w:rsidR="00134410" w:rsidRPr="00A40B9D">
        <w:rPr>
          <w:szCs w:val="22"/>
        </w:rPr>
        <w:t>.</w:t>
      </w:r>
    </w:p>
    <w:p w14:paraId="7F3DEFE4" w14:textId="77777777" w:rsidR="0048582A" w:rsidRPr="00A40B9D" w:rsidRDefault="00CE778B" w:rsidP="00A93948">
      <w:pPr>
        <w:pStyle w:val="Normal1"/>
        <w:numPr>
          <w:ilvl w:val="0"/>
          <w:numId w:val="5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Appropriate technologies are well integrated into the course to enhance teaching and learning.</w:t>
      </w:r>
    </w:p>
    <w:p w14:paraId="6B0888DC" w14:textId="77777777" w:rsidR="0048582A" w:rsidRPr="00A40B9D" w:rsidRDefault="0048582A" w:rsidP="00A93948">
      <w:pPr>
        <w:pStyle w:val="Normal1"/>
        <w:spacing w:line="360" w:lineRule="auto"/>
        <w:rPr>
          <w:szCs w:val="22"/>
        </w:rPr>
      </w:pPr>
    </w:p>
    <w:tbl>
      <w:tblPr>
        <w:tblStyle w:val="a"/>
        <w:tblW w:w="9120" w:type="dxa"/>
        <w:tblLayout w:type="fixed"/>
        <w:tblLook w:val="0600" w:firstRow="0" w:lastRow="0" w:firstColumn="0" w:lastColumn="0" w:noHBand="1" w:noVBand="1"/>
        <w:tblCaption w:val="Feedback - Course Overall"/>
        <w:tblDescription w:val="Feedback - Course Overall"/>
      </w:tblPr>
      <w:tblGrid>
        <w:gridCol w:w="9120"/>
      </w:tblGrid>
      <w:tr w:rsidR="0048582A" w:rsidRPr="00A40B9D" w14:paraId="18204672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485F" w14:textId="4106F717" w:rsidR="0048582A" w:rsidRPr="00A40B9D" w:rsidRDefault="00A93948" w:rsidP="00A93948">
            <w:pPr>
              <w:pStyle w:val="Normal1"/>
              <w:spacing w:line="360" w:lineRule="auto"/>
              <w:jc w:val="center"/>
              <w:rPr>
                <w:szCs w:val="22"/>
              </w:rPr>
            </w:pPr>
            <w:r w:rsidRPr="00A40B9D">
              <w:rPr>
                <w:szCs w:val="22"/>
              </w:rPr>
              <w:t>Feedback - Course Overall</w:t>
            </w:r>
          </w:p>
        </w:tc>
      </w:tr>
      <w:tr w:rsidR="0048582A" w:rsidRPr="00A40B9D" w14:paraId="43282FA9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4667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Comments:</w:t>
            </w:r>
          </w:p>
          <w:p w14:paraId="62089FBA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7FE49941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7FD84806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2750004C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  <w:tr w:rsidR="0048582A" w:rsidRPr="00A40B9D" w14:paraId="7F104281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4E3E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Suggestions:</w:t>
            </w:r>
          </w:p>
          <w:p w14:paraId="1AFB974A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40E7A19D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112FD290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72AD9F93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9CFAC43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</w:tbl>
    <w:p w14:paraId="44183A70" w14:textId="77777777" w:rsidR="0048582A" w:rsidRPr="00A40B9D" w:rsidRDefault="0048582A" w:rsidP="00A93948">
      <w:pPr>
        <w:pStyle w:val="Normal1"/>
        <w:spacing w:line="360" w:lineRule="auto"/>
        <w:rPr>
          <w:szCs w:val="22"/>
        </w:rPr>
      </w:pPr>
    </w:p>
    <w:p w14:paraId="0C0844E1" w14:textId="77777777" w:rsidR="00A54145" w:rsidRPr="00A40B9D" w:rsidRDefault="00A54145">
      <w:pPr>
        <w:rPr>
          <w:b/>
          <w:szCs w:val="22"/>
        </w:rPr>
      </w:pPr>
      <w:bookmarkStart w:id="3" w:name="h.35i6glkor1ow" w:colFirst="0" w:colLast="0"/>
      <w:bookmarkEnd w:id="3"/>
      <w:r w:rsidRPr="00A40B9D">
        <w:rPr>
          <w:szCs w:val="22"/>
        </w:rPr>
        <w:br w:type="page"/>
      </w:r>
    </w:p>
    <w:p w14:paraId="7086BBF1" w14:textId="10579BFF" w:rsidR="0048582A" w:rsidRPr="00A40B9D" w:rsidRDefault="00CE778B" w:rsidP="00A851DF">
      <w:pPr>
        <w:pStyle w:val="Heading2"/>
        <w:rPr>
          <w:rFonts w:ascii="Arial" w:hAnsi="Arial" w:cs="Arial"/>
        </w:rPr>
      </w:pPr>
      <w:r w:rsidRPr="00A40B9D">
        <w:rPr>
          <w:rFonts w:ascii="Arial" w:hAnsi="Arial" w:cs="Arial"/>
        </w:rPr>
        <w:lastRenderedPageBreak/>
        <w:t>II. Instructional Materials</w:t>
      </w:r>
    </w:p>
    <w:p w14:paraId="7BE503E9" w14:textId="136B315E" w:rsidR="0048582A" w:rsidRPr="00A40B9D" w:rsidRDefault="00AD0F68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instructional materials support the stated course goals and have sufficient breadth and depth for the student to learn the subject.</w:t>
      </w:r>
      <w:r w:rsidR="00046C98" w:rsidRPr="00A40B9D">
        <w:rPr>
          <w:szCs w:val="22"/>
        </w:rPr>
        <w:t xml:space="preserve"> </w:t>
      </w:r>
    </w:p>
    <w:p w14:paraId="1BD3E91F" w14:textId="77777777" w:rsidR="0048582A" w:rsidRPr="00A40B9D" w:rsidRDefault="00CE778B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uses various instructional strategies to engage students.</w:t>
      </w:r>
    </w:p>
    <w:p w14:paraId="2BA31E42" w14:textId="77777777" w:rsidR="0048582A" w:rsidRPr="00A40B9D" w:rsidRDefault="00CE778B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amount of instructional materials is appropriate to the course.</w:t>
      </w:r>
    </w:p>
    <w:p w14:paraId="2BCC9535" w14:textId="77777777" w:rsidR="0048582A" w:rsidRPr="00A40B9D" w:rsidRDefault="00CE778B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instructional materials are easily accessible to students.</w:t>
      </w:r>
    </w:p>
    <w:p w14:paraId="0F09717D" w14:textId="305404B5" w:rsidR="00CF2299" w:rsidRPr="00A40B9D" w:rsidRDefault="00CF2299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 xml:space="preserve">The instructional materials </w:t>
      </w:r>
      <w:r w:rsidR="00283E01" w:rsidRPr="00A40B9D">
        <w:rPr>
          <w:szCs w:val="22"/>
        </w:rPr>
        <w:t>reflect current theory and/or practice</w:t>
      </w:r>
      <w:r w:rsidRPr="00A40B9D">
        <w:rPr>
          <w:szCs w:val="22"/>
        </w:rPr>
        <w:t xml:space="preserve"> in the discipline.</w:t>
      </w:r>
    </w:p>
    <w:p w14:paraId="6284D3D0" w14:textId="55A3610F" w:rsidR="0048582A" w:rsidRPr="00A40B9D" w:rsidRDefault="00CE778B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materials are presented in various formats which address diverse learning styles and preferences (e.g.</w:t>
      </w:r>
      <w:r w:rsidR="0037280E" w:rsidRPr="00A40B9D">
        <w:rPr>
          <w:szCs w:val="22"/>
        </w:rPr>
        <w:t>,</w:t>
      </w:r>
      <w:r w:rsidRPr="00A40B9D">
        <w:rPr>
          <w:szCs w:val="22"/>
        </w:rPr>
        <w:t xml:space="preserve"> multimedia, text, ima</w:t>
      </w:r>
      <w:r w:rsidR="0037280E" w:rsidRPr="00A40B9D">
        <w:rPr>
          <w:szCs w:val="22"/>
        </w:rPr>
        <w:t>ges, performance activities</w:t>
      </w:r>
      <w:r w:rsidRPr="00A40B9D">
        <w:rPr>
          <w:szCs w:val="22"/>
        </w:rPr>
        <w:t>).</w:t>
      </w:r>
    </w:p>
    <w:p w14:paraId="1CBED04B" w14:textId="77777777" w:rsidR="0048582A" w:rsidRPr="00A40B9D" w:rsidRDefault="00CE778B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makes the distinction between required and optional materials.</w:t>
      </w:r>
    </w:p>
    <w:p w14:paraId="754622BC" w14:textId="6B7813F1" w:rsidR="0048582A" w:rsidRPr="00A40B9D" w:rsidRDefault="00CE778B" w:rsidP="00A93948">
      <w:pPr>
        <w:pStyle w:val="Normal1"/>
        <w:numPr>
          <w:ilvl w:val="0"/>
          <w:numId w:val="3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All links in the course are active and up-to-date.</w:t>
      </w:r>
    </w:p>
    <w:p w14:paraId="5BCCE8B4" w14:textId="77777777" w:rsidR="006610ED" w:rsidRPr="00A40B9D" w:rsidRDefault="006610ED" w:rsidP="006610ED">
      <w:pPr>
        <w:pStyle w:val="Normal1"/>
        <w:spacing w:line="360" w:lineRule="auto"/>
        <w:ind w:left="720"/>
        <w:contextualSpacing/>
        <w:rPr>
          <w:szCs w:val="22"/>
        </w:rPr>
      </w:pPr>
    </w:p>
    <w:tbl>
      <w:tblPr>
        <w:tblStyle w:val="a0"/>
        <w:tblW w:w="9120" w:type="dxa"/>
        <w:tblLayout w:type="fixed"/>
        <w:tblLook w:val="0600" w:firstRow="0" w:lastRow="0" w:firstColumn="0" w:lastColumn="0" w:noHBand="1" w:noVBand="1"/>
        <w:tblCaption w:val="Feedback - Instructional Materials"/>
        <w:tblDescription w:val="Feedback - Instructional Materials"/>
      </w:tblPr>
      <w:tblGrid>
        <w:gridCol w:w="9120"/>
      </w:tblGrid>
      <w:tr w:rsidR="0048582A" w:rsidRPr="00A40B9D" w14:paraId="4CD664B2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798A" w14:textId="77777777" w:rsidR="0048582A" w:rsidRPr="00A40B9D" w:rsidRDefault="00CE778B" w:rsidP="00A93948">
            <w:pPr>
              <w:pStyle w:val="Normal1"/>
              <w:spacing w:line="360" w:lineRule="auto"/>
              <w:jc w:val="center"/>
              <w:rPr>
                <w:szCs w:val="22"/>
              </w:rPr>
            </w:pPr>
            <w:r w:rsidRPr="00A40B9D">
              <w:rPr>
                <w:szCs w:val="22"/>
              </w:rPr>
              <w:t>Feedback - Instructional Materials</w:t>
            </w:r>
          </w:p>
        </w:tc>
      </w:tr>
      <w:tr w:rsidR="0048582A" w:rsidRPr="00A40B9D" w14:paraId="35C269BF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D808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Comments:</w:t>
            </w:r>
          </w:p>
          <w:p w14:paraId="0E297CCE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68A5B2C4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37C7F16E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C85D5D7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5695A86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  <w:tr w:rsidR="0048582A" w:rsidRPr="00A40B9D" w14:paraId="196F4B45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9E86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Suggestions:</w:t>
            </w:r>
          </w:p>
          <w:p w14:paraId="3551683A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F184221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30ADA349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105E034F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1B1B4BC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</w:tbl>
    <w:p w14:paraId="69746AC1" w14:textId="77777777" w:rsidR="00053F4F" w:rsidRPr="00A40B9D" w:rsidRDefault="00053F4F" w:rsidP="00A93948">
      <w:pPr>
        <w:pStyle w:val="Normal1"/>
        <w:spacing w:line="360" w:lineRule="auto"/>
        <w:rPr>
          <w:szCs w:val="22"/>
        </w:rPr>
      </w:pPr>
    </w:p>
    <w:p w14:paraId="2945BE7B" w14:textId="77777777" w:rsidR="00A54145" w:rsidRPr="00A40B9D" w:rsidRDefault="00A54145">
      <w:pPr>
        <w:rPr>
          <w:b/>
          <w:szCs w:val="22"/>
        </w:rPr>
      </w:pPr>
      <w:bookmarkStart w:id="4" w:name="h.duli5a6vgp8" w:colFirst="0" w:colLast="0"/>
      <w:bookmarkEnd w:id="4"/>
      <w:r w:rsidRPr="00A40B9D">
        <w:rPr>
          <w:szCs w:val="22"/>
        </w:rPr>
        <w:br w:type="page"/>
      </w:r>
    </w:p>
    <w:p w14:paraId="01E34634" w14:textId="34472AE7" w:rsidR="0048582A" w:rsidRPr="00A40B9D" w:rsidRDefault="00CE778B" w:rsidP="00A851DF">
      <w:pPr>
        <w:pStyle w:val="Heading2"/>
        <w:rPr>
          <w:rFonts w:ascii="Arial" w:hAnsi="Arial" w:cs="Arial"/>
        </w:rPr>
      </w:pPr>
      <w:r w:rsidRPr="00A40B9D">
        <w:rPr>
          <w:rFonts w:ascii="Arial" w:hAnsi="Arial" w:cs="Arial"/>
        </w:rPr>
        <w:lastRenderedPageBreak/>
        <w:t>III. Lear</w:t>
      </w:r>
      <w:r w:rsidR="00177DF2" w:rsidRPr="00A40B9D">
        <w:rPr>
          <w:rFonts w:ascii="Arial" w:hAnsi="Arial" w:cs="Arial"/>
        </w:rPr>
        <w:t>ning Activities and Interaction</w:t>
      </w:r>
    </w:p>
    <w:p w14:paraId="0708EF71" w14:textId="639DBDCA" w:rsidR="0048582A" w:rsidRPr="00A40B9D" w:rsidRDefault="00CE778B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interacts with students on a regular basis to establish a consistent online</w:t>
      </w:r>
      <w:r w:rsidR="00094A00" w:rsidRPr="00A40B9D">
        <w:rPr>
          <w:szCs w:val="22"/>
        </w:rPr>
        <w:t xml:space="preserve"> teaching</w:t>
      </w:r>
      <w:r w:rsidRPr="00A40B9D">
        <w:rPr>
          <w:szCs w:val="22"/>
        </w:rPr>
        <w:t xml:space="preserve"> presence.</w:t>
      </w:r>
    </w:p>
    <w:p w14:paraId="7CD67E84" w14:textId="1B78DCB6" w:rsidR="0048582A" w:rsidRPr="00A40B9D" w:rsidRDefault="00CE778B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</w:t>
      </w:r>
      <w:r w:rsidR="00A54145" w:rsidRPr="00A40B9D">
        <w:rPr>
          <w:szCs w:val="22"/>
        </w:rPr>
        <w:t>uctions for student interaction</w:t>
      </w:r>
      <w:r w:rsidRPr="00A40B9D">
        <w:rPr>
          <w:szCs w:val="22"/>
        </w:rPr>
        <w:t xml:space="preserve"> (</w:t>
      </w:r>
      <w:r w:rsidR="00094A00" w:rsidRPr="00A40B9D">
        <w:rPr>
          <w:szCs w:val="22"/>
        </w:rPr>
        <w:t>discussions, group work</w:t>
      </w:r>
      <w:r w:rsidRPr="00A40B9D">
        <w:rPr>
          <w:szCs w:val="22"/>
        </w:rPr>
        <w:t>, collaborative projects, etc</w:t>
      </w:r>
      <w:r w:rsidR="00053F4F" w:rsidRPr="00A40B9D">
        <w:rPr>
          <w:szCs w:val="22"/>
        </w:rPr>
        <w:t>.)</w:t>
      </w:r>
      <w:r w:rsidRPr="00A40B9D">
        <w:rPr>
          <w:szCs w:val="22"/>
        </w:rPr>
        <w:t xml:space="preserve"> are clearly stated.</w:t>
      </w:r>
    </w:p>
    <w:p w14:paraId="4BC09530" w14:textId="2C1B3825" w:rsidR="0048582A" w:rsidRPr="00A40B9D" w:rsidRDefault="00CE778B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learning activities are well des</w:t>
      </w:r>
      <w:r w:rsidR="00094A00" w:rsidRPr="00A40B9D">
        <w:rPr>
          <w:szCs w:val="22"/>
        </w:rPr>
        <w:t>igned to facilitate interaction</w:t>
      </w:r>
      <w:r w:rsidRPr="00A40B9D">
        <w:rPr>
          <w:szCs w:val="22"/>
        </w:rPr>
        <w:t xml:space="preserve"> between: student - instructor, student - student, and student - content.</w:t>
      </w:r>
    </w:p>
    <w:p w14:paraId="36283E1C" w14:textId="77777777" w:rsidR="0048582A" w:rsidRPr="00A40B9D" w:rsidRDefault="00CE778B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 xml:space="preserve">Announcements and emails are timely and communicate effectively to students. </w:t>
      </w:r>
    </w:p>
    <w:p w14:paraId="40E392AF" w14:textId="77777777" w:rsidR="0048582A" w:rsidRPr="00A40B9D" w:rsidRDefault="00CE778B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is available for office hours or by appointment.</w:t>
      </w:r>
    </w:p>
    <w:p w14:paraId="757F2D98" w14:textId="2B45A980" w:rsidR="0048582A" w:rsidRPr="00A40B9D" w:rsidRDefault="00CE778B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encourages vibrant class discussions by asking probing</w:t>
      </w:r>
      <w:r w:rsidR="00094A00" w:rsidRPr="00A40B9D">
        <w:rPr>
          <w:szCs w:val="22"/>
        </w:rPr>
        <w:t>,</w:t>
      </w:r>
      <w:r w:rsidRPr="00A40B9D">
        <w:rPr>
          <w:szCs w:val="22"/>
        </w:rPr>
        <w:t xml:space="preserve"> open-ended questions and providing constructive feedback.</w:t>
      </w:r>
    </w:p>
    <w:p w14:paraId="6F6B0A35" w14:textId="5CF60E95" w:rsidR="0048582A" w:rsidRPr="00A40B9D" w:rsidRDefault="00094A00" w:rsidP="00A93948">
      <w:pPr>
        <w:pStyle w:val="Normal1"/>
        <w:numPr>
          <w:ilvl w:val="0"/>
          <w:numId w:val="4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</w:t>
      </w:r>
      <w:r w:rsidR="00BB737E" w:rsidRPr="00A40B9D">
        <w:rPr>
          <w:szCs w:val="22"/>
        </w:rPr>
        <w:t>nstructor employ</w:t>
      </w:r>
      <w:r w:rsidRPr="00A40B9D">
        <w:rPr>
          <w:szCs w:val="22"/>
        </w:rPr>
        <w:t xml:space="preserve">s a </w:t>
      </w:r>
      <w:r w:rsidR="00CE778B" w:rsidRPr="00A40B9D">
        <w:rPr>
          <w:szCs w:val="22"/>
        </w:rPr>
        <w:t xml:space="preserve">variety of learning activities, </w:t>
      </w:r>
      <w:r w:rsidR="00BB737E" w:rsidRPr="00A40B9D">
        <w:rPr>
          <w:szCs w:val="22"/>
        </w:rPr>
        <w:t>including, but not limited to</w:t>
      </w:r>
      <w:r w:rsidR="00CE778B" w:rsidRPr="00A40B9D">
        <w:rPr>
          <w:szCs w:val="22"/>
        </w:rPr>
        <w:t xml:space="preserve">: class discussions, group discussions, group projects, case analyses, peer review activities, presentations, wikis, </w:t>
      </w:r>
      <w:r w:rsidR="00134410" w:rsidRPr="00A40B9D">
        <w:rPr>
          <w:szCs w:val="22"/>
        </w:rPr>
        <w:t>blogs</w:t>
      </w:r>
      <w:r w:rsidR="00CE778B" w:rsidRPr="00A40B9D">
        <w:rPr>
          <w:szCs w:val="22"/>
        </w:rPr>
        <w:t>, e-portfolios, etc.</w:t>
      </w:r>
    </w:p>
    <w:tbl>
      <w:tblPr>
        <w:tblStyle w:val="a1"/>
        <w:tblW w:w="9120" w:type="dxa"/>
        <w:tblLayout w:type="fixed"/>
        <w:tblLook w:val="0600" w:firstRow="0" w:lastRow="0" w:firstColumn="0" w:lastColumn="0" w:noHBand="1" w:noVBand="1"/>
        <w:tblCaption w:val="Feedback - Learning Activities and Interaction"/>
        <w:tblDescription w:val="Feedback - Learning Activities and Interaction"/>
      </w:tblPr>
      <w:tblGrid>
        <w:gridCol w:w="9120"/>
      </w:tblGrid>
      <w:tr w:rsidR="0048582A" w:rsidRPr="00A40B9D" w14:paraId="0296DC28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83DE" w14:textId="2FE7989D" w:rsidR="0048582A" w:rsidRPr="00A40B9D" w:rsidRDefault="00CE778B" w:rsidP="00A93948">
            <w:pPr>
              <w:pStyle w:val="Normal1"/>
              <w:spacing w:line="360" w:lineRule="auto"/>
              <w:jc w:val="center"/>
              <w:rPr>
                <w:szCs w:val="22"/>
              </w:rPr>
            </w:pPr>
            <w:r w:rsidRPr="00A40B9D">
              <w:rPr>
                <w:szCs w:val="22"/>
              </w:rPr>
              <w:t>Feedback - Learning Activities and Interaction</w:t>
            </w:r>
          </w:p>
        </w:tc>
      </w:tr>
      <w:tr w:rsidR="0048582A" w:rsidRPr="00A40B9D" w14:paraId="1BFB6283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8B6C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Comments:</w:t>
            </w:r>
          </w:p>
          <w:p w14:paraId="4159A479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270798A4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69778785" w14:textId="77777777" w:rsidR="00053F4F" w:rsidRPr="00A40B9D" w:rsidRDefault="00053F4F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2996DF25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  <w:tr w:rsidR="0048582A" w:rsidRPr="00A40B9D" w14:paraId="228B5547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0DCA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Suggestions:</w:t>
            </w:r>
          </w:p>
          <w:p w14:paraId="74C0BBD2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20F26565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E28A225" w14:textId="77777777" w:rsidR="00053F4F" w:rsidRPr="00A40B9D" w:rsidRDefault="00053F4F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47E11FBC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</w:tbl>
    <w:p w14:paraId="5653406F" w14:textId="77777777" w:rsidR="0048582A" w:rsidRPr="00A40B9D" w:rsidRDefault="0048582A" w:rsidP="00A93948">
      <w:pPr>
        <w:pStyle w:val="Normal1"/>
        <w:spacing w:line="360" w:lineRule="auto"/>
        <w:rPr>
          <w:szCs w:val="22"/>
        </w:rPr>
      </w:pPr>
    </w:p>
    <w:p w14:paraId="3CC9AF4E" w14:textId="77777777" w:rsidR="00A54145" w:rsidRPr="00A40B9D" w:rsidRDefault="00A54145">
      <w:pPr>
        <w:rPr>
          <w:b/>
          <w:szCs w:val="22"/>
        </w:rPr>
      </w:pPr>
      <w:bookmarkStart w:id="5" w:name="h.twguarbuyk0y" w:colFirst="0" w:colLast="0"/>
      <w:bookmarkEnd w:id="5"/>
      <w:r w:rsidRPr="00A40B9D">
        <w:rPr>
          <w:szCs w:val="22"/>
        </w:rPr>
        <w:br w:type="page"/>
      </w:r>
    </w:p>
    <w:p w14:paraId="562CC222" w14:textId="79771F0E" w:rsidR="0048582A" w:rsidRPr="00A40B9D" w:rsidRDefault="00CE778B" w:rsidP="006D1D5F">
      <w:pPr>
        <w:pStyle w:val="Heading2"/>
        <w:rPr>
          <w:rFonts w:ascii="Arial" w:hAnsi="Arial" w:cs="Arial"/>
        </w:rPr>
      </w:pPr>
      <w:r w:rsidRPr="00A40B9D">
        <w:rPr>
          <w:rFonts w:ascii="Arial" w:hAnsi="Arial" w:cs="Arial"/>
        </w:rPr>
        <w:lastRenderedPageBreak/>
        <w:t>IV. Learning Assessment</w:t>
      </w:r>
    </w:p>
    <w:p w14:paraId="602A55FF" w14:textId="5325B093" w:rsidR="00C362CF" w:rsidRPr="00A40B9D" w:rsidRDefault="00CE778B" w:rsidP="00C362CF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course grading policy</w:t>
      </w:r>
      <w:r w:rsidR="00094A00" w:rsidRPr="00A40B9D">
        <w:rPr>
          <w:szCs w:val="22"/>
        </w:rPr>
        <w:t>/scheme</w:t>
      </w:r>
      <w:r w:rsidR="00BB737E" w:rsidRPr="00A40B9D">
        <w:rPr>
          <w:szCs w:val="22"/>
        </w:rPr>
        <w:t xml:space="preserve"> is clear</w:t>
      </w:r>
      <w:r w:rsidR="00C362CF" w:rsidRPr="00A40B9D">
        <w:rPr>
          <w:szCs w:val="22"/>
        </w:rPr>
        <w:t>ly stated at the beginning of the course.</w:t>
      </w:r>
    </w:p>
    <w:p w14:paraId="0B84B541" w14:textId="3CB57BBF" w:rsidR="0048582A" w:rsidRPr="00A40B9D" w:rsidRDefault="00CE778B" w:rsidP="00A93948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uses a variety of assessment strategies to gauge s</w:t>
      </w:r>
      <w:r w:rsidR="00094A00" w:rsidRPr="00A40B9D">
        <w:rPr>
          <w:szCs w:val="22"/>
        </w:rPr>
        <w:t>tudent progress and achievement</w:t>
      </w:r>
      <w:r w:rsidRPr="00A40B9D">
        <w:rPr>
          <w:szCs w:val="22"/>
        </w:rPr>
        <w:t>.</w:t>
      </w:r>
    </w:p>
    <w:p w14:paraId="7D2A35AF" w14:textId="77777777" w:rsidR="0048582A" w:rsidRPr="00A40B9D" w:rsidRDefault="00CE778B" w:rsidP="00A93948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assessments are well designed to measure the stated learning objectives.</w:t>
      </w:r>
    </w:p>
    <w:p w14:paraId="575A67D2" w14:textId="77777777" w:rsidR="0048582A" w:rsidRPr="00A40B9D" w:rsidRDefault="00CE778B" w:rsidP="00A93948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The instructor provides constructive feedback for students in a timely manner.</w:t>
      </w:r>
    </w:p>
    <w:p w14:paraId="424DB6D6" w14:textId="6CE78B11" w:rsidR="0048582A" w:rsidRPr="00A40B9D" w:rsidRDefault="00CE778B" w:rsidP="00A93948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Sample assignments are provided to ill</w:t>
      </w:r>
      <w:r w:rsidR="00094A00" w:rsidRPr="00A40B9D">
        <w:rPr>
          <w:szCs w:val="22"/>
        </w:rPr>
        <w:t>ustrate instructor expectations.</w:t>
      </w:r>
    </w:p>
    <w:p w14:paraId="3A6BF786" w14:textId="09E794C0" w:rsidR="0048582A" w:rsidRPr="00A40B9D" w:rsidRDefault="00CE778B" w:rsidP="00A93948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 xml:space="preserve">The instructor </w:t>
      </w:r>
      <w:r w:rsidR="00BB737E" w:rsidRPr="00A40B9D">
        <w:rPr>
          <w:szCs w:val="22"/>
        </w:rPr>
        <w:t xml:space="preserve">leverages </w:t>
      </w:r>
      <w:r w:rsidRPr="00A40B9D">
        <w:rPr>
          <w:szCs w:val="22"/>
        </w:rPr>
        <w:t>plagiarism</w:t>
      </w:r>
      <w:r w:rsidR="00BB737E" w:rsidRPr="00A40B9D">
        <w:rPr>
          <w:szCs w:val="22"/>
        </w:rPr>
        <w:t>-detection</w:t>
      </w:r>
      <w:r w:rsidRPr="00A40B9D">
        <w:rPr>
          <w:szCs w:val="22"/>
        </w:rPr>
        <w:t xml:space="preserve"> software, such as </w:t>
      </w:r>
      <w:proofErr w:type="spellStart"/>
      <w:r w:rsidRPr="00A40B9D">
        <w:rPr>
          <w:szCs w:val="22"/>
        </w:rPr>
        <w:t>Turnitin</w:t>
      </w:r>
      <w:proofErr w:type="spellEnd"/>
      <w:r w:rsidRPr="00A40B9D">
        <w:rPr>
          <w:szCs w:val="22"/>
        </w:rPr>
        <w:t>, for written assignments.</w:t>
      </w:r>
    </w:p>
    <w:p w14:paraId="5B03A9F8" w14:textId="7492BAE6" w:rsidR="0048582A" w:rsidRPr="00A40B9D" w:rsidRDefault="00CE778B" w:rsidP="00A93948">
      <w:pPr>
        <w:pStyle w:val="Normal1"/>
        <w:numPr>
          <w:ilvl w:val="0"/>
          <w:numId w:val="6"/>
        </w:numPr>
        <w:spacing w:line="360" w:lineRule="auto"/>
        <w:ind w:hanging="360"/>
        <w:contextualSpacing/>
        <w:rPr>
          <w:szCs w:val="22"/>
        </w:rPr>
      </w:pPr>
      <w:r w:rsidRPr="00A40B9D">
        <w:rPr>
          <w:szCs w:val="22"/>
        </w:rPr>
        <w:t>Rubrics</w:t>
      </w:r>
      <w:r w:rsidR="00AE3595" w:rsidRPr="00A40B9D">
        <w:rPr>
          <w:szCs w:val="22"/>
        </w:rPr>
        <w:t>,</w:t>
      </w:r>
      <w:r w:rsidR="00094A00" w:rsidRPr="00A40B9D">
        <w:rPr>
          <w:szCs w:val="22"/>
        </w:rPr>
        <w:t xml:space="preserve"> or other criteria</w:t>
      </w:r>
      <w:r w:rsidR="00AE3595" w:rsidRPr="00A40B9D">
        <w:rPr>
          <w:szCs w:val="22"/>
        </w:rPr>
        <w:t>,</w:t>
      </w:r>
      <w:r w:rsidRPr="00A40B9D">
        <w:rPr>
          <w:szCs w:val="22"/>
        </w:rPr>
        <w:t xml:space="preserve"> are provided to help students understand </w:t>
      </w:r>
      <w:r w:rsidR="00BB737E" w:rsidRPr="00A40B9D">
        <w:rPr>
          <w:szCs w:val="22"/>
        </w:rPr>
        <w:t>the instructor’s expectations for</w:t>
      </w:r>
      <w:r w:rsidRPr="00A40B9D">
        <w:rPr>
          <w:szCs w:val="22"/>
        </w:rPr>
        <w:t xml:space="preserve"> assignments.</w:t>
      </w:r>
    </w:p>
    <w:p w14:paraId="369C6437" w14:textId="77777777" w:rsidR="0048582A" w:rsidRPr="00A40B9D" w:rsidRDefault="0048582A" w:rsidP="00A93948">
      <w:pPr>
        <w:pStyle w:val="Normal1"/>
        <w:spacing w:line="360" w:lineRule="auto"/>
        <w:rPr>
          <w:szCs w:val="22"/>
        </w:rPr>
      </w:pPr>
    </w:p>
    <w:tbl>
      <w:tblPr>
        <w:tblStyle w:val="a2"/>
        <w:tblW w:w="9120" w:type="dxa"/>
        <w:tblLayout w:type="fixed"/>
        <w:tblLook w:val="0600" w:firstRow="0" w:lastRow="0" w:firstColumn="0" w:lastColumn="0" w:noHBand="1" w:noVBand="1"/>
        <w:tblCaption w:val="Feedback - Learning Assessment"/>
        <w:tblDescription w:val="Feedback - Learning Assessment"/>
      </w:tblPr>
      <w:tblGrid>
        <w:gridCol w:w="9120"/>
      </w:tblGrid>
      <w:tr w:rsidR="0048582A" w:rsidRPr="00A40B9D" w14:paraId="0218546B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52A5" w14:textId="77777777" w:rsidR="0048582A" w:rsidRPr="00A40B9D" w:rsidRDefault="00CE778B" w:rsidP="00A93948">
            <w:pPr>
              <w:pStyle w:val="Normal1"/>
              <w:spacing w:line="360" w:lineRule="auto"/>
              <w:jc w:val="center"/>
              <w:rPr>
                <w:szCs w:val="22"/>
              </w:rPr>
            </w:pPr>
            <w:r w:rsidRPr="00A40B9D">
              <w:rPr>
                <w:szCs w:val="22"/>
              </w:rPr>
              <w:t>Feedback - Learning Assessment</w:t>
            </w:r>
          </w:p>
        </w:tc>
      </w:tr>
      <w:tr w:rsidR="0048582A" w:rsidRPr="00A40B9D" w14:paraId="260E4421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437E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Comments:</w:t>
            </w:r>
          </w:p>
          <w:p w14:paraId="00092294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79803E3C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47E08606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0B826FF8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  <w:tr w:rsidR="0048582A" w:rsidRPr="00A40B9D" w14:paraId="7AAE4ED0" w14:textId="77777777"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60F6" w14:textId="77777777" w:rsidR="0048582A" w:rsidRPr="00A40B9D" w:rsidRDefault="00CE778B" w:rsidP="00A93948">
            <w:pPr>
              <w:pStyle w:val="Normal1"/>
              <w:spacing w:line="360" w:lineRule="auto"/>
              <w:rPr>
                <w:szCs w:val="22"/>
              </w:rPr>
            </w:pPr>
            <w:r w:rsidRPr="00A40B9D">
              <w:rPr>
                <w:szCs w:val="22"/>
              </w:rPr>
              <w:t>Suggestions:</w:t>
            </w:r>
          </w:p>
          <w:p w14:paraId="358C6EF8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678A035F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34B04734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  <w:p w14:paraId="69A85ABF" w14:textId="77777777" w:rsidR="0048582A" w:rsidRPr="00A40B9D" w:rsidRDefault="0048582A" w:rsidP="00A93948">
            <w:pPr>
              <w:pStyle w:val="Normal1"/>
              <w:spacing w:line="360" w:lineRule="auto"/>
              <w:rPr>
                <w:szCs w:val="22"/>
              </w:rPr>
            </w:pPr>
          </w:p>
        </w:tc>
      </w:tr>
    </w:tbl>
    <w:p w14:paraId="0C128451" w14:textId="77777777" w:rsidR="0048582A" w:rsidRPr="00A40B9D" w:rsidRDefault="0048582A" w:rsidP="00A93948">
      <w:pPr>
        <w:pStyle w:val="Normal1"/>
        <w:spacing w:line="360" w:lineRule="auto"/>
        <w:rPr>
          <w:szCs w:val="22"/>
        </w:rPr>
      </w:pPr>
    </w:p>
    <w:p w14:paraId="3D6AC98E" w14:textId="77777777" w:rsidR="0048582A" w:rsidRPr="00A40B9D" w:rsidRDefault="0048582A" w:rsidP="00A93948">
      <w:pPr>
        <w:pStyle w:val="Normal1"/>
        <w:spacing w:line="360" w:lineRule="auto"/>
        <w:rPr>
          <w:szCs w:val="22"/>
        </w:rPr>
      </w:pPr>
    </w:p>
    <w:p w14:paraId="450052C7" w14:textId="34F5121C" w:rsidR="0048582A" w:rsidRPr="00A40B9D" w:rsidRDefault="00CE778B" w:rsidP="00A93948">
      <w:pPr>
        <w:pStyle w:val="Normal1"/>
        <w:spacing w:line="360" w:lineRule="auto"/>
        <w:rPr>
          <w:szCs w:val="22"/>
        </w:rPr>
      </w:pPr>
      <w:r w:rsidRPr="00A40B9D">
        <w:rPr>
          <w:szCs w:val="22"/>
        </w:rPr>
        <w:t>Overall Comments:</w:t>
      </w:r>
    </w:p>
    <w:sectPr w:rsidR="0048582A" w:rsidRPr="00A40B9D" w:rsidSect="006610E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7BA8" w14:textId="77777777" w:rsidR="00F93EDF" w:rsidRDefault="00F93EDF" w:rsidP="00A93948">
      <w:pPr>
        <w:spacing w:line="240" w:lineRule="auto"/>
      </w:pPr>
      <w:r>
        <w:separator/>
      </w:r>
    </w:p>
  </w:endnote>
  <w:endnote w:type="continuationSeparator" w:id="0">
    <w:p w14:paraId="48749E71" w14:textId="77777777" w:rsidR="00F93EDF" w:rsidRDefault="00F93EDF" w:rsidP="00A93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4"/>
      <w:gridCol w:w="9896"/>
    </w:tblGrid>
    <w:tr w:rsidR="00A93948" w:rsidRPr="0025191F" w14:paraId="055D88C6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C9B81F4" w14:textId="77777777" w:rsidR="00A93948" w:rsidRPr="007B7F10" w:rsidRDefault="00A93948" w:rsidP="009A09C9">
          <w:pPr>
            <w:spacing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6610ED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4D548FB" w14:textId="3DAE48B4" w:rsidR="00A93948" w:rsidRPr="0025191F" w:rsidRDefault="00F93EDF" w:rsidP="00ED160F">
          <w:pPr>
            <w:spacing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B5D9B5E05238F543A74386B54EE0032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362C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Designed by ITDS [MAY 2015, updated September 2018]</w:t>
              </w:r>
            </w:sdtContent>
          </w:sdt>
        </w:p>
      </w:tc>
    </w:tr>
  </w:tbl>
  <w:p w14:paraId="629F4BE7" w14:textId="77777777" w:rsidR="00A93948" w:rsidRDefault="00A93948" w:rsidP="00A939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4"/>
      <w:gridCol w:w="9896"/>
    </w:tblGrid>
    <w:tr w:rsidR="00A93948" w:rsidRPr="0025191F" w14:paraId="4910DA64" w14:textId="77777777" w:rsidTr="002A4180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188056B" w14:textId="77777777" w:rsidR="00A93948" w:rsidRPr="007B7F10" w:rsidRDefault="00A93948" w:rsidP="002A4180">
          <w:pPr>
            <w:spacing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8A7BA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A44B642" w14:textId="4F432092" w:rsidR="00A93948" w:rsidRPr="0025191F" w:rsidRDefault="00F93EDF" w:rsidP="00A93948">
          <w:pPr>
            <w:spacing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790793217"/>
              <w:placeholder>
                <w:docPart w:val="4BEA4101FB5D7E4EA89E72D5C3D0D4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362C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Designed by ITDS [</w:t>
              </w:r>
              <w:r w:rsidR="00814ED6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MAY</w:t>
              </w:r>
              <w:r w:rsidR="00A9394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2015</w:t>
              </w:r>
              <w:r w:rsidR="00C362C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, updated September 2018</w:t>
              </w:r>
              <w:r w:rsidR="00A9394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]</w:t>
              </w:r>
            </w:sdtContent>
          </w:sdt>
        </w:p>
      </w:tc>
    </w:tr>
  </w:tbl>
  <w:p w14:paraId="24025DC2" w14:textId="77777777" w:rsidR="00A93948" w:rsidRPr="00A93948" w:rsidRDefault="00A93948" w:rsidP="00A939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5CE4" w14:textId="77777777" w:rsidR="00F93EDF" w:rsidRDefault="00F93EDF" w:rsidP="00A93948">
      <w:pPr>
        <w:spacing w:line="240" w:lineRule="auto"/>
      </w:pPr>
      <w:r>
        <w:separator/>
      </w:r>
    </w:p>
  </w:footnote>
  <w:footnote w:type="continuationSeparator" w:id="0">
    <w:p w14:paraId="744F2908" w14:textId="77777777" w:rsidR="00F93EDF" w:rsidRDefault="00F93EDF" w:rsidP="00A93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DCB7" w14:textId="1302CBD5" w:rsidR="00A54145" w:rsidRPr="00A54145" w:rsidRDefault="00A54145" w:rsidP="00A54145">
    <w:pPr>
      <w:pStyle w:val="Normal1"/>
      <w:spacing w:line="360" w:lineRule="auto"/>
      <w:jc w:val="center"/>
      <w:rPr>
        <w:sz w:val="24"/>
        <w:szCs w:val="24"/>
      </w:rPr>
    </w:pPr>
    <w:r w:rsidRPr="00A93948">
      <w:rPr>
        <w:b/>
        <w:sz w:val="24"/>
        <w:szCs w:val="24"/>
      </w:rPr>
      <w:t>Online Teaching Peer Evaluation 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3588B" w14:textId="48A0031D" w:rsidR="006610ED" w:rsidRPr="006610ED" w:rsidRDefault="006610ED" w:rsidP="006610ED">
    <w:pPr>
      <w:pStyle w:val="Header"/>
      <w:jc w:val="center"/>
      <w:rPr>
        <w:b/>
      </w:rPr>
    </w:pPr>
    <w:r w:rsidRPr="006610ED">
      <w:rPr>
        <w:b/>
      </w:rPr>
      <w:t>Onli</w:t>
    </w:r>
    <w:r w:rsidR="00844654">
      <w:rPr>
        <w:b/>
      </w:rPr>
      <w:t>ne Teaching Peer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8B4"/>
    <w:multiLevelType w:val="multilevel"/>
    <w:tmpl w:val="65F61AA6"/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1806869"/>
    <w:multiLevelType w:val="multilevel"/>
    <w:tmpl w:val="99B667F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C405003"/>
    <w:multiLevelType w:val="multilevel"/>
    <w:tmpl w:val="7EDAEC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4DF50838"/>
    <w:multiLevelType w:val="multilevel"/>
    <w:tmpl w:val="1F64B20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58D0F95"/>
    <w:multiLevelType w:val="multilevel"/>
    <w:tmpl w:val="03A2CF38"/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0B80A12"/>
    <w:multiLevelType w:val="multilevel"/>
    <w:tmpl w:val="ECC4A0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582A"/>
    <w:rsid w:val="00046C98"/>
    <w:rsid w:val="00053F4F"/>
    <w:rsid w:val="00086D98"/>
    <w:rsid w:val="00094A00"/>
    <w:rsid w:val="00134410"/>
    <w:rsid w:val="00177DF2"/>
    <w:rsid w:val="00216049"/>
    <w:rsid w:val="00283E01"/>
    <w:rsid w:val="0037280E"/>
    <w:rsid w:val="003C6E20"/>
    <w:rsid w:val="0048582A"/>
    <w:rsid w:val="00485C28"/>
    <w:rsid w:val="00493EBE"/>
    <w:rsid w:val="004F7925"/>
    <w:rsid w:val="00610734"/>
    <w:rsid w:val="00647DD7"/>
    <w:rsid w:val="006610ED"/>
    <w:rsid w:val="006D1D5F"/>
    <w:rsid w:val="00751627"/>
    <w:rsid w:val="007571B5"/>
    <w:rsid w:val="00814ED6"/>
    <w:rsid w:val="00844654"/>
    <w:rsid w:val="008A7BA8"/>
    <w:rsid w:val="00A40B9D"/>
    <w:rsid w:val="00A54145"/>
    <w:rsid w:val="00A851DF"/>
    <w:rsid w:val="00A93948"/>
    <w:rsid w:val="00AC5694"/>
    <w:rsid w:val="00AD0F68"/>
    <w:rsid w:val="00AE3595"/>
    <w:rsid w:val="00B23747"/>
    <w:rsid w:val="00B304D4"/>
    <w:rsid w:val="00BB737E"/>
    <w:rsid w:val="00BC6CFF"/>
    <w:rsid w:val="00C362CF"/>
    <w:rsid w:val="00C63F7F"/>
    <w:rsid w:val="00CA4804"/>
    <w:rsid w:val="00CE778B"/>
    <w:rsid w:val="00CF2299"/>
    <w:rsid w:val="00D82EED"/>
    <w:rsid w:val="00E75C8E"/>
    <w:rsid w:val="00F31A15"/>
    <w:rsid w:val="00F71613"/>
    <w:rsid w:val="00F93EDF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6C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3F4F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053F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9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48"/>
  </w:style>
  <w:style w:type="paragraph" w:styleId="Footer">
    <w:name w:val="footer"/>
    <w:basedOn w:val="Normal"/>
    <w:link w:val="FooterChar"/>
    <w:uiPriority w:val="99"/>
    <w:unhideWhenUsed/>
    <w:rsid w:val="00A939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48"/>
  </w:style>
  <w:style w:type="character" w:styleId="PageNumber">
    <w:name w:val="page number"/>
    <w:basedOn w:val="DefaultParagraphFont"/>
    <w:uiPriority w:val="99"/>
    <w:semiHidden/>
    <w:unhideWhenUsed/>
    <w:rsid w:val="00A9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1DJqBr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D9B5E05238F543A74386B54EE0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520A-5BF5-BC4A-B4FA-876EA1C6EC6A}"/>
      </w:docPartPr>
      <w:docPartBody>
        <w:p w:rsidR="0052632B" w:rsidRDefault="00B67899" w:rsidP="00B67899">
          <w:pPr>
            <w:pStyle w:val="B5D9B5E05238F543A74386B54EE00329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4BEA4101FB5D7E4EA89E72D5C3D0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3382-DB63-9240-AD73-0468F798F46C}"/>
      </w:docPartPr>
      <w:docPartBody>
        <w:p w:rsidR="0052632B" w:rsidRDefault="00B67899" w:rsidP="00B67899">
          <w:pPr>
            <w:pStyle w:val="4BEA4101FB5D7E4EA89E72D5C3D0D4B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9"/>
    <w:rsid w:val="0052632B"/>
    <w:rsid w:val="006E1595"/>
    <w:rsid w:val="00795FDE"/>
    <w:rsid w:val="00B67899"/>
    <w:rsid w:val="00BB276E"/>
    <w:rsid w:val="00C3776B"/>
    <w:rsid w:val="00E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BE021D3603242B4DCDDB93B82B7EB">
    <w:name w:val="D4CBE021D3603242B4DCDDB93B82B7EB"/>
    <w:rsid w:val="00B67899"/>
  </w:style>
  <w:style w:type="paragraph" w:customStyle="1" w:styleId="2EE764DA48F69F4895F35ABAB5009C69">
    <w:name w:val="2EE764DA48F69F4895F35ABAB5009C69"/>
    <w:rsid w:val="00B67899"/>
  </w:style>
  <w:style w:type="paragraph" w:customStyle="1" w:styleId="B5D9B5E05238F543A74386B54EE00329">
    <w:name w:val="B5D9B5E05238F543A74386B54EE00329"/>
    <w:rsid w:val="00B67899"/>
  </w:style>
  <w:style w:type="paragraph" w:customStyle="1" w:styleId="4BEA4101FB5D7E4EA89E72D5C3D0D4B8">
    <w:name w:val="4BEA4101FB5D7E4EA89E72D5C3D0D4B8"/>
    <w:rsid w:val="00B67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Designed by ITDS [MAY 2015, updated September 2018]</vt:lpstr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Designed by ITDS [MAY 2015, updated September 2018]</dc:title>
  <cp:lastModifiedBy>Microsoft Office User</cp:lastModifiedBy>
  <cp:revision>11</cp:revision>
  <cp:lastPrinted>2015-04-30T14:50:00Z</cp:lastPrinted>
  <dcterms:created xsi:type="dcterms:W3CDTF">2018-09-06T14:44:00Z</dcterms:created>
  <dcterms:modified xsi:type="dcterms:W3CDTF">2018-09-06T15:42:00Z</dcterms:modified>
</cp:coreProperties>
</file>