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AE4C0" w14:textId="77777777" w:rsidR="00932150" w:rsidRPr="00F44067" w:rsidRDefault="00932150" w:rsidP="007F540E">
      <w:pPr>
        <w:pStyle w:val="Title"/>
        <w:outlineLvl w:val="0"/>
        <w:rPr>
          <w:rFonts w:ascii="Times" w:hAnsi="Times"/>
          <w:szCs w:val="24"/>
        </w:rPr>
      </w:pPr>
      <w:r w:rsidRPr="00F44067">
        <w:rPr>
          <w:rFonts w:ascii="Times" w:hAnsi="Times"/>
          <w:szCs w:val="24"/>
        </w:rPr>
        <w:t>MIKA MUNAKATA</w:t>
      </w:r>
    </w:p>
    <w:p w14:paraId="66A017A3" w14:textId="742DD80C" w:rsidR="007F540E" w:rsidRPr="00F44067" w:rsidRDefault="00932150" w:rsidP="00932150">
      <w:pPr>
        <w:jc w:val="center"/>
        <w:outlineLvl w:val="0"/>
        <w:rPr>
          <w:rFonts w:ascii="Times" w:hAnsi="Times"/>
          <w:color w:val="000000"/>
        </w:rPr>
      </w:pPr>
      <w:r w:rsidRPr="00F44067">
        <w:rPr>
          <w:rFonts w:ascii="Times" w:hAnsi="Times"/>
          <w:color w:val="000000"/>
        </w:rPr>
        <w:t>Department of Mathematic</w:t>
      </w:r>
      <w:r w:rsidR="00CC06D5" w:rsidRPr="00F44067">
        <w:rPr>
          <w:rFonts w:ascii="Times" w:hAnsi="Times"/>
          <w:color w:val="000000"/>
        </w:rPr>
        <w:t>s</w:t>
      </w:r>
      <w:r w:rsidR="007F540E" w:rsidRPr="00F44067">
        <w:rPr>
          <w:rFonts w:ascii="Times" w:hAnsi="Times"/>
          <w:color w:val="000000"/>
        </w:rPr>
        <w:t>, Montclair State University</w:t>
      </w:r>
    </w:p>
    <w:p w14:paraId="236666B4" w14:textId="26B7C5F2" w:rsidR="00932150" w:rsidRPr="00F44067" w:rsidRDefault="00932150" w:rsidP="00932150">
      <w:pPr>
        <w:jc w:val="center"/>
        <w:outlineLvl w:val="0"/>
        <w:rPr>
          <w:rFonts w:ascii="Times" w:hAnsi="Times"/>
          <w:color w:val="000000"/>
        </w:rPr>
      </w:pPr>
      <w:r w:rsidRPr="00F44067">
        <w:rPr>
          <w:rFonts w:ascii="Times" w:hAnsi="Times"/>
          <w:color w:val="000000"/>
        </w:rPr>
        <w:t>Montclair, NJ  07043</w:t>
      </w:r>
    </w:p>
    <w:p w14:paraId="2A7ECFC6" w14:textId="0E12C5D7" w:rsidR="00932150" w:rsidRPr="00F44067" w:rsidRDefault="00932150" w:rsidP="00932150">
      <w:pPr>
        <w:jc w:val="center"/>
        <w:rPr>
          <w:rFonts w:ascii="Times" w:hAnsi="Times"/>
          <w:color w:val="000000"/>
        </w:rPr>
      </w:pPr>
      <w:r w:rsidRPr="00F44067">
        <w:rPr>
          <w:rFonts w:ascii="Times" w:hAnsi="Times"/>
          <w:color w:val="000000"/>
        </w:rPr>
        <w:t>Tel: (973) 655-7256</w:t>
      </w:r>
      <w:r w:rsidRPr="00F44067">
        <w:rPr>
          <w:rFonts w:ascii="Times" w:hAnsi="Times"/>
          <w:color w:val="000000"/>
        </w:rPr>
        <w:tab/>
      </w:r>
      <w:r w:rsidRPr="00F44067">
        <w:rPr>
          <w:rFonts w:ascii="Times" w:hAnsi="Times"/>
          <w:color w:val="000000"/>
        </w:rPr>
        <w:tab/>
        <w:t>Email:  munakatam@montclair.edu</w:t>
      </w:r>
    </w:p>
    <w:p w14:paraId="5DF5A43D" w14:textId="3AFFB798" w:rsidR="00932150" w:rsidRPr="00F44067" w:rsidRDefault="00932150" w:rsidP="00932150">
      <w:pPr>
        <w:rPr>
          <w:rFonts w:ascii="Times" w:hAnsi="Times"/>
          <w:color w:val="000000"/>
        </w:rPr>
      </w:pPr>
      <w:r w:rsidRPr="00F44067">
        <w:rPr>
          <w:rFonts w:ascii="Times" w:hAnsi="Times"/>
          <w:noProof/>
          <w:color w:val="000000"/>
        </w:rPr>
        <mc:AlternateContent>
          <mc:Choice Requires="wps">
            <w:drawing>
              <wp:anchor distT="0" distB="0" distL="114300" distR="114300" simplePos="0" relativeHeight="251659264" behindDoc="0" locked="0" layoutInCell="1" allowOverlap="1" wp14:anchorId="78C85A3E" wp14:editId="6C029AF6">
                <wp:simplePos x="0" y="0"/>
                <wp:positionH relativeFrom="column">
                  <wp:posOffset>0</wp:posOffset>
                </wp:positionH>
                <wp:positionV relativeFrom="paragraph">
                  <wp:posOffset>45720</wp:posOffset>
                </wp:positionV>
                <wp:extent cx="5943600" cy="0"/>
                <wp:effectExtent l="12700" t="7620" r="25400" b="304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B1FC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68pt,3.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"/>
            </w:pict>
          </mc:Fallback>
        </mc:AlternateContent>
      </w:r>
    </w:p>
    <w:p w14:paraId="33AA92AD" w14:textId="77777777" w:rsidR="00932150" w:rsidRPr="00F44067" w:rsidRDefault="00932150" w:rsidP="00932150">
      <w:pPr>
        <w:rPr>
          <w:rFonts w:ascii="Times" w:hAnsi="Times"/>
          <w:b/>
          <w:color w:val="000000"/>
        </w:rPr>
      </w:pPr>
      <w:r w:rsidRPr="00F44067">
        <w:rPr>
          <w:rFonts w:ascii="Times" w:hAnsi="Times"/>
          <w:b/>
          <w:color w:val="000000"/>
        </w:rPr>
        <w:t>Education</w:t>
      </w:r>
    </w:p>
    <w:p w14:paraId="2304E7E4" w14:textId="66D43A5F" w:rsidR="00932150" w:rsidRPr="00F44067" w:rsidRDefault="00932150" w:rsidP="00967D70">
      <w:pPr>
        <w:ind w:left="720" w:hanging="720"/>
        <w:rPr>
          <w:rFonts w:ascii="Times" w:hAnsi="Times"/>
          <w:color w:val="000000"/>
        </w:rPr>
      </w:pPr>
      <w:r w:rsidRPr="00F44067">
        <w:rPr>
          <w:rFonts w:ascii="Times" w:hAnsi="Times"/>
          <w:color w:val="000000"/>
        </w:rPr>
        <w:t>PhD</w:t>
      </w:r>
      <w:r w:rsidRPr="00F44067">
        <w:rPr>
          <w:rFonts w:ascii="Times" w:hAnsi="Times"/>
          <w:color w:val="000000"/>
        </w:rPr>
        <w:tab/>
      </w:r>
      <w:r w:rsidRPr="00F44067">
        <w:rPr>
          <w:rFonts w:ascii="Times" w:hAnsi="Times"/>
          <w:i/>
          <w:color w:val="000000"/>
        </w:rPr>
        <w:t>Mathematics Education</w:t>
      </w:r>
      <w:r w:rsidRPr="00F44067">
        <w:rPr>
          <w:rFonts w:ascii="Times" w:hAnsi="Times"/>
          <w:color w:val="000000"/>
        </w:rPr>
        <w:t>.  Columbia University.  Graduate School of Arts and Sciences. New York, NY.  May, 2002.</w:t>
      </w:r>
    </w:p>
    <w:p w14:paraId="0E40E76E" w14:textId="77777777" w:rsidR="00932150" w:rsidRPr="00F44067" w:rsidRDefault="00932150" w:rsidP="00932150">
      <w:pPr>
        <w:ind w:left="720" w:hanging="720"/>
        <w:rPr>
          <w:rFonts w:ascii="Times" w:hAnsi="Times"/>
          <w:b/>
        </w:rPr>
      </w:pPr>
      <w:r w:rsidRPr="00F44067">
        <w:rPr>
          <w:rFonts w:ascii="Times" w:hAnsi="Times"/>
          <w:color w:val="000000"/>
        </w:rPr>
        <w:t>MS</w:t>
      </w:r>
      <w:r w:rsidRPr="00F44067">
        <w:rPr>
          <w:rFonts w:ascii="Times" w:hAnsi="Times"/>
          <w:color w:val="000000"/>
        </w:rPr>
        <w:tab/>
      </w:r>
      <w:r w:rsidRPr="00F44067">
        <w:rPr>
          <w:rFonts w:ascii="Times" w:hAnsi="Times"/>
          <w:i/>
          <w:color w:val="000000"/>
        </w:rPr>
        <w:t>Mathematics Education</w:t>
      </w:r>
      <w:r w:rsidRPr="00F44067">
        <w:rPr>
          <w:rFonts w:ascii="Times" w:hAnsi="Times"/>
          <w:color w:val="000000"/>
        </w:rPr>
        <w:t>.  Teachers College, Columbia University.  May, 2001.</w:t>
      </w:r>
    </w:p>
    <w:p w14:paraId="6AFB1304" w14:textId="77777777" w:rsidR="00932150" w:rsidRPr="00F44067" w:rsidRDefault="00932150" w:rsidP="00932150">
      <w:pPr>
        <w:ind w:left="720" w:hanging="720"/>
        <w:rPr>
          <w:rFonts w:ascii="Times" w:hAnsi="Times"/>
          <w:color w:val="000000"/>
        </w:rPr>
      </w:pPr>
      <w:r w:rsidRPr="00F44067">
        <w:rPr>
          <w:rFonts w:ascii="Times" w:hAnsi="Times"/>
          <w:color w:val="000000"/>
        </w:rPr>
        <w:t>MA</w:t>
      </w:r>
      <w:r w:rsidRPr="00F44067">
        <w:rPr>
          <w:rFonts w:ascii="Times" w:hAnsi="Times"/>
          <w:i/>
          <w:color w:val="000000"/>
        </w:rPr>
        <w:tab/>
        <w:t xml:space="preserve">Science Education.  </w:t>
      </w:r>
      <w:r w:rsidRPr="00F44067">
        <w:rPr>
          <w:rFonts w:ascii="Times" w:hAnsi="Times"/>
          <w:color w:val="000000"/>
        </w:rPr>
        <w:t>Teachers College, Columbia University.  October, 1999.</w:t>
      </w:r>
    </w:p>
    <w:p w14:paraId="3D15792A" w14:textId="1DF1897C" w:rsidR="00932150" w:rsidRPr="00F44067" w:rsidRDefault="00932150" w:rsidP="00932150">
      <w:pPr>
        <w:ind w:left="720" w:hanging="720"/>
        <w:rPr>
          <w:rFonts w:ascii="Times" w:hAnsi="Times"/>
          <w:bCs/>
        </w:rPr>
      </w:pPr>
      <w:r w:rsidRPr="00F44067">
        <w:rPr>
          <w:rFonts w:ascii="Times" w:hAnsi="Times"/>
        </w:rPr>
        <w:t>BA</w:t>
      </w:r>
      <w:r w:rsidRPr="00F44067">
        <w:rPr>
          <w:rFonts w:ascii="Times" w:hAnsi="Times"/>
        </w:rPr>
        <w:tab/>
      </w:r>
      <w:r w:rsidRPr="00F44067">
        <w:rPr>
          <w:rFonts w:ascii="Times" w:hAnsi="Times"/>
          <w:i/>
        </w:rPr>
        <w:t xml:space="preserve">Biology.  </w:t>
      </w:r>
      <w:r w:rsidRPr="00F44067">
        <w:rPr>
          <w:rFonts w:ascii="Times" w:hAnsi="Times"/>
          <w:bCs/>
        </w:rPr>
        <w:t>Pomona College,</w:t>
      </w:r>
      <w:r w:rsidRPr="00F44067">
        <w:rPr>
          <w:rFonts w:ascii="Times" w:hAnsi="Times"/>
        </w:rPr>
        <w:t xml:space="preserve"> </w:t>
      </w:r>
      <w:r w:rsidRPr="00F44067">
        <w:rPr>
          <w:rFonts w:ascii="Times" w:hAnsi="Times"/>
          <w:bCs/>
        </w:rPr>
        <w:t>Claremont, CA.  May, 1993.  Semester abroad in Kenya, Sc</w:t>
      </w:r>
      <w:r w:rsidR="00967D70" w:rsidRPr="00F44067">
        <w:rPr>
          <w:rFonts w:ascii="Times" w:hAnsi="Times"/>
          <w:bCs/>
        </w:rPr>
        <w:t>hool for International Training.</w:t>
      </w:r>
      <w:r w:rsidRPr="00F44067">
        <w:rPr>
          <w:rFonts w:ascii="Times" w:hAnsi="Times"/>
          <w:bCs/>
        </w:rPr>
        <w:t xml:space="preserve"> Fall, 1991.</w:t>
      </w:r>
    </w:p>
    <w:p w14:paraId="7BD60BB5" w14:textId="77777777" w:rsidR="00932150" w:rsidRPr="00F44067" w:rsidRDefault="00932150" w:rsidP="00932150">
      <w:pPr>
        <w:rPr>
          <w:rFonts w:ascii="Times" w:hAnsi="Times"/>
          <w:bCs/>
        </w:rPr>
      </w:pPr>
    </w:p>
    <w:p w14:paraId="5D8C1B95" w14:textId="7E686418" w:rsidR="00932150" w:rsidRPr="00F44067" w:rsidRDefault="00932150" w:rsidP="00932150">
      <w:pPr>
        <w:ind w:left="360" w:hanging="360"/>
        <w:rPr>
          <w:rFonts w:ascii="Times" w:hAnsi="Times"/>
          <w:bCs/>
        </w:rPr>
      </w:pPr>
      <w:r w:rsidRPr="00F44067">
        <w:rPr>
          <w:rFonts w:ascii="Times" w:hAnsi="Times"/>
          <w:b/>
          <w:bCs/>
        </w:rPr>
        <w:t xml:space="preserve">Research Interests:  </w:t>
      </w:r>
      <w:r w:rsidRPr="00F44067">
        <w:rPr>
          <w:rFonts w:ascii="Times" w:hAnsi="Times"/>
          <w:bCs/>
        </w:rPr>
        <w:t>Professional Development</w:t>
      </w:r>
      <w:r w:rsidR="00A978AF" w:rsidRPr="00F44067">
        <w:rPr>
          <w:rFonts w:ascii="Times" w:hAnsi="Times"/>
          <w:bCs/>
        </w:rPr>
        <w:t xml:space="preserve"> of Teachers</w:t>
      </w:r>
      <w:r w:rsidRPr="00F44067">
        <w:rPr>
          <w:rFonts w:ascii="Times" w:hAnsi="Times"/>
          <w:bCs/>
        </w:rPr>
        <w:t xml:space="preserve">, Interdisciplinary Teaching and Learning, </w:t>
      </w:r>
      <w:r w:rsidR="00A978AF" w:rsidRPr="00F44067">
        <w:rPr>
          <w:rFonts w:ascii="Times" w:hAnsi="Times"/>
          <w:bCs/>
        </w:rPr>
        <w:t>Teacher Leadership</w:t>
      </w:r>
      <w:r w:rsidR="0022552E" w:rsidRPr="00F44067">
        <w:rPr>
          <w:rFonts w:ascii="Times" w:hAnsi="Times"/>
          <w:bCs/>
        </w:rPr>
        <w:t>, Creativity in STEM</w:t>
      </w:r>
    </w:p>
    <w:p w14:paraId="630B14A5" w14:textId="77777777" w:rsidR="00932150" w:rsidRPr="00F44067" w:rsidRDefault="00932150" w:rsidP="00932150">
      <w:pPr>
        <w:ind w:left="720" w:hanging="720"/>
        <w:rPr>
          <w:rFonts w:ascii="Times" w:hAnsi="Times"/>
          <w:bCs/>
        </w:rPr>
      </w:pPr>
    </w:p>
    <w:p w14:paraId="3B23DEE6" w14:textId="77777777" w:rsidR="00932150" w:rsidRPr="00F44067" w:rsidRDefault="00932150" w:rsidP="00932150">
      <w:pPr>
        <w:rPr>
          <w:rFonts w:ascii="Times" w:hAnsi="Times"/>
          <w:b/>
        </w:rPr>
      </w:pPr>
      <w:r w:rsidRPr="00F44067">
        <w:rPr>
          <w:rFonts w:ascii="Times" w:hAnsi="Times"/>
          <w:b/>
        </w:rPr>
        <w:t>University Positions</w:t>
      </w:r>
    </w:p>
    <w:p w14:paraId="6A2AF90A" w14:textId="3ADB0604" w:rsidR="00932150" w:rsidRPr="00F44067" w:rsidRDefault="00932150" w:rsidP="00932150">
      <w:pPr>
        <w:ind w:left="360" w:hanging="360"/>
        <w:rPr>
          <w:rFonts w:ascii="Times" w:hAnsi="Times"/>
        </w:rPr>
      </w:pPr>
      <w:r w:rsidRPr="00F44067">
        <w:rPr>
          <w:rFonts w:ascii="Times" w:hAnsi="Times"/>
          <w:bCs/>
          <w:i/>
        </w:rPr>
        <w:t>Professor</w:t>
      </w:r>
      <w:r w:rsidR="00BF1064" w:rsidRPr="00F44067">
        <w:rPr>
          <w:rFonts w:ascii="Times" w:hAnsi="Times"/>
          <w:bCs/>
          <w:i/>
        </w:rPr>
        <w:t xml:space="preserve"> of Mathematics Education</w:t>
      </w:r>
      <w:r w:rsidRPr="00F44067">
        <w:rPr>
          <w:rFonts w:ascii="Times" w:hAnsi="Times"/>
          <w:bCs/>
          <w:i/>
        </w:rPr>
        <w:t xml:space="preserve">.  </w:t>
      </w:r>
      <w:r w:rsidRPr="00F44067">
        <w:rPr>
          <w:rFonts w:ascii="Times" w:hAnsi="Times"/>
          <w:bCs/>
        </w:rPr>
        <w:t>Department of Mathematic</w:t>
      </w:r>
      <w:r w:rsidR="0065457F" w:rsidRPr="00F44067">
        <w:rPr>
          <w:rFonts w:ascii="Times" w:hAnsi="Times"/>
          <w:bCs/>
        </w:rPr>
        <w:t>s</w:t>
      </w:r>
      <w:r w:rsidRPr="00F44067">
        <w:rPr>
          <w:rFonts w:ascii="Times" w:hAnsi="Times"/>
          <w:bCs/>
        </w:rPr>
        <w:t>, Montclair State University</w:t>
      </w:r>
      <w:r w:rsidRPr="00F44067">
        <w:rPr>
          <w:rFonts w:ascii="Times" w:hAnsi="Times"/>
        </w:rPr>
        <w:t>.  Montclair, NJ. 2013-present.</w:t>
      </w:r>
    </w:p>
    <w:p w14:paraId="719E75C4" w14:textId="5F6FC323" w:rsidR="00932150" w:rsidRPr="00F44067" w:rsidRDefault="00932150" w:rsidP="00932150">
      <w:pPr>
        <w:ind w:left="360" w:hanging="360"/>
        <w:rPr>
          <w:rFonts w:ascii="Times" w:hAnsi="Times"/>
        </w:rPr>
      </w:pPr>
      <w:r w:rsidRPr="00F44067">
        <w:rPr>
          <w:rFonts w:ascii="Times" w:hAnsi="Times"/>
          <w:bCs/>
          <w:i/>
        </w:rPr>
        <w:t>Associate Professor</w:t>
      </w:r>
      <w:r w:rsidR="00BF1064" w:rsidRPr="00F44067">
        <w:rPr>
          <w:rFonts w:ascii="Times" w:hAnsi="Times"/>
          <w:bCs/>
          <w:i/>
        </w:rPr>
        <w:t xml:space="preserve"> of Mathematics Education</w:t>
      </w:r>
      <w:r w:rsidRPr="00F44067">
        <w:rPr>
          <w:rFonts w:ascii="Times" w:hAnsi="Times"/>
          <w:bCs/>
          <w:i/>
        </w:rPr>
        <w:t>.</w:t>
      </w:r>
      <w:r w:rsidRPr="00F44067">
        <w:rPr>
          <w:rFonts w:ascii="Times" w:hAnsi="Times"/>
          <w:bCs/>
        </w:rPr>
        <w:t xml:space="preserve"> Department of Mathematical Sciences, Montclair State University</w:t>
      </w:r>
      <w:r w:rsidRPr="00F44067">
        <w:rPr>
          <w:rFonts w:ascii="Times" w:hAnsi="Times"/>
        </w:rPr>
        <w:t xml:space="preserve">.  2007-2013.   </w:t>
      </w:r>
    </w:p>
    <w:p w14:paraId="01244CBB" w14:textId="2BDA8497" w:rsidR="00E54635" w:rsidRPr="00F44067" w:rsidRDefault="00932150" w:rsidP="000F6BC6">
      <w:pPr>
        <w:ind w:left="360" w:hanging="360"/>
        <w:rPr>
          <w:rFonts w:ascii="Times" w:hAnsi="Times"/>
        </w:rPr>
      </w:pPr>
      <w:r w:rsidRPr="00F44067">
        <w:rPr>
          <w:rFonts w:ascii="Times" w:hAnsi="Times"/>
          <w:bCs/>
          <w:i/>
        </w:rPr>
        <w:t>Assistant Professor</w:t>
      </w:r>
      <w:r w:rsidR="00BF1064" w:rsidRPr="00F44067">
        <w:rPr>
          <w:rFonts w:ascii="Times" w:hAnsi="Times"/>
          <w:bCs/>
          <w:i/>
        </w:rPr>
        <w:t xml:space="preserve"> of Mathematics Education</w:t>
      </w:r>
      <w:r w:rsidRPr="00F44067">
        <w:rPr>
          <w:rFonts w:ascii="Times" w:hAnsi="Times"/>
          <w:bCs/>
          <w:i/>
        </w:rPr>
        <w:t>.</w:t>
      </w:r>
      <w:r w:rsidRPr="00F44067">
        <w:rPr>
          <w:rFonts w:ascii="Times" w:hAnsi="Times"/>
          <w:bCs/>
        </w:rPr>
        <w:t xml:space="preserve"> Department of Mathematical Sciences, Montclair State University</w:t>
      </w:r>
      <w:r w:rsidRPr="00F44067">
        <w:rPr>
          <w:rFonts w:ascii="Times" w:hAnsi="Times"/>
        </w:rPr>
        <w:t xml:space="preserve">.  2002-2007.   </w:t>
      </w:r>
    </w:p>
    <w:p w14:paraId="749D68D7" w14:textId="77777777" w:rsidR="000F6BC6" w:rsidRPr="00F44067" w:rsidRDefault="000F6BC6" w:rsidP="00932150">
      <w:pPr>
        <w:ind w:firstLine="360"/>
        <w:rPr>
          <w:rFonts w:ascii="Times" w:hAnsi="Times"/>
          <w:b/>
        </w:rPr>
      </w:pPr>
    </w:p>
    <w:p w14:paraId="3FE46D6C" w14:textId="791D5045" w:rsidR="00932150" w:rsidRPr="00F44067" w:rsidRDefault="00932150" w:rsidP="00932150">
      <w:pPr>
        <w:ind w:firstLine="360"/>
        <w:rPr>
          <w:rFonts w:ascii="Times" w:hAnsi="Times"/>
          <w:b/>
          <w:i/>
          <w:iCs/>
        </w:rPr>
      </w:pPr>
      <w:r w:rsidRPr="00F44067">
        <w:rPr>
          <w:rFonts w:ascii="Times" w:hAnsi="Times"/>
          <w:b/>
          <w:i/>
          <w:iCs/>
        </w:rPr>
        <w:t xml:space="preserve">Mathematics Education Courses taught </w:t>
      </w:r>
    </w:p>
    <w:p w14:paraId="3946A931" w14:textId="56CF487A" w:rsidR="00932150" w:rsidRPr="00F44067" w:rsidRDefault="00932150" w:rsidP="00932150">
      <w:pPr>
        <w:ind w:left="990" w:hanging="270"/>
        <w:rPr>
          <w:rFonts w:ascii="Times" w:hAnsi="Times"/>
        </w:rPr>
      </w:pPr>
      <w:r w:rsidRPr="00F44067">
        <w:rPr>
          <w:rFonts w:ascii="Times" w:hAnsi="Times"/>
          <w:i/>
        </w:rPr>
        <w:t>Doctoral</w:t>
      </w:r>
      <w:r w:rsidRPr="00F44067">
        <w:rPr>
          <w:rFonts w:ascii="Times" w:hAnsi="Times"/>
        </w:rPr>
        <w:t xml:space="preserve">: </w:t>
      </w:r>
      <w:r w:rsidR="00E54635" w:rsidRPr="00F44067">
        <w:rPr>
          <w:rFonts w:ascii="Times" w:hAnsi="Times"/>
        </w:rPr>
        <w:t xml:space="preserve">Mathematics Education Leadership, </w:t>
      </w:r>
      <w:r w:rsidRPr="00F44067">
        <w:rPr>
          <w:rFonts w:ascii="Times" w:hAnsi="Times"/>
        </w:rPr>
        <w:t>Mathematics Education in Higher Education</w:t>
      </w:r>
      <w:r w:rsidR="00E54635" w:rsidRPr="00F44067">
        <w:rPr>
          <w:rFonts w:ascii="Times" w:hAnsi="Times"/>
        </w:rPr>
        <w:t>,</w:t>
      </w:r>
      <w:r w:rsidRPr="00F44067">
        <w:rPr>
          <w:rFonts w:ascii="Times" w:hAnsi="Times"/>
        </w:rPr>
        <w:t xml:space="preserve"> Research in Mathematics Education</w:t>
      </w:r>
      <w:r w:rsidR="00E54635" w:rsidRPr="00F44067">
        <w:rPr>
          <w:rFonts w:ascii="Times" w:hAnsi="Times"/>
        </w:rPr>
        <w:t>,</w:t>
      </w:r>
      <w:r w:rsidRPr="00F44067">
        <w:rPr>
          <w:rFonts w:ascii="Times" w:hAnsi="Times"/>
        </w:rPr>
        <w:t xml:space="preserve"> Mathematical Modeling in the Middle and High School Grades</w:t>
      </w:r>
      <w:r w:rsidR="00E54635" w:rsidRPr="00F44067">
        <w:rPr>
          <w:rFonts w:ascii="Times" w:hAnsi="Times"/>
        </w:rPr>
        <w:t xml:space="preserve">, </w:t>
      </w:r>
      <w:r w:rsidRPr="00F44067">
        <w:rPr>
          <w:rFonts w:ascii="Times" w:hAnsi="Times"/>
        </w:rPr>
        <w:t>Mathematical Modeling in the Sciences, Mathematics Education in Higher Education Practicum</w:t>
      </w:r>
      <w:r w:rsidR="00E54635" w:rsidRPr="00F44067">
        <w:rPr>
          <w:rFonts w:ascii="Times" w:hAnsi="Times"/>
        </w:rPr>
        <w:t>, Dissertation Proposal Seminar.</w:t>
      </w:r>
    </w:p>
    <w:p w14:paraId="66D59849" w14:textId="09DFAEB4" w:rsidR="00932150" w:rsidRPr="00F44067" w:rsidRDefault="00932150" w:rsidP="00932150">
      <w:pPr>
        <w:ind w:left="990" w:hanging="270"/>
        <w:rPr>
          <w:rFonts w:ascii="Times" w:hAnsi="Times"/>
        </w:rPr>
      </w:pPr>
      <w:r w:rsidRPr="00F44067">
        <w:rPr>
          <w:rFonts w:ascii="Times" w:hAnsi="Times"/>
          <w:i/>
        </w:rPr>
        <w:t>Masters:</w:t>
      </w:r>
      <w:r w:rsidRPr="00F44067">
        <w:rPr>
          <w:rFonts w:ascii="Times" w:hAnsi="Times"/>
        </w:rPr>
        <w:t xml:space="preserve"> Leadership Development in Mathematics Education</w:t>
      </w:r>
      <w:r w:rsidR="00E54635" w:rsidRPr="00F44067">
        <w:rPr>
          <w:rFonts w:ascii="Times" w:hAnsi="Times"/>
        </w:rPr>
        <w:t>,</w:t>
      </w:r>
      <w:r w:rsidRPr="00F44067">
        <w:rPr>
          <w:rFonts w:ascii="Times" w:hAnsi="Times"/>
        </w:rPr>
        <w:t xml:space="preserve"> Mathematics for Elementary School Teachers</w:t>
      </w:r>
      <w:r w:rsidR="00E54635" w:rsidRPr="00F44067">
        <w:rPr>
          <w:rFonts w:ascii="Times" w:hAnsi="Times"/>
        </w:rPr>
        <w:t>,</w:t>
      </w:r>
      <w:r w:rsidRPr="00F44067">
        <w:rPr>
          <w:rFonts w:ascii="Times" w:hAnsi="Times"/>
        </w:rPr>
        <w:t xml:space="preserve"> Geometry for the Middle Grades</w:t>
      </w:r>
      <w:r w:rsidR="00E54635" w:rsidRPr="00F44067">
        <w:rPr>
          <w:rFonts w:ascii="Times" w:hAnsi="Times"/>
        </w:rPr>
        <w:t>,</w:t>
      </w:r>
      <w:r w:rsidRPr="00F44067">
        <w:rPr>
          <w:rFonts w:ascii="Times" w:hAnsi="Times"/>
        </w:rPr>
        <w:t xml:space="preserve"> Chance and Statistical Thinking for the Middle Grades</w:t>
      </w:r>
      <w:r w:rsidR="00E54635" w:rsidRPr="00F44067">
        <w:rPr>
          <w:rFonts w:ascii="Times" w:hAnsi="Times"/>
        </w:rPr>
        <w:t>,</w:t>
      </w:r>
      <w:r w:rsidRPr="00F44067">
        <w:rPr>
          <w:rFonts w:ascii="Times" w:hAnsi="Times"/>
        </w:rPr>
        <w:t xml:space="preserve"> Numbers and Operations for the Middle Grades, Contemporary Teaching of Mathematics; Selected Topics (Number Theory)</w:t>
      </w:r>
      <w:r w:rsidR="00E54635" w:rsidRPr="00F44067">
        <w:rPr>
          <w:rFonts w:ascii="Times" w:hAnsi="Times"/>
        </w:rPr>
        <w:t>,</w:t>
      </w:r>
      <w:r w:rsidRPr="00F44067">
        <w:rPr>
          <w:rFonts w:ascii="Times" w:hAnsi="Times"/>
        </w:rPr>
        <w:t xml:space="preserve"> Selected Topics (Discrete Mathematics)</w:t>
      </w:r>
      <w:r w:rsidR="00E54635" w:rsidRPr="00F44067">
        <w:rPr>
          <w:rFonts w:ascii="Times" w:hAnsi="Times"/>
        </w:rPr>
        <w:t>,</w:t>
      </w:r>
      <w:r w:rsidRPr="00F44067">
        <w:rPr>
          <w:rFonts w:ascii="Times" w:hAnsi="Times"/>
        </w:rPr>
        <w:t xml:space="preserve"> Research Methods (Independent Study)</w:t>
      </w:r>
      <w:r w:rsidR="00E54635" w:rsidRPr="00F44067">
        <w:rPr>
          <w:rFonts w:ascii="Times" w:hAnsi="Times"/>
        </w:rPr>
        <w:t>,</w:t>
      </w:r>
      <w:r w:rsidRPr="00F44067">
        <w:rPr>
          <w:rFonts w:ascii="Times" w:hAnsi="Times"/>
        </w:rPr>
        <w:t xml:space="preserve"> Approaching School Mathematics through Applications</w:t>
      </w:r>
      <w:r w:rsidR="00E54635" w:rsidRPr="00F44067">
        <w:rPr>
          <w:rFonts w:ascii="Times" w:hAnsi="Times"/>
        </w:rPr>
        <w:t>,</w:t>
      </w:r>
      <w:r w:rsidRPr="00F44067">
        <w:rPr>
          <w:rFonts w:ascii="Times" w:hAnsi="Times"/>
        </w:rPr>
        <w:t xml:space="preserve"> Problem Analysis for High School Teachers.</w:t>
      </w:r>
    </w:p>
    <w:p w14:paraId="2B402068" w14:textId="77777777" w:rsidR="00932150" w:rsidRPr="00F44067" w:rsidRDefault="00932150" w:rsidP="00932150">
      <w:pPr>
        <w:ind w:left="990" w:hanging="270"/>
        <w:rPr>
          <w:rFonts w:ascii="Times" w:hAnsi="Times"/>
        </w:rPr>
      </w:pPr>
      <w:r w:rsidRPr="00F44067">
        <w:rPr>
          <w:rFonts w:ascii="Times" w:hAnsi="Times"/>
          <w:i/>
        </w:rPr>
        <w:t xml:space="preserve">Undergraduate:  </w:t>
      </w:r>
      <w:r w:rsidRPr="00F44067">
        <w:rPr>
          <w:rFonts w:ascii="Times" w:hAnsi="Times"/>
        </w:rPr>
        <w:t>Methods of Teaching Mathematics (secondary level); College Geometry, Mathematics for Elementary School Teachers, Student Teaching Supervision.</w:t>
      </w:r>
    </w:p>
    <w:p w14:paraId="0BEA42D5" w14:textId="77777777" w:rsidR="000F6BC6" w:rsidRPr="00F44067" w:rsidRDefault="000F6BC6" w:rsidP="008D0639">
      <w:pPr>
        <w:ind w:firstLine="450"/>
        <w:rPr>
          <w:rFonts w:ascii="Times" w:hAnsi="Times"/>
          <w:b/>
          <w:i/>
          <w:iCs/>
        </w:rPr>
      </w:pPr>
    </w:p>
    <w:p w14:paraId="5628013C" w14:textId="55CBF105" w:rsidR="00932150" w:rsidRPr="00F44067" w:rsidRDefault="00932150" w:rsidP="008D0639">
      <w:pPr>
        <w:ind w:firstLine="450"/>
        <w:rPr>
          <w:rFonts w:ascii="Times" w:hAnsi="Times"/>
          <w:b/>
          <w:i/>
          <w:iCs/>
        </w:rPr>
      </w:pPr>
      <w:r w:rsidRPr="00F44067">
        <w:rPr>
          <w:rFonts w:ascii="Times" w:hAnsi="Times"/>
          <w:b/>
          <w:i/>
          <w:iCs/>
        </w:rPr>
        <w:t>Mathematics Courses taught</w:t>
      </w:r>
    </w:p>
    <w:p w14:paraId="57C43143" w14:textId="750C98B5" w:rsidR="00932150" w:rsidRPr="00F44067" w:rsidRDefault="00932150" w:rsidP="00932150">
      <w:pPr>
        <w:ind w:left="720"/>
        <w:rPr>
          <w:rFonts w:ascii="Times" w:hAnsi="Times"/>
          <w:bCs/>
          <w:lang w:val="uk-UA"/>
        </w:rPr>
      </w:pPr>
      <w:r w:rsidRPr="00F44067">
        <w:rPr>
          <w:rFonts w:ascii="Times" w:hAnsi="Times"/>
        </w:rPr>
        <w:t>Calculus A, Business Calculus, Contemporary Mathematics, The Development of Mathematics, New Student Experience</w:t>
      </w:r>
      <w:r w:rsidR="00DA2505" w:rsidRPr="00F44067">
        <w:rPr>
          <w:rFonts w:ascii="Times" w:hAnsi="Times"/>
        </w:rPr>
        <w:t>, Creative Thinking in Mathematics</w:t>
      </w:r>
      <w:r w:rsidR="00C930A5" w:rsidRPr="00F44067">
        <w:rPr>
          <w:rFonts w:ascii="Times" w:hAnsi="Times"/>
        </w:rPr>
        <w:t>, Approaches to College Mathematics</w:t>
      </w:r>
      <w:r w:rsidRPr="00F44067">
        <w:rPr>
          <w:rFonts w:ascii="Times" w:hAnsi="Times"/>
        </w:rPr>
        <w:t>.</w:t>
      </w:r>
    </w:p>
    <w:p w14:paraId="1CA2C8B5" w14:textId="77777777" w:rsidR="00932150" w:rsidRPr="00F44067" w:rsidRDefault="00932150" w:rsidP="00932150">
      <w:pPr>
        <w:ind w:left="360" w:hanging="360"/>
        <w:rPr>
          <w:rFonts w:ascii="Times" w:hAnsi="Times"/>
          <w:bCs/>
        </w:rPr>
      </w:pPr>
      <w:r w:rsidRPr="00F44067">
        <w:rPr>
          <w:rFonts w:ascii="Times" w:hAnsi="Times"/>
          <w:bCs/>
          <w:i/>
        </w:rPr>
        <w:lastRenderedPageBreak/>
        <w:t>Instructor, Mathematics.</w:t>
      </w:r>
      <w:r w:rsidRPr="00F44067">
        <w:rPr>
          <w:rFonts w:ascii="Times" w:hAnsi="Times"/>
          <w:bCs/>
        </w:rPr>
        <w:t xml:space="preserve"> State University of New York—Fashion Institute of Technology</w:t>
      </w:r>
      <w:r w:rsidRPr="00F44067">
        <w:rPr>
          <w:rFonts w:ascii="Times" w:hAnsi="Times"/>
        </w:rPr>
        <w:t>.</w:t>
      </w:r>
      <w:r w:rsidRPr="00F44067">
        <w:rPr>
          <w:rFonts w:ascii="Times" w:hAnsi="Times"/>
          <w:b/>
        </w:rPr>
        <w:t xml:space="preserve">  </w:t>
      </w:r>
      <w:r w:rsidRPr="00F44067">
        <w:rPr>
          <w:rFonts w:ascii="Times" w:hAnsi="Times"/>
          <w:bCs/>
        </w:rPr>
        <w:t>New York, NY.  2000-2001.</w:t>
      </w:r>
    </w:p>
    <w:p w14:paraId="2BFA9AC7" w14:textId="77777777" w:rsidR="00932150" w:rsidRPr="00F44067" w:rsidRDefault="00932150" w:rsidP="00932150">
      <w:pPr>
        <w:ind w:left="360" w:hanging="360"/>
        <w:rPr>
          <w:rFonts w:ascii="Times" w:hAnsi="Times"/>
          <w:color w:val="000000"/>
        </w:rPr>
      </w:pPr>
      <w:r w:rsidRPr="00F44067">
        <w:rPr>
          <w:rFonts w:ascii="Times" w:hAnsi="Times"/>
          <w:i/>
          <w:color w:val="000000"/>
        </w:rPr>
        <w:t>Instructor, Mathematics.</w:t>
      </w:r>
      <w:r w:rsidRPr="00F44067">
        <w:rPr>
          <w:rFonts w:ascii="Times" w:hAnsi="Times"/>
          <w:color w:val="000000"/>
        </w:rPr>
        <w:t xml:space="preserve">  Green River Community College.  Auburn, WA.  2000.</w:t>
      </w:r>
    </w:p>
    <w:p w14:paraId="6C38CF55" w14:textId="77777777" w:rsidR="00CB2B96" w:rsidRPr="00F44067" w:rsidRDefault="00CB2B96" w:rsidP="00932150">
      <w:pPr>
        <w:tabs>
          <w:tab w:val="left" w:pos="432"/>
          <w:tab w:val="left" w:pos="7862"/>
          <w:tab w:val="left" w:pos="9302"/>
        </w:tabs>
        <w:rPr>
          <w:rFonts w:ascii="Times" w:hAnsi="Times"/>
          <w:b/>
          <w:iCs/>
          <w:color w:val="000000"/>
        </w:rPr>
      </w:pPr>
    </w:p>
    <w:p w14:paraId="3C4B012B" w14:textId="4D91C4D4" w:rsidR="00932150" w:rsidRPr="00F44067" w:rsidRDefault="00932150" w:rsidP="00932150">
      <w:pPr>
        <w:tabs>
          <w:tab w:val="left" w:pos="432"/>
          <w:tab w:val="left" w:pos="7862"/>
          <w:tab w:val="left" w:pos="9302"/>
        </w:tabs>
        <w:rPr>
          <w:rFonts w:ascii="Times" w:hAnsi="Times"/>
          <w:b/>
          <w:iCs/>
          <w:color w:val="000000"/>
        </w:rPr>
      </w:pPr>
      <w:r w:rsidRPr="00F44067">
        <w:rPr>
          <w:rFonts w:ascii="Times" w:hAnsi="Times"/>
          <w:b/>
          <w:iCs/>
          <w:color w:val="000000"/>
        </w:rPr>
        <w:t>Secondary School Positions</w:t>
      </w:r>
    </w:p>
    <w:p w14:paraId="2478A11F" w14:textId="77777777" w:rsidR="00932150" w:rsidRPr="00F44067" w:rsidRDefault="00932150" w:rsidP="00932150">
      <w:pPr>
        <w:rPr>
          <w:rFonts w:ascii="Times" w:hAnsi="Times"/>
          <w:color w:val="000000"/>
        </w:rPr>
      </w:pPr>
      <w:r w:rsidRPr="00F44067">
        <w:rPr>
          <w:rFonts w:ascii="Times" w:hAnsi="Times"/>
          <w:bCs/>
          <w:i/>
          <w:color w:val="000000"/>
        </w:rPr>
        <w:t>Mathematics Specialist, Middle School</w:t>
      </w:r>
      <w:r w:rsidRPr="00F44067">
        <w:rPr>
          <w:rFonts w:ascii="Times" w:hAnsi="Times"/>
          <w:bCs/>
          <w:color w:val="000000"/>
        </w:rPr>
        <w:t xml:space="preserve">.  </w:t>
      </w:r>
      <w:r w:rsidRPr="00F44067">
        <w:rPr>
          <w:rFonts w:ascii="Times" w:hAnsi="Times"/>
          <w:color w:val="000000"/>
        </w:rPr>
        <w:t>Trinity School, New York, NY.  1998-2002.</w:t>
      </w:r>
      <w:r w:rsidRPr="00F44067">
        <w:rPr>
          <w:rFonts w:ascii="Times" w:hAnsi="Times"/>
          <w:bCs/>
          <w:i/>
          <w:color w:val="000000"/>
        </w:rPr>
        <w:tab/>
      </w:r>
    </w:p>
    <w:p w14:paraId="42C9D537" w14:textId="77777777" w:rsidR="00932150" w:rsidRPr="00F44067" w:rsidRDefault="00932150" w:rsidP="00932150">
      <w:pPr>
        <w:tabs>
          <w:tab w:val="left" w:pos="0"/>
          <w:tab w:val="left" w:pos="7862"/>
          <w:tab w:val="left" w:pos="9302"/>
        </w:tabs>
        <w:rPr>
          <w:rFonts w:ascii="Times" w:hAnsi="Times"/>
          <w:color w:val="000000"/>
        </w:rPr>
      </w:pPr>
      <w:r w:rsidRPr="00F44067">
        <w:rPr>
          <w:rFonts w:ascii="Times" w:hAnsi="Times"/>
          <w:bCs/>
          <w:i/>
          <w:color w:val="000000"/>
        </w:rPr>
        <w:t>Mathematics Teacher, Middle School.</w:t>
      </w:r>
      <w:r w:rsidRPr="00F44067">
        <w:rPr>
          <w:rFonts w:ascii="Times" w:hAnsi="Times"/>
          <w:color w:val="000000"/>
        </w:rPr>
        <w:t xml:space="preserve">  The Lakeside School, Seattle, WA.  1998.  </w:t>
      </w:r>
    </w:p>
    <w:p w14:paraId="5405663D" w14:textId="77777777" w:rsidR="00932150" w:rsidRPr="00F44067" w:rsidRDefault="00932150" w:rsidP="00932150">
      <w:pPr>
        <w:tabs>
          <w:tab w:val="left" w:pos="360"/>
          <w:tab w:val="left" w:pos="432"/>
          <w:tab w:val="left" w:pos="7862"/>
          <w:tab w:val="left" w:pos="9302"/>
        </w:tabs>
        <w:ind w:left="360" w:hanging="360"/>
        <w:rPr>
          <w:rFonts w:ascii="Times" w:hAnsi="Times"/>
          <w:bCs/>
          <w:color w:val="000000"/>
        </w:rPr>
      </w:pPr>
      <w:r w:rsidRPr="00F44067">
        <w:rPr>
          <w:rFonts w:ascii="Times" w:hAnsi="Times"/>
          <w:bCs/>
          <w:i/>
          <w:color w:val="000000"/>
        </w:rPr>
        <w:t>Mathematics Teacher, Middle and High School</w:t>
      </w:r>
      <w:r w:rsidRPr="00F44067">
        <w:rPr>
          <w:rFonts w:ascii="Times" w:hAnsi="Times"/>
          <w:bCs/>
          <w:color w:val="000000"/>
        </w:rPr>
        <w:t xml:space="preserve">.  </w:t>
      </w:r>
      <w:r w:rsidRPr="00F44067">
        <w:rPr>
          <w:rFonts w:ascii="Times" w:hAnsi="Times"/>
          <w:color w:val="000000"/>
        </w:rPr>
        <w:t xml:space="preserve">Head-Royce School, Oakland, CA.  </w:t>
      </w:r>
      <w:r w:rsidRPr="00F44067">
        <w:rPr>
          <w:rFonts w:ascii="Times" w:hAnsi="Times"/>
          <w:bCs/>
          <w:color w:val="000000"/>
        </w:rPr>
        <w:t>1993-1997.</w:t>
      </w:r>
    </w:p>
    <w:p w14:paraId="6E300208" w14:textId="77777777" w:rsidR="00932150" w:rsidRPr="00F44067" w:rsidRDefault="00932150" w:rsidP="00532999">
      <w:pPr>
        <w:tabs>
          <w:tab w:val="left" w:pos="360"/>
          <w:tab w:val="left" w:pos="7862"/>
          <w:tab w:val="left" w:pos="9302"/>
        </w:tabs>
        <w:ind w:left="450" w:hanging="450"/>
        <w:rPr>
          <w:rFonts w:ascii="Times" w:hAnsi="Times"/>
          <w:color w:val="000000"/>
        </w:rPr>
      </w:pPr>
      <w:r w:rsidRPr="00F44067">
        <w:rPr>
          <w:rFonts w:ascii="Times" w:hAnsi="Times"/>
          <w:bCs/>
          <w:i/>
          <w:color w:val="000000"/>
        </w:rPr>
        <w:t xml:space="preserve">Mathematics Teacher. </w:t>
      </w:r>
      <w:r w:rsidRPr="00F44067">
        <w:rPr>
          <w:rFonts w:ascii="Times" w:hAnsi="Times"/>
          <w:b/>
          <w:color w:val="000000"/>
        </w:rPr>
        <w:t xml:space="preserve"> </w:t>
      </w:r>
      <w:r w:rsidRPr="00F44067">
        <w:rPr>
          <w:rFonts w:ascii="Times" w:hAnsi="Times"/>
          <w:color w:val="000000"/>
        </w:rPr>
        <w:t>Heads-Up Program,</w:t>
      </w:r>
      <w:r w:rsidRPr="00F44067">
        <w:rPr>
          <w:rFonts w:ascii="Times" w:hAnsi="Times"/>
          <w:b/>
          <w:color w:val="000000"/>
        </w:rPr>
        <w:t xml:space="preserve"> </w:t>
      </w:r>
      <w:r w:rsidRPr="00F44067">
        <w:rPr>
          <w:rFonts w:ascii="Times" w:hAnsi="Times"/>
          <w:color w:val="000000"/>
        </w:rPr>
        <w:t xml:space="preserve">enrichment program for students from low-income situations. Oakland, CA.  </w:t>
      </w:r>
      <w:r w:rsidRPr="00F44067">
        <w:rPr>
          <w:rFonts w:ascii="Times" w:hAnsi="Times"/>
          <w:bCs/>
          <w:color w:val="000000"/>
        </w:rPr>
        <w:t>1993</w:t>
      </w:r>
      <w:r w:rsidRPr="00F44067">
        <w:rPr>
          <w:rFonts w:ascii="Times" w:hAnsi="Times"/>
          <w:color w:val="000000"/>
        </w:rPr>
        <w:t xml:space="preserve">-1997.  </w:t>
      </w:r>
    </w:p>
    <w:p w14:paraId="42CADEDF" w14:textId="77777777" w:rsidR="00932150" w:rsidRPr="00F44067" w:rsidRDefault="00932150" w:rsidP="00932150">
      <w:pPr>
        <w:pStyle w:val="BodyText"/>
        <w:ind w:left="360" w:hanging="360"/>
        <w:rPr>
          <w:rFonts w:ascii="Times" w:hAnsi="Times"/>
          <w:szCs w:val="24"/>
        </w:rPr>
      </w:pPr>
    </w:p>
    <w:p w14:paraId="7BD4F57D" w14:textId="14EE4A1A" w:rsidR="00932150" w:rsidRPr="00F44067" w:rsidRDefault="00932150" w:rsidP="00932150">
      <w:pPr>
        <w:rPr>
          <w:rFonts w:ascii="Times" w:hAnsi="Times"/>
          <w:b/>
        </w:rPr>
      </w:pPr>
      <w:r w:rsidRPr="00F44067">
        <w:rPr>
          <w:rFonts w:ascii="Times" w:hAnsi="Times"/>
          <w:b/>
        </w:rPr>
        <w:t>External Grant Awards</w:t>
      </w:r>
      <w:r w:rsidR="0065457F" w:rsidRPr="00F44067">
        <w:rPr>
          <w:rFonts w:ascii="Times" w:hAnsi="Times"/>
          <w:b/>
        </w:rPr>
        <w:t xml:space="preserve"> </w:t>
      </w:r>
    </w:p>
    <w:p w14:paraId="5862F0CA" w14:textId="3DFB580A" w:rsidR="00264C28" w:rsidRPr="00F44067" w:rsidRDefault="00264C28" w:rsidP="0047361E">
      <w:pPr>
        <w:shd w:val="clear" w:color="auto" w:fill="FFFFFF"/>
        <w:ind w:left="450" w:hanging="450"/>
        <w:rPr>
          <w:rFonts w:ascii="Times" w:hAnsi="Times"/>
          <w:bCs/>
          <w:iCs/>
        </w:rPr>
      </w:pPr>
      <w:r w:rsidRPr="00F44067">
        <w:rPr>
          <w:rFonts w:ascii="Times" w:hAnsi="Times"/>
          <w:bCs/>
          <w:i/>
        </w:rPr>
        <w:t xml:space="preserve">National Science Foundation. International Research Experiences for Students. </w:t>
      </w:r>
      <w:r w:rsidRPr="00F44067">
        <w:rPr>
          <w:rFonts w:ascii="Times" w:hAnsi="Times"/>
          <w:bCs/>
          <w:iCs/>
        </w:rPr>
        <w:t>“</w:t>
      </w:r>
      <w:r w:rsidR="0047361E" w:rsidRPr="00F44067">
        <w:rPr>
          <w:rFonts w:ascii="Times" w:hAnsi="Times"/>
          <w:bCs/>
          <w:iCs/>
        </w:rPr>
        <w:t>IRES: Neurobiology of Tetrachromatic Vision and Behavioral Responses in Zebrafish and Medaka</w:t>
      </w:r>
      <w:r w:rsidRPr="00F44067">
        <w:rPr>
          <w:rFonts w:ascii="Times" w:hAnsi="Times"/>
          <w:bCs/>
          <w:iCs/>
        </w:rPr>
        <w:t>.” Award #</w:t>
      </w:r>
      <w:r w:rsidR="0047361E" w:rsidRPr="00F44067">
        <w:rPr>
          <w:rFonts w:ascii="Times" w:hAnsi="Times"/>
          <w:bCs/>
          <w:iCs/>
        </w:rPr>
        <w:t xml:space="preserve"> 2505377. </w:t>
      </w:r>
      <w:r w:rsidRPr="00F44067">
        <w:rPr>
          <w:rFonts w:ascii="Times" w:hAnsi="Times"/>
          <w:bCs/>
          <w:iCs/>
        </w:rPr>
        <w:t>Carlos Molina (PI), Munakata (Co-PI). September 202</w:t>
      </w:r>
      <w:r w:rsidR="0047361E" w:rsidRPr="00F44067">
        <w:rPr>
          <w:rFonts w:ascii="Times" w:hAnsi="Times"/>
          <w:bCs/>
          <w:iCs/>
        </w:rPr>
        <w:t>5</w:t>
      </w:r>
      <w:r w:rsidRPr="00F44067">
        <w:rPr>
          <w:rFonts w:ascii="Times" w:hAnsi="Times"/>
          <w:bCs/>
          <w:iCs/>
        </w:rPr>
        <w:t>—August 202</w:t>
      </w:r>
      <w:r w:rsidR="0047361E" w:rsidRPr="00F44067">
        <w:rPr>
          <w:rFonts w:ascii="Times" w:hAnsi="Times"/>
          <w:bCs/>
          <w:iCs/>
        </w:rPr>
        <w:t>8</w:t>
      </w:r>
      <w:r w:rsidRPr="00F44067">
        <w:rPr>
          <w:rFonts w:ascii="Times" w:hAnsi="Times"/>
          <w:bCs/>
          <w:iCs/>
        </w:rPr>
        <w:t xml:space="preserve">. </w:t>
      </w:r>
    </w:p>
    <w:p w14:paraId="685FE6A8" w14:textId="0E81EE69" w:rsidR="0047361E" w:rsidRPr="00F44067" w:rsidRDefault="0047361E" w:rsidP="0047361E">
      <w:pPr>
        <w:shd w:val="clear" w:color="auto" w:fill="FFFFFF"/>
        <w:ind w:left="450"/>
        <w:rPr>
          <w:rFonts w:ascii="Times" w:hAnsi="Times"/>
          <w:b/>
          <w:iCs/>
        </w:rPr>
      </w:pPr>
      <w:r w:rsidRPr="00F44067">
        <w:rPr>
          <w:rFonts w:ascii="Times" w:hAnsi="Times"/>
          <w:b/>
          <w:iCs/>
        </w:rPr>
        <w:t>Total Funded: $444,843 </w:t>
      </w:r>
    </w:p>
    <w:p w14:paraId="0AC0171E" w14:textId="119AA1E9" w:rsidR="00654D82" w:rsidRPr="00F44067" w:rsidRDefault="00654D82" w:rsidP="004D35D0">
      <w:pPr>
        <w:shd w:val="clear" w:color="auto" w:fill="FFFFFF"/>
        <w:ind w:left="450" w:hanging="450"/>
        <w:rPr>
          <w:rFonts w:ascii="Times" w:hAnsi="Times"/>
          <w:bCs/>
        </w:rPr>
      </w:pPr>
      <w:r w:rsidRPr="00F44067">
        <w:rPr>
          <w:rFonts w:ascii="Times" w:hAnsi="Times"/>
          <w:bCs/>
          <w:i/>
        </w:rPr>
        <w:t>Wipro Technologies Phase III Funding. “</w:t>
      </w:r>
      <w:r w:rsidRPr="00F44067">
        <w:rPr>
          <w:rFonts w:ascii="Times" w:hAnsi="Times"/>
          <w:bCs/>
          <w:iCs/>
        </w:rPr>
        <w:t>Extending our Reach: Montclair State University Wipro SEF Program”</w:t>
      </w:r>
      <w:r w:rsidRPr="00F44067">
        <w:rPr>
          <w:rFonts w:ascii="Times" w:hAnsi="Times"/>
          <w:bCs/>
          <w:i/>
        </w:rPr>
        <w:t xml:space="preserve">. </w:t>
      </w:r>
      <w:r w:rsidRPr="00F44067">
        <w:rPr>
          <w:rFonts w:ascii="Times" w:hAnsi="Times"/>
          <w:bCs/>
        </w:rPr>
        <w:t>Munakata</w:t>
      </w:r>
      <w:r w:rsidRPr="00F44067">
        <w:rPr>
          <w:rFonts w:ascii="Times" w:hAnsi="Times"/>
          <w:bCs/>
          <w:i/>
        </w:rPr>
        <w:t xml:space="preserve"> </w:t>
      </w:r>
      <w:r w:rsidRPr="00F44067">
        <w:rPr>
          <w:rFonts w:ascii="Times" w:hAnsi="Times"/>
          <w:bCs/>
        </w:rPr>
        <w:t xml:space="preserve">(PI), Emily Klein and Monica Taylor (Co-PIs). </w:t>
      </w:r>
      <w:r w:rsidR="00FB5AA9" w:rsidRPr="00F44067">
        <w:rPr>
          <w:rFonts w:ascii="Times" w:hAnsi="Times"/>
          <w:bCs/>
        </w:rPr>
        <w:t>July 1, 2022—June 30, 2026.</w:t>
      </w:r>
    </w:p>
    <w:p w14:paraId="2FF778A7" w14:textId="4AD20F35" w:rsidR="00654D82" w:rsidRPr="00F44067" w:rsidRDefault="00654D82" w:rsidP="00654D82">
      <w:pPr>
        <w:shd w:val="clear" w:color="auto" w:fill="FFFFFF"/>
        <w:ind w:left="450"/>
        <w:rPr>
          <w:rFonts w:ascii="Times" w:hAnsi="Times"/>
          <w:b/>
          <w:iCs/>
        </w:rPr>
      </w:pPr>
      <w:r w:rsidRPr="00F44067">
        <w:rPr>
          <w:rFonts w:ascii="Times" w:hAnsi="Times"/>
          <w:b/>
          <w:iCs/>
        </w:rPr>
        <w:t>Total Funded: $561,630.</w:t>
      </w:r>
    </w:p>
    <w:p w14:paraId="7207F389" w14:textId="3F3ECD5D" w:rsidR="004D35D0" w:rsidRPr="00F44067" w:rsidRDefault="004D35D0" w:rsidP="004D35D0">
      <w:pPr>
        <w:shd w:val="clear" w:color="auto" w:fill="FFFFFF"/>
        <w:ind w:left="450" w:hanging="450"/>
        <w:rPr>
          <w:rFonts w:ascii="Times" w:hAnsi="Times"/>
          <w:bCs/>
        </w:rPr>
      </w:pPr>
      <w:r w:rsidRPr="00F44067">
        <w:rPr>
          <w:rFonts w:ascii="Times" w:hAnsi="Times"/>
          <w:bCs/>
          <w:i/>
        </w:rPr>
        <w:t xml:space="preserve">National Science Foundation. Robert Noyce Teacher Scholarship Program. </w:t>
      </w:r>
      <w:r w:rsidRPr="00F44067">
        <w:rPr>
          <w:rFonts w:ascii="Times" w:hAnsi="Times"/>
          <w:bCs/>
        </w:rPr>
        <w:t>“Secondary STEM Teacher Education Scholarship Program”</w:t>
      </w:r>
      <w:r w:rsidR="00654D82" w:rsidRPr="00F44067">
        <w:rPr>
          <w:rFonts w:ascii="Times" w:hAnsi="Times"/>
          <w:bCs/>
        </w:rPr>
        <w:t xml:space="preserve">. </w:t>
      </w:r>
      <w:r w:rsidRPr="00F44067">
        <w:rPr>
          <w:rFonts w:ascii="Times" w:hAnsi="Times"/>
          <w:bCs/>
        </w:rPr>
        <w:t xml:space="preserve"> Award #2150649</w:t>
      </w:r>
      <w:r w:rsidR="00A97F89" w:rsidRPr="00F44067">
        <w:rPr>
          <w:rFonts w:ascii="Times" w:hAnsi="Times"/>
          <w:bCs/>
        </w:rPr>
        <w:t xml:space="preserve">. </w:t>
      </w:r>
      <w:r w:rsidR="008D0639" w:rsidRPr="00F44067">
        <w:rPr>
          <w:rFonts w:ascii="Times" w:hAnsi="Times"/>
          <w:bCs/>
        </w:rPr>
        <w:t xml:space="preserve">Doug Larkin (PI), Munakata (Co-PI), PJ </w:t>
      </w:r>
      <w:proofErr w:type="spellStart"/>
      <w:r w:rsidR="008D0639" w:rsidRPr="00F44067">
        <w:rPr>
          <w:rFonts w:ascii="Times" w:hAnsi="Times"/>
          <w:bCs/>
        </w:rPr>
        <w:t>Ricatto</w:t>
      </w:r>
      <w:proofErr w:type="spellEnd"/>
      <w:r w:rsidR="008D0639" w:rsidRPr="00F44067">
        <w:rPr>
          <w:rFonts w:ascii="Times" w:hAnsi="Times"/>
          <w:bCs/>
        </w:rPr>
        <w:t xml:space="preserve"> (Co-PI). February</w:t>
      </w:r>
      <w:r w:rsidR="008D0639" w:rsidRPr="00F44067">
        <w:rPr>
          <w:rFonts w:ascii="Arial" w:hAnsi="Arial" w:cs="Arial"/>
          <w:color w:val="222222"/>
        </w:rPr>
        <w:t xml:space="preserve">, </w:t>
      </w:r>
      <w:r w:rsidR="008D0639" w:rsidRPr="00F44067">
        <w:rPr>
          <w:rFonts w:ascii="Times" w:hAnsi="Times"/>
          <w:bCs/>
        </w:rPr>
        <w:t>2022—January, 2027.</w:t>
      </w:r>
    </w:p>
    <w:p w14:paraId="63E334F5" w14:textId="76B9A50F" w:rsidR="004D35D0" w:rsidRPr="00F44067" w:rsidRDefault="004D35D0" w:rsidP="004D35D0">
      <w:pPr>
        <w:ind w:left="450"/>
        <w:rPr>
          <w:rFonts w:ascii="Times" w:hAnsi="Times"/>
          <w:b/>
          <w:bCs/>
        </w:rPr>
      </w:pPr>
      <w:r w:rsidRPr="00F44067">
        <w:rPr>
          <w:rFonts w:ascii="Times" w:hAnsi="Times"/>
          <w:b/>
          <w:bCs/>
        </w:rPr>
        <w:t>Total Funded:  $</w:t>
      </w:r>
      <w:r w:rsidR="008D0639" w:rsidRPr="00F44067">
        <w:rPr>
          <w:rFonts w:ascii="Times" w:hAnsi="Times"/>
          <w:b/>
          <w:bCs/>
        </w:rPr>
        <w:t>1,450,000</w:t>
      </w:r>
    </w:p>
    <w:p w14:paraId="5EE07A27" w14:textId="7717923C" w:rsidR="00BE071A" w:rsidRPr="00F44067" w:rsidRDefault="00033814" w:rsidP="00A97F89">
      <w:pPr>
        <w:ind w:left="450" w:hanging="450"/>
        <w:rPr>
          <w:rFonts w:ascii="Times" w:hAnsi="Times"/>
          <w:bCs/>
        </w:rPr>
      </w:pPr>
      <w:r w:rsidRPr="00F44067">
        <w:rPr>
          <w:rFonts w:ascii="Times" w:hAnsi="Times"/>
          <w:bCs/>
          <w:i/>
        </w:rPr>
        <w:t xml:space="preserve">National Science Foundation. International Research Experiences for Students. </w:t>
      </w:r>
      <w:r w:rsidRPr="00F44067">
        <w:rPr>
          <w:rFonts w:ascii="Times" w:hAnsi="Times"/>
          <w:bCs/>
        </w:rPr>
        <w:t>“</w:t>
      </w:r>
      <w:r w:rsidR="00BE071A" w:rsidRPr="00F44067">
        <w:rPr>
          <w:rFonts w:ascii="Times" w:hAnsi="Times"/>
          <w:bCs/>
        </w:rPr>
        <w:t>US-Japan study of novel genetic elements regulating seasonal behavior of medaka fish</w:t>
      </w:r>
      <w:r w:rsidRPr="00F44067">
        <w:rPr>
          <w:rFonts w:ascii="Times" w:hAnsi="Times"/>
          <w:bCs/>
        </w:rPr>
        <w:t>.” Award #1952513. Carlos Molina (PI), Munakata (Co-PI). September 2020—August 202</w:t>
      </w:r>
      <w:r w:rsidR="00731C49" w:rsidRPr="00F44067">
        <w:rPr>
          <w:rFonts w:ascii="Times" w:hAnsi="Times"/>
          <w:bCs/>
        </w:rPr>
        <w:t>4</w:t>
      </w:r>
      <w:r w:rsidRPr="00F44067">
        <w:rPr>
          <w:rFonts w:ascii="Times" w:hAnsi="Times"/>
          <w:bCs/>
        </w:rPr>
        <w:t xml:space="preserve">. </w:t>
      </w:r>
    </w:p>
    <w:p w14:paraId="7DD6A414" w14:textId="20C226D9" w:rsidR="00033814" w:rsidRPr="00F44067" w:rsidRDefault="00033814" w:rsidP="00033814">
      <w:pPr>
        <w:ind w:left="450"/>
        <w:rPr>
          <w:rFonts w:ascii="Times" w:hAnsi="Times"/>
          <w:b/>
          <w:bCs/>
        </w:rPr>
      </w:pPr>
      <w:r w:rsidRPr="00F44067">
        <w:rPr>
          <w:rFonts w:ascii="Times" w:hAnsi="Times"/>
          <w:b/>
          <w:bCs/>
        </w:rPr>
        <w:t>Total Funded:  $300,000</w:t>
      </w:r>
    </w:p>
    <w:p w14:paraId="33DAAC81" w14:textId="6A4153D0" w:rsidR="00932150" w:rsidRPr="00F44067" w:rsidRDefault="00932150" w:rsidP="00932150">
      <w:pPr>
        <w:ind w:left="450" w:hanging="450"/>
        <w:rPr>
          <w:rFonts w:ascii="Times" w:hAnsi="Times"/>
          <w:bCs/>
        </w:rPr>
      </w:pPr>
      <w:r w:rsidRPr="00F44067">
        <w:rPr>
          <w:rFonts w:ascii="Times" w:hAnsi="Times"/>
          <w:bCs/>
          <w:i/>
        </w:rPr>
        <w:t xml:space="preserve">Wipro Technologies Phase II Funding. </w:t>
      </w:r>
      <w:r w:rsidRPr="00F44067">
        <w:rPr>
          <w:rFonts w:ascii="Times" w:hAnsi="Times"/>
          <w:bCs/>
        </w:rPr>
        <w:t xml:space="preserve">“Wipro Science Education Fellowship.”  Privately funded teacher leadership program for experienced science teachers in partnership with University of Massachusetts Boston, Mercy College, </w:t>
      </w:r>
      <w:r w:rsidR="00640F1F" w:rsidRPr="00F44067">
        <w:rPr>
          <w:rFonts w:ascii="Times" w:hAnsi="Times"/>
          <w:bCs/>
        </w:rPr>
        <w:t xml:space="preserve">Stanford University, University of South Florida, University of Missouri, </w:t>
      </w:r>
      <w:r w:rsidRPr="00F44067">
        <w:rPr>
          <w:rFonts w:ascii="Times" w:hAnsi="Times"/>
          <w:bCs/>
        </w:rPr>
        <w:t>and University of North Texas at Dallas</w:t>
      </w:r>
      <w:r w:rsidRPr="00F44067">
        <w:rPr>
          <w:rFonts w:ascii="Times" w:hAnsi="Times"/>
          <w:bCs/>
          <w:i/>
        </w:rPr>
        <w:t xml:space="preserve">. </w:t>
      </w:r>
      <w:r w:rsidRPr="00F44067">
        <w:rPr>
          <w:rFonts w:ascii="Times" w:hAnsi="Times"/>
          <w:bCs/>
        </w:rPr>
        <w:t xml:space="preserve"> Munakata</w:t>
      </w:r>
      <w:r w:rsidRPr="00F44067">
        <w:rPr>
          <w:rFonts w:ascii="Times" w:hAnsi="Times"/>
          <w:bCs/>
          <w:i/>
        </w:rPr>
        <w:t xml:space="preserve"> </w:t>
      </w:r>
      <w:r w:rsidRPr="00F44067">
        <w:rPr>
          <w:rFonts w:ascii="Times" w:hAnsi="Times"/>
          <w:bCs/>
        </w:rPr>
        <w:t>(PI), Emily Klein</w:t>
      </w:r>
      <w:r w:rsidR="00C46B76" w:rsidRPr="00F44067">
        <w:rPr>
          <w:rFonts w:ascii="Times" w:hAnsi="Times"/>
          <w:bCs/>
        </w:rPr>
        <w:t>,</w:t>
      </w:r>
      <w:r w:rsidRPr="00F44067">
        <w:rPr>
          <w:rFonts w:ascii="Times" w:hAnsi="Times"/>
          <w:bCs/>
        </w:rPr>
        <w:t xml:space="preserve"> Monica Taylor</w:t>
      </w:r>
      <w:r w:rsidR="00C46B76" w:rsidRPr="00F44067">
        <w:rPr>
          <w:rFonts w:ascii="Times" w:hAnsi="Times"/>
          <w:bCs/>
        </w:rPr>
        <w:t xml:space="preserve">, and Jackie Willis </w:t>
      </w:r>
      <w:r w:rsidRPr="00F44067">
        <w:rPr>
          <w:rFonts w:ascii="Times" w:hAnsi="Times"/>
          <w:bCs/>
        </w:rPr>
        <w:t>(Co-PIs). September 2017—</w:t>
      </w:r>
      <w:r w:rsidR="00033814" w:rsidRPr="00F44067">
        <w:rPr>
          <w:rFonts w:ascii="Times" w:hAnsi="Times"/>
          <w:bCs/>
        </w:rPr>
        <w:t>December,</w:t>
      </w:r>
      <w:r w:rsidRPr="00F44067">
        <w:rPr>
          <w:rFonts w:ascii="Times" w:hAnsi="Times"/>
          <w:bCs/>
        </w:rPr>
        <w:t xml:space="preserve"> 202</w:t>
      </w:r>
      <w:r w:rsidR="00033814" w:rsidRPr="00F44067">
        <w:rPr>
          <w:rFonts w:ascii="Times" w:hAnsi="Times"/>
          <w:bCs/>
        </w:rPr>
        <w:t>0</w:t>
      </w:r>
      <w:r w:rsidRPr="00F44067">
        <w:rPr>
          <w:rFonts w:ascii="Times" w:hAnsi="Times"/>
          <w:bCs/>
        </w:rPr>
        <w:t xml:space="preserve">.  </w:t>
      </w:r>
    </w:p>
    <w:p w14:paraId="6718A083" w14:textId="77777777" w:rsidR="00932150" w:rsidRPr="00F44067" w:rsidRDefault="00932150" w:rsidP="00932150">
      <w:pPr>
        <w:ind w:left="450"/>
        <w:rPr>
          <w:rFonts w:ascii="Times" w:hAnsi="Times"/>
          <w:b/>
          <w:bCs/>
        </w:rPr>
      </w:pPr>
      <w:r w:rsidRPr="00F44067">
        <w:rPr>
          <w:rFonts w:ascii="Times" w:hAnsi="Times"/>
          <w:b/>
          <w:bCs/>
        </w:rPr>
        <w:t>Total Funded:  $300,000</w:t>
      </w:r>
    </w:p>
    <w:p w14:paraId="36D29EA7" w14:textId="64DC4707" w:rsidR="00932150" w:rsidRPr="00F44067" w:rsidRDefault="00932150" w:rsidP="00932150">
      <w:pPr>
        <w:ind w:left="450" w:hanging="450"/>
        <w:rPr>
          <w:rFonts w:ascii="Times" w:hAnsi="Times"/>
          <w:bCs/>
        </w:rPr>
      </w:pPr>
      <w:r w:rsidRPr="00F44067">
        <w:rPr>
          <w:rFonts w:ascii="Times" w:hAnsi="Times"/>
          <w:bCs/>
          <w:i/>
        </w:rPr>
        <w:t xml:space="preserve">National Science Foundation. Improving Undergraduate STEM Education (IUSE) Program, Directorate of Undergraduate Education.  </w:t>
      </w:r>
      <w:r w:rsidRPr="00F44067">
        <w:rPr>
          <w:rFonts w:ascii="Times" w:hAnsi="Times"/>
          <w:bCs/>
        </w:rPr>
        <w:t xml:space="preserve">“Engaged Learning through Creativity in Mathematics and Science.”  </w:t>
      </w:r>
      <w:r w:rsidRPr="00F44067">
        <w:rPr>
          <w:rFonts w:ascii="Times" w:hAnsi="Times"/>
          <w:bCs/>
          <w:i/>
        </w:rPr>
        <w:t>Award #1611876</w:t>
      </w:r>
      <w:r w:rsidRPr="00F44067">
        <w:rPr>
          <w:rFonts w:ascii="Times" w:hAnsi="Times" w:cs="Georgia"/>
          <w:color w:val="44403A"/>
        </w:rPr>
        <w:t xml:space="preserve">.  </w:t>
      </w:r>
      <w:r w:rsidRPr="00F44067">
        <w:rPr>
          <w:rFonts w:ascii="Times" w:hAnsi="Times"/>
          <w:bCs/>
        </w:rPr>
        <w:t>Munakata (PI), Ashwin Vaidya (Co-PI).  September 2016—August 20</w:t>
      </w:r>
      <w:r w:rsidR="00EB262D" w:rsidRPr="00F44067">
        <w:rPr>
          <w:rFonts w:ascii="Times" w:hAnsi="Times"/>
          <w:bCs/>
        </w:rPr>
        <w:t>2</w:t>
      </w:r>
      <w:r w:rsidR="00033814" w:rsidRPr="00F44067">
        <w:rPr>
          <w:rFonts w:ascii="Times" w:hAnsi="Times"/>
          <w:bCs/>
        </w:rPr>
        <w:t>1</w:t>
      </w:r>
      <w:r w:rsidRPr="00F44067">
        <w:rPr>
          <w:rFonts w:ascii="Times" w:hAnsi="Times"/>
          <w:bCs/>
        </w:rPr>
        <w:t xml:space="preserve">.  </w:t>
      </w:r>
    </w:p>
    <w:p w14:paraId="491D3712" w14:textId="77777777" w:rsidR="00932150" w:rsidRPr="00F44067" w:rsidRDefault="00932150" w:rsidP="00932150">
      <w:pPr>
        <w:ind w:left="450"/>
        <w:rPr>
          <w:rFonts w:ascii="Times" w:hAnsi="Times"/>
          <w:b/>
          <w:bCs/>
          <w:i/>
        </w:rPr>
      </w:pPr>
      <w:r w:rsidRPr="00F44067">
        <w:rPr>
          <w:rFonts w:ascii="Times" w:hAnsi="Times"/>
          <w:b/>
          <w:bCs/>
        </w:rPr>
        <w:t>Total Funded:  $299,701</w:t>
      </w:r>
    </w:p>
    <w:p w14:paraId="00D6958B" w14:textId="46BD610F" w:rsidR="00932150" w:rsidRPr="00F44067" w:rsidRDefault="00932150" w:rsidP="00932150">
      <w:pPr>
        <w:ind w:left="450" w:hanging="450"/>
        <w:rPr>
          <w:rFonts w:ascii="Times" w:hAnsi="Times"/>
          <w:bCs/>
        </w:rPr>
      </w:pPr>
      <w:r w:rsidRPr="00F44067">
        <w:rPr>
          <w:rFonts w:ascii="Times" w:hAnsi="Times"/>
          <w:bCs/>
          <w:i/>
        </w:rPr>
        <w:t xml:space="preserve">Wipro Technologies Phase I Funding. </w:t>
      </w:r>
      <w:r w:rsidRPr="00F44067">
        <w:rPr>
          <w:rFonts w:ascii="Times" w:hAnsi="Times"/>
          <w:bCs/>
        </w:rPr>
        <w:t xml:space="preserve">“Wipro Science Education Fellowship.”  Privately funded teacher leadership program for experienced science teachers in partnership </w:t>
      </w:r>
      <w:r w:rsidRPr="00F44067">
        <w:rPr>
          <w:rFonts w:ascii="Times" w:hAnsi="Times"/>
          <w:bCs/>
        </w:rPr>
        <w:lastRenderedPageBreak/>
        <w:t>with University of Massachusetts Boston and Mercy College</w:t>
      </w:r>
      <w:r w:rsidRPr="00F44067">
        <w:rPr>
          <w:rFonts w:ascii="Times" w:hAnsi="Times"/>
          <w:bCs/>
          <w:i/>
        </w:rPr>
        <w:t xml:space="preserve">. </w:t>
      </w:r>
      <w:r w:rsidRPr="00F44067">
        <w:rPr>
          <w:rFonts w:ascii="Times" w:hAnsi="Times"/>
          <w:bCs/>
        </w:rPr>
        <w:t xml:space="preserve"> Munakata</w:t>
      </w:r>
      <w:r w:rsidRPr="00F44067">
        <w:rPr>
          <w:rFonts w:ascii="Times" w:hAnsi="Times"/>
          <w:bCs/>
          <w:i/>
        </w:rPr>
        <w:t xml:space="preserve"> </w:t>
      </w:r>
      <w:r w:rsidRPr="00F44067">
        <w:rPr>
          <w:rFonts w:ascii="Times" w:hAnsi="Times"/>
          <w:bCs/>
        </w:rPr>
        <w:t xml:space="preserve">(PI), </w:t>
      </w:r>
      <w:r w:rsidR="00223E33" w:rsidRPr="00F44067">
        <w:rPr>
          <w:rFonts w:ascii="Times" w:hAnsi="Times"/>
          <w:bCs/>
        </w:rPr>
        <w:t xml:space="preserve">Emily Klein, Monica Taylor, and Jackie Willis (Co-PIs). </w:t>
      </w:r>
      <w:r w:rsidRPr="00F44067">
        <w:rPr>
          <w:rFonts w:ascii="Times" w:hAnsi="Times"/>
          <w:bCs/>
        </w:rPr>
        <w:t xml:space="preserve"> January 2013—August 2017.  </w:t>
      </w:r>
    </w:p>
    <w:p w14:paraId="4269B39F" w14:textId="6C1CBA98" w:rsidR="00351D98" w:rsidRPr="00F44067" w:rsidRDefault="00351D98" w:rsidP="00351D98">
      <w:pPr>
        <w:ind w:firstLine="450"/>
        <w:rPr>
          <w:rFonts w:ascii="Times" w:hAnsi="Times"/>
          <w:b/>
          <w:bCs/>
        </w:rPr>
      </w:pPr>
      <w:r w:rsidRPr="00F44067">
        <w:rPr>
          <w:rFonts w:ascii="Times" w:hAnsi="Times"/>
          <w:b/>
          <w:bCs/>
        </w:rPr>
        <w:t>Total Funded:  $1,349,040</w:t>
      </w:r>
    </w:p>
    <w:p w14:paraId="3092A25F" w14:textId="4F1C5A77" w:rsidR="00932150" w:rsidRPr="00F44067" w:rsidRDefault="00932150" w:rsidP="00351D98">
      <w:pPr>
        <w:ind w:left="450" w:hanging="450"/>
        <w:rPr>
          <w:rFonts w:ascii="Times" w:hAnsi="Times"/>
          <w:bCs/>
        </w:rPr>
      </w:pPr>
      <w:r w:rsidRPr="00F44067">
        <w:rPr>
          <w:rFonts w:ascii="Times" w:hAnsi="Times"/>
          <w:bCs/>
          <w:i/>
        </w:rPr>
        <w:t>New Jersey Department of Education. “</w:t>
      </w:r>
      <w:r w:rsidRPr="00F44067">
        <w:rPr>
          <w:rFonts w:ascii="Times" w:hAnsi="Times"/>
          <w:bCs/>
        </w:rPr>
        <w:t>Creative University School Partnerships”</w:t>
      </w:r>
      <w:r w:rsidRPr="00F44067">
        <w:rPr>
          <w:rFonts w:ascii="Times" w:hAnsi="Times"/>
          <w:bCs/>
          <w:i/>
        </w:rPr>
        <w:t xml:space="preserve">. </w:t>
      </w:r>
      <w:r w:rsidRPr="00F44067">
        <w:rPr>
          <w:rFonts w:ascii="Times" w:hAnsi="Times"/>
          <w:bCs/>
        </w:rPr>
        <w:t>Munakata (PI), Erin Krupa and Jackie Willis (Co-PIs). July 2013—June 2016.</w:t>
      </w:r>
    </w:p>
    <w:p w14:paraId="046BEA49" w14:textId="77777777" w:rsidR="00932150" w:rsidRPr="00F44067" w:rsidRDefault="00932150" w:rsidP="00932150">
      <w:pPr>
        <w:ind w:left="450"/>
        <w:rPr>
          <w:rFonts w:ascii="Times" w:hAnsi="Times"/>
          <w:b/>
          <w:bCs/>
        </w:rPr>
      </w:pPr>
      <w:r w:rsidRPr="00F44067">
        <w:rPr>
          <w:rFonts w:ascii="Times" w:hAnsi="Times"/>
          <w:b/>
          <w:bCs/>
        </w:rPr>
        <w:t>Total Funded:  $1,100,000</w:t>
      </w:r>
    </w:p>
    <w:p w14:paraId="3B07A8D8" w14:textId="1896211C" w:rsidR="00932150" w:rsidRPr="00F44067" w:rsidRDefault="00932150" w:rsidP="00932150">
      <w:pPr>
        <w:ind w:left="450" w:hanging="450"/>
        <w:rPr>
          <w:rFonts w:ascii="Times" w:hAnsi="Times"/>
          <w:bCs/>
        </w:rPr>
      </w:pPr>
      <w:r w:rsidRPr="00F44067">
        <w:rPr>
          <w:rFonts w:ascii="Times" w:hAnsi="Times"/>
          <w:bCs/>
          <w:i/>
        </w:rPr>
        <w:t>United States Department of the State. “</w:t>
      </w:r>
      <w:r w:rsidRPr="00F44067">
        <w:rPr>
          <w:rFonts w:ascii="Times" w:hAnsi="Times"/>
          <w:bCs/>
        </w:rPr>
        <w:t xml:space="preserve">100K Strong in the Americas”.  Partnership grant with Universidad Mayor in Santiago, Chile.  Carlos Molina (PI), Munakata (Evaluator and Education Coordinator).  June 2014—May 2015.  </w:t>
      </w:r>
    </w:p>
    <w:p w14:paraId="2FE53465" w14:textId="77777777" w:rsidR="00932150" w:rsidRPr="00F44067" w:rsidRDefault="00932150" w:rsidP="00932150">
      <w:pPr>
        <w:ind w:left="450"/>
        <w:rPr>
          <w:rFonts w:ascii="Times" w:hAnsi="Times"/>
          <w:b/>
          <w:bCs/>
        </w:rPr>
      </w:pPr>
      <w:r w:rsidRPr="00F44067">
        <w:rPr>
          <w:rFonts w:ascii="Times" w:hAnsi="Times"/>
          <w:b/>
          <w:bCs/>
        </w:rPr>
        <w:t>Total Funded:   $25,000</w:t>
      </w:r>
    </w:p>
    <w:p w14:paraId="0717DCF0" w14:textId="77777777" w:rsidR="00932150" w:rsidRPr="00F44067" w:rsidRDefault="00932150" w:rsidP="00932150">
      <w:pPr>
        <w:ind w:left="360" w:hanging="360"/>
        <w:rPr>
          <w:rFonts w:ascii="Times" w:hAnsi="Times"/>
          <w:bCs/>
        </w:rPr>
      </w:pPr>
      <w:r w:rsidRPr="00F44067">
        <w:rPr>
          <w:rFonts w:ascii="Times" w:hAnsi="Times"/>
          <w:bCs/>
          <w:i/>
        </w:rPr>
        <w:t xml:space="preserve">National Science Foundation Graduate Teaching Fellows in K-12 (GK-12) Program, Directorate of Graduate Education.  </w:t>
      </w:r>
      <w:r w:rsidRPr="00F44067">
        <w:rPr>
          <w:rFonts w:ascii="Times" w:hAnsi="Times"/>
          <w:bCs/>
        </w:rPr>
        <w:t xml:space="preserve">“GK-12 Fellows in the Middle:  Partnerships for Inquiry and Interdisciplinary Middle School Science and Mathematics.”  </w:t>
      </w:r>
      <w:r w:rsidRPr="00F44067">
        <w:rPr>
          <w:rFonts w:ascii="Times" w:hAnsi="Times"/>
          <w:bCs/>
          <w:i/>
        </w:rPr>
        <w:t xml:space="preserve">Award #0638708.  </w:t>
      </w:r>
      <w:r w:rsidRPr="00F44067">
        <w:rPr>
          <w:rFonts w:ascii="Times" w:hAnsi="Times"/>
          <w:bCs/>
        </w:rPr>
        <w:t xml:space="preserve">Munakata (PI), Ken Wolff and Mary Lou West (Co-PIs).   March 2007—February 2015.  </w:t>
      </w:r>
    </w:p>
    <w:p w14:paraId="39839949" w14:textId="77777777" w:rsidR="00932150" w:rsidRPr="00F44067" w:rsidRDefault="00932150" w:rsidP="00932150">
      <w:pPr>
        <w:ind w:left="360"/>
        <w:rPr>
          <w:rFonts w:ascii="Times" w:hAnsi="Times"/>
          <w:bCs/>
        </w:rPr>
      </w:pPr>
      <w:r w:rsidRPr="00F44067">
        <w:rPr>
          <w:rFonts w:ascii="Times" w:hAnsi="Times"/>
          <w:b/>
          <w:bCs/>
        </w:rPr>
        <w:t>Total Funded:  $2,825,141</w:t>
      </w:r>
    </w:p>
    <w:p w14:paraId="089C64E8" w14:textId="0DC76F16" w:rsidR="00932150" w:rsidRPr="00F44067" w:rsidRDefault="00932150" w:rsidP="00932150">
      <w:pPr>
        <w:ind w:left="360" w:hanging="360"/>
        <w:rPr>
          <w:rFonts w:ascii="Times" w:hAnsi="Times"/>
          <w:bCs/>
        </w:rPr>
      </w:pPr>
      <w:r w:rsidRPr="00F44067">
        <w:rPr>
          <w:rFonts w:ascii="Times" w:hAnsi="Times"/>
          <w:bCs/>
          <w:i/>
        </w:rPr>
        <w:t>American Physical Society.</w:t>
      </w:r>
      <w:r w:rsidRPr="00F44067">
        <w:rPr>
          <w:rFonts w:ascii="Times" w:hAnsi="Times"/>
          <w:bCs/>
        </w:rPr>
        <w:t xml:space="preserve">  “The Art of Making Sustainable Science.”  Ashwin Vaidya (PI), Munakata (Co-PI)</w:t>
      </w:r>
      <w:r w:rsidR="0065457F" w:rsidRPr="00F44067">
        <w:rPr>
          <w:rFonts w:ascii="Times" w:hAnsi="Times"/>
          <w:bCs/>
        </w:rPr>
        <w:t>.</w:t>
      </w:r>
      <w:r w:rsidRPr="00F44067">
        <w:rPr>
          <w:rFonts w:ascii="Times" w:hAnsi="Times"/>
          <w:bCs/>
        </w:rPr>
        <w:t xml:space="preserve">  May</w:t>
      </w:r>
      <w:r w:rsidR="0065457F" w:rsidRPr="00F44067">
        <w:rPr>
          <w:rFonts w:ascii="Times" w:hAnsi="Times"/>
          <w:bCs/>
        </w:rPr>
        <w:t xml:space="preserve"> </w:t>
      </w:r>
      <w:r w:rsidRPr="00F44067">
        <w:rPr>
          <w:rFonts w:ascii="Times" w:hAnsi="Times"/>
          <w:bCs/>
        </w:rPr>
        <w:t>2012—September</w:t>
      </w:r>
      <w:r w:rsidR="0065457F" w:rsidRPr="00F44067">
        <w:rPr>
          <w:rFonts w:ascii="Times" w:hAnsi="Times"/>
          <w:bCs/>
        </w:rPr>
        <w:t xml:space="preserve"> </w:t>
      </w:r>
      <w:r w:rsidRPr="00F44067">
        <w:rPr>
          <w:rFonts w:ascii="Times" w:hAnsi="Times"/>
          <w:bCs/>
        </w:rPr>
        <w:t xml:space="preserve">2013.  </w:t>
      </w:r>
    </w:p>
    <w:p w14:paraId="72D7D485" w14:textId="77777777" w:rsidR="00932150" w:rsidRPr="00F44067" w:rsidRDefault="00932150" w:rsidP="00932150">
      <w:pPr>
        <w:ind w:left="360"/>
        <w:rPr>
          <w:rFonts w:ascii="Times" w:hAnsi="Times"/>
          <w:b/>
          <w:bCs/>
        </w:rPr>
      </w:pPr>
      <w:r w:rsidRPr="00F44067">
        <w:rPr>
          <w:rFonts w:ascii="Times" w:hAnsi="Times"/>
          <w:b/>
          <w:bCs/>
        </w:rPr>
        <w:t>Total Funded:  $10,000</w:t>
      </w:r>
    </w:p>
    <w:p w14:paraId="5D00F404" w14:textId="77777777" w:rsidR="00932150" w:rsidRPr="00F44067" w:rsidRDefault="00932150" w:rsidP="00932150">
      <w:pPr>
        <w:ind w:left="360" w:hanging="360"/>
        <w:rPr>
          <w:rFonts w:ascii="Times" w:hAnsi="Times"/>
          <w:bCs/>
        </w:rPr>
      </w:pPr>
      <w:r w:rsidRPr="00F44067">
        <w:rPr>
          <w:rFonts w:ascii="Times" w:hAnsi="Times"/>
          <w:bCs/>
          <w:i/>
        </w:rPr>
        <w:t xml:space="preserve">National Science Foundation Supplemental Funding.  Division of Graduate Education and the Office of International Science and Engineering.  </w:t>
      </w:r>
      <w:r w:rsidRPr="00F44067">
        <w:rPr>
          <w:rFonts w:ascii="Times" w:hAnsi="Times"/>
          <w:bCs/>
        </w:rPr>
        <w:t xml:space="preserve">“Beijing—MSU Connection” Supplement to award </w:t>
      </w:r>
      <w:r w:rsidRPr="00F44067">
        <w:rPr>
          <w:rFonts w:ascii="Times" w:hAnsi="Times"/>
          <w:bCs/>
          <w:i/>
        </w:rPr>
        <w:t xml:space="preserve">#0638708. </w:t>
      </w:r>
      <w:r w:rsidRPr="00F44067">
        <w:rPr>
          <w:rFonts w:ascii="Times" w:hAnsi="Times"/>
          <w:bCs/>
        </w:rPr>
        <w:t xml:space="preserve"> Author of proposal for four-year international component of funded program, “GK-12 Fellows in the Middle:  Partnerships for Inquiry and Interdisciplinary Middle School Science and Mathematics.”  Directed program to Beijing China (17 participants in 2008, 8 participants in 2009) and hosted Beijing colleagues in 2008 and 2009; in Panama (19 participants) in 2010; and in Ecuador (21 participants) and hosted colleagues in 2011. September 2007—June 2011.  </w:t>
      </w:r>
    </w:p>
    <w:p w14:paraId="089E277B" w14:textId="77777777" w:rsidR="00932150" w:rsidRPr="00F44067" w:rsidRDefault="00932150" w:rsidP="00932150">
      <w:pPr>
        <w:ind w:left="360"/>
        <w:rPr>
          <w:rFonts w:ascii="Times" w:hAnsi="Times"/>
          <w:b/>
          <w:bCs/>
        </w:rPr>
      </w:pPr>
      <w:r w:rsidRPr="00F44067">
        <w:rPr>
          <w:rFonts w:ascii="Times" w:hAnsi="Times"/>
          <w:b/>
          <w:bCs/>
        </w:rPr>
        <w:t>Total Funded:  $100,000</w:t>
      </w:r>
    </w:p>
    <w:p w14:paraId="365D4DFC" w14:textId="77777777" w:rsidR="00932150" w:rsidRPr="00F44067" w:rsidRDefault="00932150" w:rsidP="00932150">
      <w:pPr>
        <w:ind w:left="360" w:hanging="360"/>
        <w:rPr>
          <w:rFonts w:ascii="Times" w:hAnsi="Times"/>
          <w:iCs/>
        </w:rPr>
      </w:pPr>
      <w:r w:rsidRPr="00F44067">
        <w:rPr>
          <w:rFonts w:ascii="Times" w:hAnsi="Times"/>
          <w:bCs/>
          <w:i/>
        </w:rPr>
        <w:t>International Congress on Mathematics Education (ICME-10) Travel Grant</w:t>
      </w:r>
      <w:r w:rsidRPr="00F44067">
        <w:rPr>
          <w:rFonts w:ascii="Times" w:hAnsi="Times"/>
          <w:bCs/>
        </w:rPr>
        <w:t xml:space="preserve">.  </w:t>
      </w:r>
      <w:r w:rsidRPr="00F44067">
        <w:rPr>
          <w:rFonts w:ascii="Times" w:hAnsi="Times"/>
          <w:iCs/>
        </w:rPr>
        <w:t>Awarded from National Science Foundation and National Council of Teachers of Mathematics (NCTM).  2</w:t>
      </w:r>
      <w:r w:rsidRPr="00F44067">
        <w:rPr>
          <w:rFonts w:ascii="Times" w:hAnsi="Times"/>
        </w:rPr>
        <w:t xml:space="preserve">004. </w:t>
      </w:r>
      <w:r w:rsidRPr="00F44067">
        <w:rPr>
          <w:rFonts w:ascii="Times" w:hAnsi="Times"/>
          <w:iCs/>
        </w:rPr>
        <w:t xml:space="preserve"> </w:t>
      </w:r>
    </w:p>
    <w:p w14:paraId="34858E25" w14:textId="77777777" w:rsidR="00932150" w:rsidRPr="00F44067" w:rsidRDefault="00932150" w:rsidP="00932150">
      <w:pPr>
        <w:ind w:left="360"/>
        <w:rPr>
          <w:rFonts w:ascii="Times" w:hAnsi="Times"/>
          <w:b/>
          <w:iCs/>
        </w:rPr>
      </w:pPr>
      <w:r w:rsidRPr="00F44067">
        <w:rPr>
          <w:rFonts w:ascii="Times" w:hAnsi="Times"/>
          <w:b/>
          <w:iCs/>
        </w:rPr>
        <w:t>Total funded:  $2000</w:t>
      </w:r>
    </w:p>
    <w:p w14:paraId="02AAF3DE" w14:textId="77777777" w:rsidR="00932150" w:rsidRPr="00F44067" w:rsidRDefault="00932150" w:rsidP="00932150">
      <w:pPr>
        <w:ind w:left="360" w:hanging="360"/>
        <w:rPr>
          <w:rFonts w:ascii="Times" w:hAnsi="Times"/>
        </w:rPr>
      </w:pPr>
      <w:r w:rsidRPr="00F44067">
        <w:rPr>
          <w:rFonts w:ascii="Times" w:hAnsi="Times"/>
          <w:bCs/>
          <w:i/>
        </w:rPr>
        <w:t xml:space="preserve">Project </w:t>
      </w:r>
      <w:proofErr w:type="spellStart"/>
      <w:r w:rsidRPr="00F44067">
        <w:rPr>
          <w:rFonts w:ascii="Times" w:hAnsi="Times"/>
          <w:bCs/>
          <w:i/>
        </w:rPr>
        <w:t>NExT</w:t>
      </w:r>
      <w:proofErr w:type="spellEnd"/>
      <w:r w:rsidRPr="00F44067">
        <w:rPr>
          <w:rFonts w:ascii="Times" w:hAnsi="Times"/>
          <w:bCs/>
          <w:i/>
        </w:rPr>
        <w:t>: New Experiences in Teaching</w:t>
      </w:r>
      <w:r w:rsidRPr="00F44067">
        <w:rPr>
          <w:rFonts w:ascii="Times" w:hAnsi="Times"/>
          <w:i/>
        </w:rPr>
        <w:t>.</w:t>
      </w:r>
      <w:r w:rsidRPr="00F44067">
        <w:rPr>
          <w:rFonts w:ascii="Times" w:hAnsi="Times"/>
        </w:rPr>
        <w:t xml:space="preserve">  </w:t>
      </w:r>
      <w:r w:rsidRPr="00F44067">
        <w:rPr>
          <w:rFonts w:ascii="Times" w:hAnsi="Times"/>
          <w:bCs/>
        </w:rPr>
        <w:t xml:space="preserve">Mathematical Association of America (MAA).  </w:t>
      </w:r>
      <w:r w:rsidRPr="00F44067">
        <w:rPr>
          <w:rFonts w:ascii="Times" w:hAnsi="Times"/>
          <w:iCs/>
        </w:rPr>
        <w:t>Selected fellow for 2003-2004</w:t>
      </w:r>
      <w:r w:rsidRPr="00F44067">
        <w:rPr>
          <w:rFonts w:ascii="Times" w:hAnsi="Times"/>
        </w:rPr>
        <w:t>.</w:t>
      </w:r>
    </w:p>
    <w:p w14:paraId="735A37A1" w14:textId="77777777" w:rsidR="00932150" w:rsidRPr="00F44067" w:rsidRDefault="00932150" w:rsidP="00932150">
      <w:pPr>
        <w:jc w:val="right"/>
        <w:rPr>
          <w:rFonts w:ascii="Times" w:hAnsi="Times"/>
          <w:bCs/>
        </w:rPr>
      </w:pPr>
    </w:p>
    <w:p w14:paraId="67150D3B" w14:textId="77777777" w:rsidR="00932150" w:rsidRPr="00F44067" w:rsidRDefault="00932150" w:rsidP="00932150">
      <w:pPr>
        <w:ind w:left="360" w:hanging="360"/>
        <w:rPr>
          <w:rFonts w:ascii="Times" w:hAnsi="Times"/>
          <w:b/>
          <w:bCs/>
        </w:rPr>
      </w:pPr>
      <w:r w:rsidRPr="00F44067">
        <w:rPr>
          <w:rFonts w:ascii="Times" w:hAnsi="Times"/>
          <w:b/>
          <w:bCs/>
        </w:rPr>
        <w:t>Internal Grant Awards</w:t>
      </w:r>
    </w:p>
    <w:p w14:paraId="2DA97703" w14:textId="77777777" w:rsidR="00932150" w:rsidRPr="00F44067" w:rsidRDefault="00932150" w:rsidP="00932150">
      <w:pPr>
        <w:ind w:left="360" w:hanging="360"/>
        <w:rPr>
          <w:rFonts w:ascii="Times" w:hAnsi="Times"/>
          <w:bCs/>
        </w:rPr>
      </w:pPr>
      <w:r w:rsidRPr="00F44067">
        <w:rPr>
          <w:rFonts w:ascii="Times" w:hAnsi="Times"/>
          <w:bCs/>
          <w:i/>
        </w:rPr>
        <w:t xml:space="preserve">Global Education Grant.  </w:t>
      </w:r>
      <w:r w:rsidRPr="00F44067">
        <w:rPr>
          <w:rFonts w:ascii="Times" w:hAnsi="Times"/>
          <w:bCs/>
        </w:rPr>
        <w:t xml:space="preserve">Montclair State University. Support to evaluate and coordinate educational activities with Universidad Mayor, Santiago, Chile.  2015.  </w:t>
      </w:r>
    </w:p>
    <w:p w14:paraId="59477B1D" w14:textId="77777777" w:rsidR="00932150" w:rsidRPr="00F44067" w:rsidRDefault="00932150" w:rsidP="00932150">
      <w:pPr>
        <w:ind w:left="360"/>
        <w:rPr>
          <w:rFonts w:ascii="Times" w:hAnsi="Times"/>
          <w:bCs/>
        </w:rPr>
      </w:pPr>
      <w:r w:rsidRPr="00F44067">
        <w:rPr>
          <w:rFonts w:ascii="Times" w:hAnsi="Times"/>
          <w:bCs/>
        </w:rPr>
        <w:t xml:space="preserve"> </w:t>
      </w:r>
      <w:r w:rsidRPr="00F44067">
        <w:rPr>
          <w:rFonts w:ascii="Times" w:hAnsi="Times"/>
          <w:b/>
          <w:bCs/>
        </w:rPr>
        <w:t>Total funded:  $3500</w:t>
      </w:r>
    </w:p>
    <w:p w14:paraId="264AFD40" w14:textId="77777777" w:rsidR="00932150" w:rsidRPr="00F44067" w:rsidRDefault="00932150" w:rsidP="00932150">
      <w:pPr>
        <w:ind w:left="360" w:hanging="360"/>
        <w:rPr>
          <w:rFonts w:ascii="Times" w:hAnsi="Times"/>
        </w:rPr>
      </w:pPr>
      <w:r w:rsidRPr="00F44067">
        <w:rPr>
          <w:rFonts w:ascii="Times" w:hAnsi="Times"/>
          <w:bCs/>
          <w:i/>
        </w:rPr>
        <w:t>Separately Budgeted Research Grant</w:t>
      </w:r>
      <w:r w:rsidRPr="00F44067">
        <w:rPr>
          <w:rFonts w:ascii="Times" w:hAnsi="Times"/>
          <w:bCs/>
        </w:rPr>
        <w:t>.  Montclair State University.</w:t>
      </w:r>
      <w:r w:rsidRPr="00F44067">
        <w:rPr>
          <w:rFonts w:ascii="Times" w:hAnsi="Times"/>
        </w:rPr>
        <w:t xml:space="preserve">  For project entitled, “Crossing Boundaries in Ecology and Mathematics Education” with Dirk Vanderklein, 2013. </w:t>
      </w:r>
    </w:p>
    <w:p w14:paraId="25E24171" w14:textId="77777777" w:rsidR="00932150" w:rsidRPr="00F44067" w:rsidRDefault="00932150" w:rsidP="00932150">
      <w:pPr>
        <w:ind w:left="360" w:hanging="360"/>
        <w:rPr>
          <w:rFonts w:ascii="Times" w:hAnsi="Times"/>
        </w:rPr>
      </w:pPr>
      <w:r w:rsidRPr="00F44067">
        <w:rPr>
          <w:rFonts w:ascii="Times" w:hAnsi="Times"/>
          <w:b/>
        </w:rPr>
        <w:t xml:space="preserve"> </w:t>
      </w:r>
      <w:r w:rsidRPr="00F44067">
        <w:rPr>
          <w:rFonts w:ascii="Times" w:hAnsi="Times"/>
          <w:b/>
        </w:rPr>
        <w:tab/>
        <w:t>Total funded:</w:t>
      </w:r>
      <w:r w:rsidRPr="00F44067">
        <w:rPr>
          <w:rFonts w:ascii="Times" w:hAnsi="Times"/>
          <w:b/>
          <w:bCs/>
        </w:rPr>
        <w:t xml:space="preserve"> $6800</w:t>
      </w:r>
    </w:p>
    <w:p w14:paraId="73F54093" w14:textId="77777777" w:rsidR="00932150" w:rsidRPr="00F44067" w:rsidRDefault="00932150" w:rsidP="00932150">
      <w:pPr>
        <w:ind w:left="360" w:hanging="360"/>
        <w:rPr>
          <w:rFonts w:ascii="Times" w:hAnsi="Times"/>
          <w:bCs/>
        </w:rPr>
      </w:pPr>
      <w:r w:rsidRPr="00F44067">
        <w:rPr>
          <w:rFonts w:ascii="Times" w:hAnsi="Times"/>
          <w:bCs/>
          <w:i/>
        </w:rPr>
        <w:lastRenderedPageBreak/>
        <w:t>Grant Development Grant.</w:t>
      </w:r>
      <w:r w:rsidRPr="00F44067">
        <w:rPr>
          <w:rFonts w:ascii="Times" w:hAnsi="Times"/>
          <w:bCs/>
        </w:rPr>
        <w:t xml:space="preserve">  Montclair State University.  For development of a proposal for the TUES program of the National Science Foundation with Ashwin Vaidya.  2011. </w:t>
      </w:r>
    </w:p>
    <w:p w14:paraId="22BB2DE8" w14:textId="77777777" w:rsidR="00932150" w:rsidRPr="00F44067" w:rsidRDefault="00932150" w:rsidP="00932150">
      <w:pPr>
        <w:ind w:left="360"/>
        <w:rPr>
          <w:rFonts w:ascii="Times" w:hAnsi="Times"/>
          <w:bCs/>
        </w:rPr>
      </w:pPr>
      <w:r w:rsidRPr="00F44067">
        <w:rPr>
          <w:rFonts w:ascii="Times" w:hAnsi="Times"/>
          <w:b/>
          <w:bCs/>
        </w:rPr>
        <w:t>Total Funded: $2750</w:t>
      </w:r>
    </w:p>
    <w:p w14:paraId="01DCE358" w14:textId="77777777" w:rsidR="00932150" w:rsidRPr="00F44067" w:rsidRDefault="00932150" w:rsidP="00932150">
      <w:pPr>
        <w:ind w:left="360" w:hanging="360"/>
        <w:rPr>
          <w:rFonts w:ascii="Times" w:hAnsi="Times"/>
          <w:bCs/>
        </w:rPr>
      </w:pPr>
      <w:r w:rsidRPr="00F44067">
        <w:rPr>
          <w:rFonts w:ascii="Times" w:hAnsi="Times"/>
          <w:bCs/>
          <w:i/>
        </w:rPr>
        <w:t>Grant Development Grant.</w:t>
      </w:r>
      <w:r w:rsidRPr="00F44067">
        <w:rPr>
          <w:rFonts w:ascii="Times" w:hAnsi="Times"/>
          <w:bCs/>
        </w:rPr>
        <w:t xml:space="preserve">  Montclair State University.  For development of a proposal for the DRK-12 program of the National Science Foundation.  2009. </w:t>
      </w:r>
    </w:p>
    <w:p w14:paraId="120A5414" w14:textId="77777777" w:rsidR="00932150" w:rsidRPr="00F44067" w:rsidRDefault="00932150" w:rsidP="00932150">
      <w:pPr>
        <w:ind w:left="360"/>
        <w:rPr>
          <w:rFonts w:ascii="Times" w:hAnsi="Times"/>
          <w:bCs/>
        </w:rPr>
      </w:pPr>
      <w:r w:rsidRPr="00F44067">
        <w:rPr>
          <w:rFonts w:ascii="Times" w:hAnsi="Times"/>
          <w:b/>
          <w:bCs/>
        </w:rPr>
        <w:t>Total Funded: $3000</w:t>
      </w:r>
    </w:p>
    <w:p w14:paraId="31484415" w14:textId="77777777" w:rsidR="00932150" w:rsidRPr="00F44067" w:rsidRDefault="00932150" w:rsidP="00932150">
      <w:pPr>
        <w:ind w:left="360" w:hanging="360"/>
        <w:rPr>
          <w:rFonts w:ascii="Times" w:hAnsi="Times"/>
          <w:bCs/>
        </w:rPr>
      </w:pPr>
      <w:r w:rsidRPr="00F44067">
        <w:rPr>
          <w:rFonts w:ascii="Times" w:hAnsi="Times"/>
          <w:bCs/>
          <w:i/>
        </w:rPr>
        <w:t>Grant Development Grant.</w:t>
      </w:r>
      <w:r w:rsidRPr="00F44067">
        <w:rPr>
          <w:rFonts w:ascii="Times" w:hAnsi="Times"/>
          <w:bCs/>
        </w:rPr>
        <w:t xml:space="preserve">  Montclair State University.  For development of a proposal for supplemental funding from the National Science Foundation.  2007.  </w:t>
      </w:r>
    </w:p>
    <w:p w14:paraId="3C68A8AE" w14:textId="77777777" w:rsidR="00932150" w:rsidRPr="00F44067" w:rsidRDefault="00932150" w:rsidP="00932150">
      <w:pPr>
        <w:ind w:left="360"/>
        <w:rPr>
          <w:rFonts w:ascii="Times" w:hAnsi="Times"/>
          <w:bCs/>
        </w:rPr>
      </w:pPr>
      <w:r w:rsidRPr="00F44067">
        <w:rPr>
          <w:rFonts w:ascii="Times" w:hAnsi="Times"/>
          <w:b/>
          <w:bCs/>
        </w:rPr>
        <w:t>Total Funded: $4000</w:t>
      </w:r>
      <w:r w:rsidRPr="00F44067">
        <w:rPr>
          <w:rFonts w:ascii="Times" w:hAnsi="Times"/>
          <w:bCs/>
        </w:rPr>
        <w:t xml:space="preserve">  </w:t>
      </w:r>
    </w:p>
    <w:p w14:paraId="161BE6E4" w14:textId="77777777" w:rsidR="00932150" w:rsidRPr="00F44067" w:rsidRDefault="00932150" w:rsidP="00932150">
      <w:pPr>
        <w:ind w:left="360" w:hanging="360"/>
        <w:rPr>
          <w:rFonts w:ascii="Times" w:hAnsi="Times"/>
          <w:bCs/>
        </w:rPr>
      </w:pPr>
      <w:r w:rsidRPr="00F44067">
        <w:rPr>
          <w:rFonts w:ascii="Times" w:hAnsi="Times"/>
          <w:bCs/>
          <w:i/>
        </w:rPr>
        <w:t>Grant Development Grant.</w:t>
      </w:r>
      <w:r w:rsidRPr="00F44067">
        <w:rPr>
          <w:rFonts w:ascii="Times" w:hAnsi="Times"/>
          <w:bCs/>
        </w:rPr>
        <w:t xml:space="preserve">  Montclair State University.  For development of a CCLI grant sponsored by the National Science Foundation.   2005.  </w:t>
      </w:r>
    </w:p>
    <w:p w14:paraId="47757DD6" w14:textId="77777777" w:rsidR="00932150" w:rsidRPr="00F44067" w:rsidRDefault="00932150" w:rsidP="00932150">
      <w:pPr>
        <w:ind w:left="360"/>
        <w:rPr>
          <w:rFonts w:ascii="Times" w:hAnsi="Times"/>
          <w:bCs/>
        </w:rPr>
      </w:pPr>
      <w:r w:rsidRPr="00F44067">
        <w:rPr>
          <w:rFonts w:ascii="Times" w:hAnsi="Times"/>
          <w:b/>
          <w:bCs/>
        </w:rPr>
        <w:t>Total funded: $3000</w:t>
      </w:r>
      <w:r w:rsidRPr="00F44067">
        <w:rPr>
          <w:rFonts w:ascii="Times" w:hAnsi="Times"/>
          <w:bCs/>
        </w:rPr>
        <w:t xml:space="preserve">  </w:t>
      </w:r>
    </w:p>
    <w:p w14:paraId="01695FC0" w14:textId="77777777" w:rsidR="00932150" w:rsidRPr="00F44067" w:rsidRDefault="00932150" w:rsidP="00932150">
      <w:pPr>
        <w:ind w:left="360" w:hanging="360"/>
        <w:rPr>
          <w:rFonts w:ascii="Times" w:hAnsi="Times"/>
        </w:rPr>
      </w:pPr>
      <w:bookmarkStart w:id="0" w:name="OLE_LINK1"/>
      <w:r w:rsidRPr="00F44067">
        <w:rPr>
          <w:rFonts w:ascii="Times" w:hAnsi="Times"/>
          <w:bCs/>
          <w:i/>
        </w:rPr>
        <w:t>Separately Budgeted Research Grant</w:t>
      </w:r>
      <w:r w:rsidRPr="00F44067">
        <w:rPr>
          <w:rFonts w:ascii="Times" w:hAnsi="Times"/>
          <w:bCs/>
        </w:rPr>
        <w:t>.  Montclair State University.</w:t>
      </w:r>
      <w:r w:rsidRPr="00F44067">
        <w:rPr>
          <w:rFonts w:ascii="Times" w:hAnsi="Times"/>
        </w:rPr>
        <w:t xml:space="preserve">  For project entitled, “Secondary School Teachers’ Attitudes toward Estimation.”</w:t>
      </w:r>
      <w:bookmarkEnd w:id="0"/>
      <w:r w:rsidRPr="00F44067">
        <w:rPr>
          <w:rFonts w:ascii="Times" w:hAnsi="Times"/>
        </w:rPr>
        <w:t xml:space="preserve">  2003. </w:t>
      </w:r>
    </w:p>
    <w:p w14:paraId="428AF688" w14:textId="77777777" w:rsidR="00932150" w:rsidRPr="00F44067" w:rsidRDefault="00932150" w:rsidP="00932150">
      <w:pPr>
        <w:ind w:left="360" w:hanging="360"/>
        <w:rPr>
          <w:rFonts w:ascii="Times" w:hAnsi="Times"/>
        </w:rPr>
      </w:pPr>
      <w:r w:rsidRPr="00F44067">
        <w:rPr>
          <w:rFonts w:ascii="Times" w:hAnsi="Times"/>
          <w:b/>
        </w:rPr>
        <w:t xml:space="preserve"> </w:t>
      </w:r>
      <w:r w:rsidRPr="00F44067">
        <w:rPr>
          <w:rFonts w:ascii="Times" w:hAnsi="Times"/>
          <w:b/>
        </w:rPr>
        <w:tab/>
        <w:t>Total funded:</w:t>
      </w:r>
      <w:r w:rsidRPr="00F44067">
        <w:rPr>
          <w:rFonts w:ascii="Times" w:hAnsi="Times"/>
          <w:b/>
          <w:bCs/>
        </w:rPr>
        <w:t xml:space="preserve"> $2000</w:t>
      </w:r>
      <w:r w:rsidRPr="00F44067">
        <w:rPr>
          <w:rFonts w:ascii="Times" w:hAnsi="Times"/>
          <w:bCs/>
        </w:rPr>
        <w:t xml:space="preserve">  </w:t>
      </w:r>
    </w:p>
    <w:p w14:paraId="68209892" w14:textId="77777777" w:rsidR="00932150" w:rsidRPr="00F44067" w:rsidRDefault="00932150" w:rsidP="00932150">
      <w:pPr>
        <w:ind w:left="360" w:hanging="360"/>
        <w:rPr>
          <w:rFonts w:ascii="Times" w:hAnsi="Times"/>
        </w:rPr>
      </w:pPr>
      <w:r w:rsidRPr="00F44067">
        <w:rPr>
          <w:rFonts w:ascii="Times" w:hAnsi="Times"/>
          <w:i/>
        </w:rPr>
        <w:t xml:space="preserve">Departmental Scholarship.  </w:t>
      </w:r>
      <w:r w:rsidRPr="00F44067">
        <w:rPr>
          <w:rFonts w:ascii="Times" w:hAnsi="Times"/>
        </w:rPr>
        <w:t>Department of Mathematics, Science, and Technology, Teachers College, Columbia University.  2000-2002.</w:t>
      </w:r>
    </w:p>
    <w:p w14:paraId="458A0430" w14:textId="77777777" w:rsidR="00932150" w:rsidRPr="00F44067" w:rsidRDefault="00932150" w:rsidP="00932150">
      <w:pPr>
        <w:ind w:left="360" w:hanging="360"/>
        <w:rPr>
          <w:rFonts w:ascii="Times" w:hAnsi="Times"/>
        </w:rPr>
      </w:pPr>
      <w:r w:rsidRPr="00F44067">
        <w:rPr>
          <w:rFonts w:ascii="Times" w:hAnsi="Times"/>
          <w:i/>
        </w:rPr>
        <w:t>Minority Scholarship.</w:t>
      </w:r>
      <w:r w:rsidRPr="00F44067">
        <w:rPr>
          <w:rFonts w:ascii="Times" w:hAnsi="Times"/>
        </w:rPr>
        <w:t xml:space="preserve">  Department of Mathematics, Science, and Technology, Teachers College, Columbia University.  2000-2001.</w:t>
      </w:r>
    </w:p>
    <w:p w14:paraId="5ACF7589" w14:textId="77777777" w:rsidR="00932150" w:rsidRPr="00F44067" w:rsidRDefault="00932150" w:rsidP="00932150">
      <w:pPr>
        <w:ind w:left="360" w:hanging="360"/>
        <w:rPr>
          <w:rFonts w:ascii="Times" w:hAnsi="Times"/>
        </w:rPr>
      </w:pPr>
      <w:r w:rsidRPr="00F44067">
        <w:rPr>
          <w:rFonts w:ascii="Times" w:hAnsi="Times"/>
          <w:i/>
        </w:rPr>
        <w:t xml:space="preserve">Graduate Assistant Scholarship.  </w:t>
      </w:r>
      <w:r w:rsidRPr="00F44067">
        <w:rPr>
          <w:rFonts w:ascii="Times" w:hAnsi="Times"/>
        </w:rPr>
        <w:t>Department of Mathematics, Science, and Technology, Teachers College, Columbia University.  2000-2001.</w:t>
      </w:r>
    </w:p>
    <w:p w14:paraId="63DCE946" w14:textId="77777777" w:rsidR="00932150" w:rsidRPr="00F44067" w:rsidRDefault="00932150" w:rsidP="00932150">
      <w:pPr>
        <w:ind w:left="360" w:hanging="360"/>
        <w:rPr>
          <w:rFonts w:ascii="Times" w:hAnsi="Times"/>
          <w:bCs/>
        </w:rPr>
      </w:pPr>
      <w:r w:rsidRPr="00F44067">
        <w:rPr>
          <w:rFonts w:ascii="Times" w:hAnsi="Times"/>
          <w:bCs/>
          <w:i/>
        </w:rPr>
        <w:t>Grant-in-Aid Support for Dissertation Research.</w:t>
      </w:r>
      <w:r w:rsidRPr="00F44067">
        <w:rPr>
          <w:rFonts w:ascii="Times" w:hAnsi="Times"/>
          <w:bCs/>
        </w:rPr>
        <w:t xml:space="preserve">  Columbia University.  2001-2002.</w:t>
      </w:r>
    </w:p>
    <w:p w14:paraId="2CEE20D6" w14:textId="77777777" w:rsidR="00932150" w:rsidRPr="00F44067" w:rsidRDefault="00932150" w:rsidP="00932150">
      <w:pPr>
        <w:rPr>
          <w:rFonts w:ascii="Times" w:hAnsi="Times"/>
          <w:b/>
        </w:rPr>
      </w:pPr>
    </w:p>
    <w:p w14:paraId="0E5B77E4" w14:textId="77777777" w:rsidR="004C61AB" w:rsidRDefault="004C61AB" w:rsidP="0064204D">
      <w:pPr>
        <w:rPr>
          <w:rFonts w:ascii="Times" w:hAnsi="Times"/>
          <w:b/>
        </w:rPr>
      </w:pPr>
      <w:r>
        <w:rPr>
          <w:rFonts w:ascii="Times" w:hAnsi="Times"/>
          <w:b/>
        </w:rPr>
        <w:t>Books and Book Chapters</w:t>
      </w:r>
    </w:p>
    <w:p w14:paraId="118F153C" w14:textId="77777777" w:rsidR="005255CE" w:rsidRDefault="005255CE" w:rsidP="004C61AB">
      <w:pPr>
        <w:ind w:left="360" w:hanging="360"/>
        <w:rPr>
          <w:rFonts w:ascii="Times" w:hAnsi="Times"/>
        </w:rPr>
      </w:pPr>
      <w:r w:rsidRPr="005255CE">
        <w:rPr>
          <w:rFonts w:ascii="Times" w:hAnsi="Times"/>
        </w:rPr>
        <w:t xml:space="preserve">Munakata, M. &amp; Leszczynski, E. (2026). Creative Thinking through Mathematics: A Student’s Guide to Mathematical Explorations. Routledge. </w:t>
      </w:r>
      <w:hyperlink r:id="rId7" w:history="1">
        <w:r w:rsidRPr="005255CE">
          <w:rPr>
            <w:rFonts w:ascii="Times" w:hAnsi="Times"/>
          </w:rPr>
          <w:t>https://doi.org/10.4324/9781003541097</w:t>
        </w:r>
      </w:hyperlink>
    </w:p>
    <w:p w14:paraId="32357316" w14:textId="1F3363F9" w:rsidR="004C61AB" w:rsidRDefault="004C61AB" w:rsidP="004C61AB">
      <w:pPr>
        <w:ind w:left="360" w:hanging="360"/>
        <w:rPr>
          <w:rFonts w:ascii="Times" w:hAnsi="Times"/>
        </w:rPr>
      </w:pPr>
      <w:r w:rsidRPr="00F44067">
        <w:rPr>
          <w:rFonts w:ascii="Times" w:hAnsi="Times"/>
        </w:rPr>
        <w:t xml:space="preserve">Monahan, C., Munakata, M. (2022). The Role of Creativity in Teaching Mathematics Online. In: Chamberlin, S.A., Liljedahl, P., Savić, M. (Eds) Mathematical Creativity: A Developmental Perspective. Research in Mathematics Education. Springer, Cham, Switzerland. </w:t>
      </w:r>
      <w:hyperlink r:id="rId8" w:history="1">
        <w:r w:rsidRPr="00966300">
          <w:rPr>
            <w:rStyle w:val="Hyperlink"/>
            <w:rFonts w:ascii="Times" w:hAnsi="Times"/>
          </w:rPr>
          <w:t>https://doi.org/10.1007/978-3-031-14474-5_14</w:t>
        </w:r>
      </w:hyperlink>
    </w:p>
    <w:p w14:paraId="7C530F5D" w14:textId="77777777" w:rsidR="004C61AB" w:rsidRDefault="004C61AB" w:rsidP="004C61AB">
      <w:pPr>
        <w:ind w:left="360" w:hanging="360"/>
        <w:rPr>
          <w:rFonts w:ascii="Times" w:hAnsi="Times"/>
        </w:rPr>
      </w:pPr>
      <w:r w:rsidRPr="00F44067">
        <w:rPr>
          <w:rFonts w:ascii="Times" w:hAnsi="Times"/>
        </w:rPr>
        <w:t xml:space="preserve">Taylor, M., Klein, E. J., </w:t>
      </w:r>
      <w:proofErr w:type="spellStart"/>
      <w:r w:rsidRPr="00F44067">
        <w:rPr>
          <w:rFonts w:ascii="Times" w:hAnsi="Times"/>
        </w:rPr>
        <w:t>Trabona</w:t>
      </w:r>
      <w:proofErr w:type="spellEnd"/>
      <w:r w:rsidRPr="00F44067">
        <w:rPr>
          <w:rFonts w:ascii="Times" w:hAnsi="Times"/>
        </w:rPr>
        <w:t>, K., &amp; Munakata, M. (2022). Disrupting the Patriarchal Binary, 2</w:t>
      </w:r>
      <w:r w:rsidRPr="00F44067">
        <w:rPr>
          <w:rFonts w:ascii="Times" w:hAnsi="Times"/>
          <w:vertAlign w:val="superscript"/>
        </w:rPr>
        <w:t>nd</w:t>
      </w:r>
      <w:r w:rsidRPr="00F44067">
        <w:rPr>
          <w:rFonts w:ascii="Times" w:hAnsi="Times"/>
        </w:rPr>
        <w:t xml:space="preserve"> edition. In N. Bond (Ed).  </w:t>
      </w:r>
      <w:r w:rsidRPr="00F44067">
        <w:rPr>
          <w:rFonts w:ascii="Times" w:hAnsi="Times"/>
          <w:i/>
          <w:iCs/>
        </w:rPr>
        <w:t xml:space="preserve">The Power of Teacher Leaders: Their Roles, Influence, and Impact. </w:t>
      </w:r>
      <w:r w:rsidRPr="00F44067">
        <w:rPr>
          <w:rFonts w:ascii="Times" w:hAnsi="Times"/>
        </w:rPr>
        <w:t>Routledge.</w:t>
      </w:r>
    </w:p>
    <w:p w14:paraId="134E1AC4" w14:textId="77777777" w:rsidR="004C61AB" w:rsidRPr="00F44067" w:rsidRDefault="004C61AB" w:rsidP="004C61AB">
      <w:pPr>
        <w:ind w:left="360" w:hanging="360"/>
        <w:rPr>
          <w:rFonts w:ascii="Times" w:hAnsi="Times"/>
        </w:rPr>
      </w:pPr>
      <w:r w:rsidRPr="00F44067">
        <w:rPr>
          <w:rFonts w:ascii="Times" w:hAnsi="Times"/>
        </w:rPr>
        <w:t xml:space="preserve">Rahman, Z.G., Munakata, M., Klein, E.J., Taylor, M., &amp; </w:t>
      </w:r>
      <w:proofErr w:type="spellStart"/>
      <w:r w:rsidRPr="00F44067">
        <w:rPr>
          <w:rFonts w:ascii="Times" w:hAnsi="Times"/>
        </w:rPr>
        <w:t>Trabona</w:t>
      </w:r>
      <w:proofErr w:type="spellEnd"/>
      <w:r w:rsidRPr="00F44067">
        <w:rPr>
          <w:rFonts w:ascii="Times" w:hAnsi="Times"/>
        </w:rPr>
        <w:t xml:space="preserve">, K. (2018). Growing our own: Fostering teacher leadership in K-12 science teachers through school-university partnerships. In J. </w:t>
      </w:r>
      <w:proofErr w:type="spellStart"/>
      <w:r w:rsidRPr="00F44067">
        <w:rPr>
          <w:rFonts w:ascii="Times" w:hAnsi="Times"/>
        </w:rPr>
        <w:t>Hunzicker</w:t>
      </w:r>
      <w:proofErr w:type="spellEnd"/>
      <w:r w:rsidRPr="00F44067">
        <w:rPr>
          <w:rFonts w:ascii="Times" w:hAnsi="Times"/>
        </w:rPr>
        <w:t xml:space="preserve"> (Ed.), </w:t>
      </w:r>
      <w:r w:rsidRPr="00F44067">
        <w:rPr>
          <w:rFonts w:ascii="Times" w:hAnsi="Times"/>
          <w:i/>
        </w:rPr>
        <w:t>Teacher Leadership in Professional Development Schools </w:t>
      </w:r>
      <w:r w:rsidRPr="00F44067">
        <w:rPr>
          <w:rFonts w:ascii="Times" w:hAnsi="Times"/>
        </w:rPr>
        <w:t>(pp. 235-253). Bingley, UK: Emerald Publishing.</w:t>
      </w:r>
    </w:p>
    <w:p w14:paraId="76C9CC39" w14:textId="77777777" w:rsidR="004C61AB" w:rsidRDefault="004C61AB" w:rsidP="0064204D">
      <w:pPr>
        <w:rPr>
          <w:rFonts w:ascii="Times" w:hAnsi="Times"/>
          <w:b/>
        </w:rPr>
      </w:pPr>
    </w:p>
    <w:p w14:paraId="6EAF05ED" w14:textId="695ED978" w:rsidR="0064204D" w:rsidRPr="00F44067" w:rsidRDefault="00932150" w:rsidP="0064204D">
      <w:pPr>
        <w:rPr>
          <w:rFonts w:ascii="Times" w:hAnsi="Times"/>
          <w:b/>
        </w:rPr>
      </w:pPr>
      <w:r w:rsidRPr="00F44067">
        <w:rPr>
          <w:rFonts w:ascii="Times" w:hAnsi="Times"/>
          <w:b/>
        </w:rPr>
        <w:t>Peer-Reviewed Articles</w:t>
      </w:r>
    </w:p>
    <w:p w14:paraId="1A5D2F47" w14:textId="0463F2D9" w:rsidR="00C9174A" w:rsidRPr="00C9174A" w:rsidRDefault="00C9174A" w:rsidP="00C9174A">
      <w:pPr>
        <w:ind w:left="360" w:hanging="360"/>
        <w:rPr>
          <w:rFonts w:ascii="Times" w:hAnsi="Times"/>
          <w:i/>
          <w:iCs/>
        </w:rPr>
      </w:pPr>
      <w:r>
        <w:rPr>
          <w:rFonts w:ascii="Times" w:hAnsi="Times"/>
        </w:rPr>
        <w:t xml:space="preserve">O’Meara, J., Anderson, S., Aberle, T., Munakata, M., Taylor, M., &amp; Klein, E., (Under review.) </w:t>
      </w:r>
      <w:r w:rsidRPr="00C9174A">
        <w:rPr>
          <w:rFonts w:ascii="Times" w:hAnsi="Times"/>
        </w:rPr>
        <w:t>Self-Created Social Network Maps to Characterize and Advance Teacher Leadership</w:t>
      </w:r>
      <w:r>
        <w:rPr>
          <w:rFonts w:ascii="Times" w:hAnsi="Times"/>
        </w:rPr>
        <w:t xml:space="preserve">. </w:t>
      </w:r>
      <w:r>
        <w:rPr>
          <w:rFonts w:ascii="Times" w:hAnsi="Times"/>
          <w:i/>
          <w:iCs/>
        </w:rPr>
        <w:t xml:space="preserve">Journal blinded. </w:t>
      </w:r>
    </w:p>
    <w:p w14:paraId="0AFDD014" w14:textId="1E0AE0DF" w:rsidR="000D4EE2" w:rsidRPr="00F44067" w:rsidRDefault="000D4EE2" w:rsidP="00C9174A">
      <w:pPr>
        <w:ind w:left="360" w:hanging="360"/>
        <w:rPr>
          <w:rFonts w:ascii="Times" w:hAnsi="Times"/>
        </w:rPr>
      </w:pPr>
      <w:r w:rsidRPr="00F44067">
        <w:rPr>
          <w:rFonts w:ascii="Times" w:hAnsi="Times"/>
        </w:rPr>
        <w:lastRenderedPageBreak/>
        <w:t>Munakata, M., Lim, S. S., &amp; Molina, C. A. (2024). A Model for International Summer Research Experiences for STEM Students. </w:t>
      </w:r>
      <w:r w:rsidRPr="00C9174A">
        <w:rPr>
          <w:rFonts w:ascii="Times" w:hAnsi="Times"/>
          <w:i/>
          <w:iCs/>
        </w:rPr>
        <w:t>Journal of College Science Teaching</w:t>
      </w:r>
      <w:r w:rsidRPr="00F44067">
        <w:rPr>
          <w:rFonts w:ascii="Times" w:hAnsi="Times"/>
        </w:rPr>
        <w:t xml:space="preserve">, </w:t>
      </w:r>
      <w:r w:rsidR="002116D9" w:rsidRPr="00C9174A">
        <w:rPr>
          <w:rFonts w:ascii="Times" w:hAnsi="Times"/>
        </w:rPr>
        <w:t>53</w:t>
      </w:r>
      <w:r w:rsidR="002116D9" w:rsidRPr="00F44067">
        <w:rPr>
          <w:rFonts w:ascii="Times" w:hAnsi="Times"/>
        </w:rPr>
        <w:t>(6), 632-636</w:t>
      </w:r>
      <w:r w:rsidR="002116D9" w:rsidRPr="00C9174A">
        <w:rPr>
          <w:rFonts w:ascii="Times" w:hAnsi="Times"/>
        </w:rPr>
        <w:t>.</w:t>
      </w:r>
      <w:hyperlink r:id="rId9" w:history="1">
        <w:r w:rsidRPr="00C9174A">
          <w:t>https://doi.org/10.1080/0047231X.2024.2390691</w:t>
        </w:r>
      </w:hyperlink>
    </w:p>
    <w:p w14:paraId="632F2652" w14:textId="1E151454" w:rsidR="007576DA" w:rsidRPr="00F44067" w:rsidRDefault="007576DA" w:rsidP="007576DA">
      <w:pPr>
        <w:ind w:left="360" w:hanging="360"/>
        <w:rPr>
          <w:rFonts w:ascii="Times" w:hAnsi="Times"/>
        </w:rPr>
      </w:pPr>
      <w:r w:rsidRPr="00F44067">
        <w:rPr>
          <w:rFonts w:ascii="Times" w:hAnsi="Times"/>
        </w:rPr>
        <w:t>Munakata, M., Monahan, C., Krupa, E. &amp; Vaidya, A.  (</w:t>
      </w:r>
      <w:r w:rsidR="00346E7E" w:rsidRPr="00F44067">
        <w:rPr>
          <w:rFonts w:ascii="Times" w:hAnsi="Times"/>
        </w:rPr>
        <w:t>2022</w:t>
      </w:r>
      <w:r w:rsidRPr="00F44067">
        <w:rPr>
          <w:rFonts w:ascii="Times" w:hAnsi="Times"/>
        </w:rPr>
        <w:t xml:space="preserve">) Non-traditional assessments to match creative instruction in undergraduate mathematics courses. </w:t>
      </w:r>
      <w:r w:rsidRPr="00F44067">
        <w:rPr>
          <w:rFonts w:ascii="Times" w:hAnsi="Times"/>
          <w:i/>
          <w:iCs/>
        </w:rPr>
        <w:t>International Journal of Mathematical Education in Science and Technology</w:t>
      </w:r>
      <w:r w:rsidR="00150DE0" w:rsidRPr="00F44067">
        <w:rPr>
          <w:rFonts w:ascii="Times" w:hAnsi="Times"/>
          <w:i/>
          <w:iCs/>
        </w:rPr>
        <w:t>, 54</w:t>
      </w:r>
      <w:r w:rsidR="002116D9" w:rsidRPr="00F44067">
        <w:rPr>
          <w:rFonts w:ascii="Times" w:hAnsi="Times"/>
        </w:rPr>
        <w:t>(</w:t>
      </w:r>
      <w:r w:rsidR="00150DE0" w:rsidRPr="00F44067">
        <w:rPr>
          <w:rFonts w:ascii="Times" w:hAnsi="Times"/>
        </w:rPr>
        <w:t>7</w:t>
      </w:r>
      <w:r w:rsidR="002116D9" w:rsidRPr="00F44067">
        <w:rPr>
          <w:rFonts w:ascii="Times" w:hAnsi="Times"/>
        </w:rPr>
        <w:t>)</w:t>
      </w:r>
      <w:r w:rsidR="00150DE0" w:rsidRPr="00F44067">
        <w:rPr>
          <w:rFonts w:ascii="Times" w:hAnsi="Times"/>
        </w:rPr>
        <w:t>, 1272-1287.</w:t>
      </w:r>
      <w:r w:rsidR="00346E7E" w:rsidRPr="00F44067">
        <w:rPr>
          <w:rFonts w:ascii="Times" w:hAnsi="Times"/>
        </w:rPr>
        <w:t> </w:t>
      </w:r>
      <w:hyperlink r:id="rId10" w:history="1">
        <w:r w:rsidR="00346E7E" w:rsidRPr="00F44067">
          <w:rPr>
            <w:rFonts w:ascii="Times" w:hAnsi="Times"/>
          </w:rPr>
          <w:t>10.1080/0020739X.2022.2128452</w:t>
        </w:r>
      </w:hyperlink>
    </w:p>
    <w:p w14:paraId="28E58E7B" w14:textId="5934B19A" w:rsidR="007576DA" w:rsidRPr="00F44067" w:rsidRDefault="004C6B4E" w:rsidP="00F91C70">
      <w:pPr>
        <w:ind w:left="360" w:hanging="360"/>
        <w:rPr>
          <w:rFonts w:ascii="Times" w:hAnsi="Times"/>
        </w:rPr>
      </w:pPr>
      <w:proofErr w:type="spellStart"/>
      <w:r w:rsidRPr="00F44067">
        <w:rPr>
          <w:rFonts w:ascii="Times" w:hAnsi="Times"/>
        </w:rPr>
        <w:t>Limbere</w:t>
      </w:r>
      <w:proofErr w:type="spellEnd"/>
      <w:r w:rsidRPr="00F44067">
        <w:rPr>
          <w:rFonts w:ascii="Times" w:hAnsi="Times"/>
        </w:rPr>
        <w:t>, A.</w:t>
      </w:r>
      <w:r w:rsidR="007576DA" w:rsidRPr="00F44067">
        <w:rPr>
          <w:rFonts w:ascii="Times" w:hAnsi="Times"/>
        </w:rPr>
        <w:t xml:space="preserve"> </w:t>
      </w:r>
      <w:r w:rsidRPr="00F44067">
        <w:rPr>
          <w:rFonts w:ascii="Times" w:hAnsi="Times"/>
        </w:rPr>
        <w:t xml:space="preserve">M., Munakata, M., Klein, E.J. &amp; Taylor, </w:t>
      </w:r>
      <w:r w:rsidR="00D41249">
        <w:rPr>
          <w:rFonts w:ascii="Times" w:hAnsi="Times"/>
        </w:rPr>
        <w:t>M</w:t>
      </w:r>
      <w:r w:rsidRPr="00F44067">
        <w:rPr>
          <w:rFonts w:ascii="Times" w:hAnsi="Times"/>
        </w:rPr>
        <w:t>. (2022) Exploring the tensions science teachers navigate as they enact their visions for science teaching: what their feedback can tell us</w:t>
      </w:r>
      <w:r w:rsidR="00E642DD" w:rsidRPr="00F44067">
        <w:rPr>
          <w:rFonts w:ascii="Times" w:hAnsi="Times"/>
        </w:rPr>
        <w:t xml:space="preserve">. </w:t>
      </w:r>
      <w:r w:rsidRPr="00F44067">
        <w:rPr>
          <w:rFonts w:ascii="Times" w:hAnsi="Times"/>
        </w:rPr>
        <w:t> </w:t>
      </w:r>
      <w:r w:rsidRPr="00F44067">
        <w:rPr>
          <w:rFonts w:ascii="Times" w:hAnsi="Times"/>
          <w:i/>
          <w:iCs/>
        </w:rPr>
        <w:t>International Journal of Science</w:t>
      </w:r>
      <w:r w:rsidR="00BA131C" w:rsidRPr="00F44067">
        <w:rPr>
          <w:rFonts w:ascii="Times" w:hAnsi="Times"/>
          <w:i/>
          <w:iCs/>
        </w:rPr>
        <w:t xml:space="preserve"> </w:t>
      </w:r>
      <w:r w:rsidRPr="00F44067">
        <w:rPr>
          <w:rFonts w:ascii="Times" w:hAnsi="Times"/>
          <w:i/>
          <w:iCs/>
        </w:rPr>
        <w:t>Education,</w:t>
      </w:r>
      <w:r w:rsidR="00BA131C" w:rsidRPr="00F44067">
        <w:rPr>
          <w:rFonts w:ascii="Times" w:hAnsi="Times"/>
        </w:rPr>
        <w:t xml:space="preserve"> </w:t>
      </w:r>
      <w:r w:rsidR="007576DA" w:rsidRPr="00F44067">
        <w:rPr>
          <w:rFonts w:ascii="Times" w:hAnsi="Times"/>
          <w:i/>
          <w:iCs/>
        </w:rPr>
        <w:t>44</w:t>
      </w:r>
      <w:r w:rsidR="007576DA" w:rsidRPr="00F44067">
        <w:rPr>
          <w:rFonts w:ascii="Times" w:hAnsi="Times"/>
        </w:rPr>
        <w:t>(12), 1897-1915.</w:t>
      </w:r>
    </w:p>
    <w:p w14:paraId="1CD60FB6" w14:textId="0997CEA4" w:rsidR="004C6B4E" w:rsidRPr="00F44067" w:rsidRDefault="004C6B4E" w:rsidP="00F91C70">
      <w:pPr>
        <w:ind w:left="720" w:hanging="360"/>
        <w:rPr>
          <w:rFonts w:ascii="Times" w:hAnsi="Times"/>
        </w:rPr>
      </w:pPr>
      <w:r w:rsidRPr="00F44067">
        <w:rPr>
          <w:rFonts w:ascii="Times" w:hAnsi="Times"/>
        </w:rPr>
        <w:t>DOI: </w:t>
      </w:r>
      <w:hyperlink r:id="rId11" w:history="1">
        <w:r w:rsidRPr="00F44067">
          <w:rPr>
            <w:rFonts w:ascii="Times" w:hAnsi="Times"/>
          </w:rPr>
          <w:t>10.1080/09500693.2022.2105413</w:t>
        </w:r>
      </w:hyperlink>
    </w:p>
    <w:p w14:paraId="480E652E" w14:textId="6A7AAFFC" w:rsidR="00774233" w:rsidRPr="00F44067" w:rsidRDefault="00774233" w:rsidP="004C6B4E">
      <w:pPr>
        <w:ind w:left="360" w:hanging="360"/>
        <w:rPr>
          <w:rFonts w:ascii="Times" w:hAnsi="Times"/>
        </w:rPr>
      </w:pPr>
      <w:r w:rsidRPr="00F44067">
        <w:rPr>
          <w:rFonts w:ascii="Times" w:hAnsi="Times"/>
        </w:rPr>
        <w:t>Vaidya, A., Munakata, M.</w:t>
      </w:r>
      <w:r w:rsidR="007576DA" w:rsidRPr="00F44067">
        <w:rPr>
          <w:rFonts w:ascii="Times" w:hAnsi="Times"/>
        </w:rPr>
        <w:t xml:space="preserve"> &amp; </w:t>
      </w:r>
      <w:proofErr w:type="spellStart"/>
      <w:r w:rsidRPr="00F44067">
        <w:rPr>
          <w:rFonts w:ascii="Times" w:hAnsi="Times"/>
        </w:rPr>
        <w:t>Vanderklein</w:t>
      </w:r>
      <w:proofErr w:type="spellEnd"/>
      <w:r w:rsidRPr="00F44067">
        <w:rPr>
          <w:rFonts w:ascii="Times" w:hAnsi="Times"/>
        </w:rPr>
        <w:t>, D. (</w:t>
      </w:r>
      <w:r w:rsidR="00305517" w:rsidRPr="00F44067">
        <w:rPr>
          <w:rFonts w:ascii="Times" w:hAnsi="Times"/>
        </w:rPr>
        <w:t>2022</w:t>
      </w:r>
      <w:r w:rsidRPr="00F44067">
        <w:rPr>
          <w:rFonts w:ascii="Times" w:hAnsi="Times"/>
        </w:rPr>
        <w:t xml:space="preserve">). Interdisciplinary </w:t>
      </w:r>
      <w:r w:rsidR="00A9188D" w:rsidRPr="00F44067">
        <w:rPr>
          <w:rFonts w:ascii="Times" w:hAnsi="Times"/>
        </w:rPr>
        <w:t>l</w:t>
      </w:r>
      <w:r w:rsidRPr="00F44067">
        <w:rPr>
          <w:rFonts w:ascii="Times" w:hAnsi="Times"/>
        </w:rPr>
        <w:t xml:space="preserve">essons on </w:t>
      </w:r>
      <w:r w:rsidR="00A9188D" w:rsidRPr="00F44067">
        <w:rPr>
          <w:rFonts w:ascii="Times" w:hAnsi="Times"/>
        </w:rPr>
        <w:t>e</w:t>
      </w:r>
      <w:r w:rsidRPr="00F44067">
        <w:rPr>
          <w:rFonts w:ascii="Times" w:hAnsi="Times"/>
        </w:rPr>
        <w:t xml:space="preserve">nergy and </w:t>
      </w:r>
      <w:r w:rsidR="00A9188D" w:rsidRPr="00F44067">
        <w:rPr>
          <w:rFonts w:ascii="Times" w:hAnsi="Times"/>
        </w:rPr>
        <w:t>e</w:t>
      </w:r>
      <w:r w:rsidRPr="00F44067">
        <w:rPr>
          <w:rFonts w:ascii="Times" w:hAnsi="Times"/>
        </w:rPr>
        <w:t xml:space="preserve">ntropy.  </w:t>
      </w:r>
      <w:r w:rsidRPr="00F44067">
        <w:rPr>
          <w:rFonts w:ascii="Times" w:hAnsi="Times"/>
          <w:i/>
          <w:iCs/>
        </w:rPr>
        <w:t>Journal of College Science Teaching</w:t>
      </w:r>
      <w:r w:rsidR="00305517" w:rsidRPr="00F44067">
        <w:rPr>
          <w:rFonts w:ascii="Times" w:hAnsi="Times"/>
          <w:i/>
          <w:iCs/>
        </w:rPr>
        <w:t>, 51</w:t>
      </w:r>
      <w:r w:rsidR="00305517" w:rsidRPr="00F44067">
        <w:rPr>
          <w:rFonts w:ascii="Times" w:hAnsi="Times"/>
        </w:rPr>
        <w:t>(5), 10-15.</w:t>
      </w:r>
    </w:p>
    <w:p w14:paraId="3DE220D0" w14:textId="231CE19D" w:rsidR="005B1A3B" w:rsidRPr="00F44067" w:rsidRDefault="005B1A3B" w:rsidP="004A5A8E">
      <w:pPr>
        <w:ind w:left="360" w:hanging="360"/>
        <w:rPr>
          <w:rFonts w:ascii="Times" w:hAnsi="Times"/>
          <w:iCs/>
        </w:rPr>
      </w:pPr>
      <w:r w:rsidRPr="00F44067">
        <w:rPr>
          <w:rFonts w:ascii="Times" w:hAnsi="Times"/>
        </w:rPr>
        <w:t>Munakata, M., Vaidya, A., Monahan, C., &amp; Krupa, E. (2021) Promoting creativity in general education mathematics courses, </w:t>
      </w:r>
      <w:r w:rsidRPr="00F44067">
        <w:rPr>
          <w:rFonts w:ascii="Times" w:hAnsi="Times"/>
          <w:i/>
        </w:rPr>
        <w:t>PRIMUS—Problems, Resources, and Issues in Mathematics Undergraduate Studies, 31</w:t>
      </w:r>
      <w:r w:rsidRPr="00F44067">
        <w:rPr>
          <w:rFonts w:ascii="Times" w:hAnsi="Times"/>
          <w:iCs/>
        </w:rPr>
        <w:t>(1), 37-55. DOI</w:t>
      </w:r>
      <w:r w:rsidRPr="00F44067">
        <w:rPr>
          <w:rFonts w:ascii="Times" w:hAnsi="Times"/>
        </w:rPr>
        <w:t>: </w:t>
      </w:r>
      <w:hyperlink r:id="rId12" w:history="1">
        <w:r w:rsidRPr="00F44067">
          <w:rPr>
            <w:rFonts w:ascii="Times" w:hAnsi="Times"/>
          </w:rPr>
          <w:t>10.1080/10511970.2019.1629515</w:t>
        </w:r>
      </w:hyperlink>
      <w:r w:rsidRPr="00F44067">
        <w:rPr>
          <w:rFonts w:ascii="Times" w:hAnsi="Times"/>
        </w:rPr>
        <w:t xml:space="preserve">.  Selected as </w:t>
      </w:r>
      <w:r w:rsidRPr="00F44067">
        <w:rPr>
          <w:rFonts w:ascii="Times" w:hAnsi="Times"/>
          <w:i/>
          <w:iCs/>
        </w:rPr>
        <w:t xml:space="preserve">Editors’ Pick for Most Downloaded in 2021.  </w:t>
      </w:r>
    </w:p>
    <w:p w14:paraId="4038D341" w14:textId="52637966" w:rsidR="0069273D" w:rsidRPr="00F44067" w:rsidRDefault="0069273D" w:rsidP="004A5A8E">
      <w:pPr>
        <w:ind w:left="360" w:hanging="360"/>
        <w:rPr>
          <w:rFonts w:ascii="Times" w:hAnsi="Times"/>
        </w:rPr>
      </w:pPr>
      <w:r w:rsidRPr="00F44067">
        <w:rPr>
          <w:rFonts w:ascii="Times" w:hAnsi="Times"/>
        </w:rPr>
        <w:t>Monahan, C.</w:t>
      </w:r>
      <w:r w:rsidR="00810DC7" w:rsidRPr="00F44067">
        <w:rPr>
          <w:rFonts w:ascii="Times" w:hAnsi="Times"/>
        </w:rPr>
        <w:t>,</w:t>
      </w:r>
      <w:r w:rsidRPr="00F44067">
        <w:rPr>
          <w:rFonts w:ascii="Times" w:hAnsi="Times"/>
        </w:rPr>
        <w:t xml:space="preserve"> Munakata, M.</w:t>
      </w:r>
      <w:r w:rsidR="00810DC7" w:rsidRPr="00F44067">
        <w:rPr>
          <w:rFonts w:ascii="Times" w:hAnsi="Times"/>
        </w:rPr>
        <w:t>,</w:t>
      </w:r>
      <w:r w:rsidRPr="00F44067">
        <w:rPr>
          <w:rFonts w:ascii="Times" w:hAnsi="Times"/>
        </w:rPr>
        <w:t xml:space="preserve"> Vaidya, A. and Gandini, S.</w:t>
      </w:r>
      <w:r w:rsidR="003E38CD" w:rsidRPr="00F44067">
        <w:rPr>
          <w:rFonts w:ascii="Times" w:hAnsi="Times"/>
        </w:rPr>
        <w:t xml:space="preserve"> (2020). </w:t>
      </w:r>
      <w:r w:rsidRPr="00F44067">
        <w:rPr>
          <w:rFonts w:ascii="Times" w:hAnsi="Times"/>
        </w:rPr>
        <w:t xml:space="preserve">Inspiring </w:t>
      </w:r>
      <w:r w:rsidR="00A9188D" w:rsidRPr="00F44067">
        <w:rPr>
          <w:rFonts w:ascii="Times" w:hAnsi="Times"/>
        </w:rPr>
        <w:t>m</w:t>
      </w:r>
      <w:r w:rsidRPr="00F44067">
        <w:rPr>
          <w:rFonts w:ascii="Times" w:hAnsi="Times"/>
        </w:rPr>
        <w:t xml:space="preserve">athematical </w:t>
      </w:r>
      <w:r w:rsidR="00A9188D" w:rsidRPr="00F44067">
        <w:rPr>
          <w:rFonts w:ascii="Times" w:hAnsi="Times"/>
        </w:rPr>
        <w:t>c</w:t>
      </w:r>
      <w:r w:rsidRPr="00F44067">
        <w:rPr>
          <w:rFonts w:ascii="Times" w:hAnsi="Times"/>
        </w:rPr>
        <w:t xml:space="preserve">reativity through </w:t>
      </w:r>
      <w:r w:rsidR="00A9188D" w:rsidRPr="00F44067">
        <w:rPr>
          <w:rFonts w:ascii="Times" w:hAnsi="Times"/>
        </w:rPr>
        <w:t>j</w:t>
      </w:r>
      <w:r w:rsidRPr="00F44067">
        <w:rPr>
          <w:rFonts w:ascii="Times" w:hAnsi="Times"/>
        </w:rPr>
        <w:t>uggling</w:t>
      </w:r>
      <w:r w:rsidR="003E38CD" w:rsidRPr="00F44067">
        <w:rPr>
          <w:rFonts w:ascii="Times" w:hAnsi="Times"/>
        </w:rPr>
        <w:t xml:space="preserve">. </w:t>
      </w:r>
      <w:r w:rsidRPr="00F44067">
        <w:rPr>
          <w:rFonts w:ascii="Times" w:hAnsi="Times"/>
          <w:i/>
        </w:rPr>
        <w:t>Journal of Humanistic Mathematics</w:t>
      </w:r>
      <w:r w:rsidRPr="00F44067">
        <w:rPr>
          <w:rFonts w:ascii="Times" w:hAnsi="Times"/>
        </w:rPr>
        <w:t xml:space="preserve">, </w:t>
      </w:r>
      <w:r w:rsidR="003E38CD" w:rsidRPr="00F44067">
        <w:rPr>
          <w:rFonts w:ascii="Times" w:hAnsi="Times"/>
          <w:i/>
        </w:rPr>
        <w:t>10</w:t>
      </w:r>
      <w:r w:rsidR="003E38CD" w:rsidRPr="00F44067">
        <w:rPr>
          <w:rFonts w:ascii="Times" w:hAnsi="Times"/>
        </w:rPr>
        <w:t>(2)</w:t>
      </w:r>
      <w:r w:rsidRPr="00F44067">
        <w:rPr>
          <w:rFonts w:ascii="Times" w:hAnsi="Times"/>
        </w:rPr>
        <w:t xml:space="preserve"> 291-314. DOI: 10.5642/jhummath.202002.14.</w:t>
      </w:r>
    </w:p>
    <w:p w14:paraId="779F373C" w14:textId="3A4E5125" w:rsidR="008659B4" w:rsidRPr="00F44067" w:rsidRDefault="008659B4" w:rsidP="000F6248">
      <w:pPr>
        <w:ind w:left="360" w:hanging="360"/>
      </w:pPr>
      <w:r w:rsidRPr="00F44067">
        <w:rPr>
          <w:rFonts w:ascii="Times" w:hAnsi="Times"/>
        </w:rPr>
        <w:t xml:space="preserve">Monahan, C., </w:t>
      </w:r>
      <w:proofErr w:type="gramStart"/>
      <w:r w:rsidRPr="00F44067">
        <w:rPr>
          <w:rFonts w:ascii="Times" w:hAnsi="Times"/>
        </w:rPr>
        <w:t>Munakata,,</w:t>
      </w:r>
      <w:proofErr w:type="gramEnd"/>
      <w:r w:rsidRPr="00F44067">
        <w:rPr>
          <w:rFonts w:ascii="Times" w:hAnsi="Times"/>
        </w:rPr>
        <w:t xml:space="preserve"> M., &amp; Vaidya, A. (2020). Engaging in </w:t>
      </w:r>
      <w:r w:rsidR="00A9188D" w:rsidRPr="00F44067">
        <w:rPr>
          <w:rFonts w:ascii="Times" w:hAnsi="Times"/>
        </w:rPr>
        <w:t>p</w:t>
      </w:r>
      <w:r w:rsidRPr="00F44067">
        <w:rPr>
          <w:rFonts w:ascii="Times" w:hAnsi="Times"/>
        </w:rPr>
        <w:t xml:space="preserve">robabilistic </w:t>
      </w:r>
      <w:r w:rsidR="00A9188D" w:rsidRPr="00F44067">
        <w:rPr>
          <w:rFonts w:ascii="Times" w:hAnsi="Times"/>
        </w:rPr>
        <w:t>t</w:t>
      </w:r>
      <w:r w:rsidRPr="00F44067">
        <w:rPr>
          <w:rFonts w:ascii="Times" w:hAnsi="Times"/>
        </w:rPr>
        <w:t xml:space="preserve">hinking through </w:t>
      </w:r>
      <w:r w:rsidR="00A9188D" w:rsidRPr="00F44067">
        <w:rPr>
          <w:rFonts w:ascii="Times" w:hAnsi="Times"/>
        </w:rPr>
        <w:t>p</w:t>
      </w:r>
      <w:r w:rsidRPr="00F44067">
        <w:rPr>
          <w:rFonts w:ascii="Times" w:hAnsi="Times"/>
        </w:rPr>
        <w:t>lay</w:t>
      </w:r>
      <w:r w:rsidR="00A9188D" w:rsidRPr="00F44067">
        <w:rPr>
          <w:rFonts w:ascii="Times" w:hAnsi="Times"/>
        </w:rPr>
        <w:t>.</w:t>
      </w:r>
      <w:r w:rsidRPr="00F44067">
        <w:rPr>
          <w:rFonts w:ascii="Times" w:hAnsi="Times"/>
        </w:rPr>
        <w:t> </w:t>
      </w:r>
      <w:r w:rsidRPr="00F44067">
        <w:rPr>
          <w:rFonts w:ascii="Times" w:hAnsi="Times"/>
          <w:i/>
        </w:rPr>
        <w:t>Mathematics Teacher: Learning and Teaching PK-12</w:t>
      </w:r>
      <w:r w:rsidRPr="00F44067">
        <w:rPr>
          <w:rFonts w:ascii="Times" w:hAnsi="Times"/>
        </w:rPr>
        <w:t>, </w:t>
      </w:r>
      <w:r w:rsidRPr="00F44067">
        <w:rPr>
          <w:rFonts w:ascii="Times" w:hAnsi="Times"/>
          <w:i/>
        </w:rPr>
        <w:t>113</w:t>
      </w:r>
      <w:r w:rsidRPr="00F44067">
        <w:rPr>
          <w:rFonts w:ascii="Times" w:hAnsi="Times"/>
        </w:rPr>
        <w:t>(9), 18-23. </w:t>
      </w:r>
      <w:hyperlink r:id="rId13" w:tgtFrame="_blank" w:history="1">
        <w:r w:rsidR="000F6248" w:rsidRPr="00F44067">
          <w:rPr>
            <w:rFonts w:ascii="Times" w:hAnsi="Times"/>
          </w:rPr>
          <w:t>https://doi.org/10.5951/MTLT.2019.0198</w:t>
        </w:r>
      </w:hyperlink>
    </w:p>
    <w:p w14:paraId="523869BE" w14:textId="190A45B1" w:rsidR="0026229C" w:rsidRPr="00F44067" w:rsidRDefault="00E80A55" w:rsidP="00217318">
      <w:pPr>
        <w:ind w:left="360" w:hanging="360"/>
      </w:pPr>
      <w:r w:rsidRPr="00F44067">
        <w:rPr>
          <w:rFonts w:ascii="Times" w:hAnsi="Times"/>
        </w:rPr>
        <w:t>Monahan, C., Munakata, M. and Vaidya, A.  (</w:t>
      </w:r>
      <w:r w:rsidR="00AC7465" w:rsidRPr="00F44067">
        <w:rPr>
          <w:rFonts w:ascii="Times" w:hAnsi="Times"/>
        </w:rPr>
        <w:t>2019</w:t>
      </w:r>
      <w:r w:rsidRPr="00F44067">
        <w:rPr>
          <w:rFonts w:ascii="Times" w:hAnsi="Times"/>
        </w:rPr>
        <w:t xml:space="preserve">).  Creativity as an </w:t>
      </w:r>
      <w:r w:rsidR="00DF7050" w:rsidRPr="00F44067">
        <w:rPr>
          <w:rFonts w:ascii="Times" w:hAnsi="Times"/>
        </w:rPr>
        <w:t>e</w:t>
      </w:r>
      <w:r w:rsidRPr="00F44067">
        <w:rPr>
          <w:rFonts w:ascii="Times" w:hAnsi="Times"/>
        </w:rPr>
        <w:t xml:space="preserve">mergent </w:t>
      </w:r>
      <w:r w:rsidR="00DF7050" w:rsidRPr="00F44067">
        <w:rPr>
          <w:rFonts w:ascii="Times" w:hAnsi="Times"/>
        </w:rPr>
        <w:t>p</w:t>
      </w:r>
      <w:r w:rsidRPr="00F44067">
        <w:rPr>
          <w:rFonts w:ascii="Times" w:hAnsi="Times"/>
        </w:rPr>
        <w:t xml:space="preserve">roperty of a </w:t>
      </w:r>
      <w:r w:rsidR="00DF7050" w:rsidRPr="00F44067">
        <w:rPr>
          <w:rFonts w:ascii="Times" w:hAnsi="Times"/>
        </w:rPr>
        <w:t>c</w:t>
      </w:r>
      <w:r w:rsidRPr="00F44067">
        <w:rPr>
          <w:rFonts w:ascii="Times" w:hAnsi="Times"/>
        </w:rPr>
        <w:t xml:space="preserve">omplex </w:t>
      </w:r>
      <w:r w:rsidR="00DF7050" w:rsidRPr="00F44067">
        <w:rPr>
          <w:rFonts w:ascii="Times" w:hAnsi="Times"/>
        </w:rPr>
        <w:t>e</w:t>
      </w:r>
      <w:r w:rsidRPr="00F44067">
        <w:rPr>
          <w:rFonts w:ascii="Times" w:hAnsi="Times"/>
        </w:rPr>
        <w:t xml:space="preserve">ducational </w:t>
      </w:r>
      <w:r w:rsidR="00DF7050" w:rsidRPr="00F44067">
        <w:rPr>
          <w:rFonts w:ascii="Times" w:hAnsi="Times"/>
        </w:rPr>
        <w:t>s</w:t>
      </w:r>
      <w:r w:rsidRPr="00F44067">
        <w:rPr>
          <w:rFonts w:ascii="Times" w:hAnsi="Times"/>
        </w:rPr>
        <w:t>ystem</w:t>
      </w:r>
      <w:r w:rsidR="00DF7050" w:rsidRPr="00F44067">
        <w:rPr>
          <w:rFonts w:ascii="Times" w:hAnsi="Times"/>
        </w:rPr>
        <w:t>.</w:t>
      </w:r>
      <w:r w:rsidRPr="00F44067">
        <w:rPr>
          <w:rFonts w:ascii="Times" w:hAnsi="Times"/>
        </w:rPr>
        <w:t xml:space="preserve"> </w:t>
      </w:r>
      <w:r w:rsidRPr="00F44067">
        <w:rPr>
          <w:rFonts w:ascii="Times" w:hAnsi="Times"/>
          <w:i/>
        </w:rPr>
        <w:t>North</w:t>
      </w:r>
      <w:r w:rsidR="00EF2C0B" w:rsidRPr="00F44067">
        <w:rPr>
          <w:rFonts w:ascii="Times" w:hAnsi="Times"/>
          <w:i/>
        </w:rPr>
        <w:t>e</w:t>
      </w:r>
      <w:r w:rsidRPr="00F44067">
        <w:rPr>
          <w:rFonts w:ascii="Times" w:hAnsi="Times"/>
          <w:i/>
        </w:rPr>
        <w:t>ast Journal of Complex Systems</w:t>
      </w:r>
      <w:r w:rsidRPr="00F44067">
        <w:rPr>
          <w:rFonts w:ascii="Times" w:hAnsi="Times"/>
        </w:rPr>
        <w:t>, (Special Issue of the satellite meeting of CCS2018 on Complexity and Education, Eds. Matthijs Koopmans, Hiroki Sayama, Dimitri Stamovlasis).</w:t>
      </w:r>
      <w:r w:rsidR="0026229C" w:rsidRPr="00F44067">
        <w:rPr>
          <w:rFonts w:ascii="Arial" w:hAnsi="Arial" w:cs="Arial"/>
          <w:color w:val="000000"/>
          <w:shd w:val="clear" w:color="auto" w:fill="FFFFFF"/>
        </w:rPr>
        <w:t xml:space="preserve"> </w:t>
      </w:r>
      <w:r w:rsidR="0026229C" w:rsidRPr="00F44067">
        <w:rPr>
          <w:rFonts w:ascii="Times" w:hAnsi="Times"/>
        </w:rPr>
        <w:t>DOI:</w:t>
      </w:r>
      <w:r w:rsidR="0026229C" w:rsidRPr="00F44067">
        <w:rPr>
          <w:rFonts w:ascii="Arial" w:hAnsi="Arial" w:cs="Arial"/>
          <w:color w:val="000000"/>
          <w:shd w:val="clear" w:color="auto" w:fill="FFFFFF"/>
        </w:rPr>
        <w:t xml:space="preserve">  </w:t>
      </w:r>
      <w:r w:rsidR="0026229C" w:rsidRPr="00F44067">
        <w:rPr>
          <w:rFonts w:ascii="Times" w:hAnsi="Times"/>
        </w:rPr>
        <w:t>10.22191/</w:t>
      </w:r>
      <w:proofErr w:type="spellStart"/>
      <w:r w:rsidR="0026229C" w:rsidRPr="00F44067">
        <w:rPr>
          <w:rFonts w:ascii="Times" w:hAnsi="Times"/>
        </w:rPr>
        <w:t>nejcs</w:t>
      </w:r>
      <w:proofErr w:type="spellEnd"/>
      <w:r w:rsidR="0026229C" w:rsidRPr="00F44067">
        <w:rPr>
          <w:rFonts w:ascii="Times" w:hAnsi="Times"/>
        </w:rPr>
        <w:t>/vol1/iss1/4</w:t>
      </w:r>
    </w:p>
    <w:p w14:paraId="69C17ADB" w14:textId="4C5E2183" w:rsidR="00AC7465" w:rsidRPr="00F44067" w:rsidRDefault="00AC7465" w:rsidP="0026229C">
      <w:pPr>
        <w:ind w:left="360" w:hanging="360"/>
      </w:pPr>
      <w:r w:rsidRPr="00F44067">
        <w:rPr>
          <w:rFonts w:ascii="Times" w:hAnsi="Times"/>
        </w:rPr>
        <w:t xml:space="preserve">Taylor, M., Klein, E. J., Munakata, M., </w:t>
      </w:r>
      <w:proofErr w:type="spellStart"/>
      <w:r w:rsidRPr="00F44067">
        <w:rPr>
          <w:rFonts w:ascii="Times" w:hAnsi="Times"/>
        </w:rPr>
        <w:t>Trabona</w:t>
      </w:r>
      <w:proofErr w:type="spellEnd"/>
      <w:r w:rsidRPr="00F44067">
        <w:rPr>
          <w:rFonts w:ascii="Times" w:hAnsi="Times"/>
        </w:rPr>
        <w:t>, K., Rahman, Z., &amp; McManus, J. (2019). Professional development for teacher leaders: using activity theory to understand the complexities of sustainable change. </w:t>
      </w:r>
      <w:r w:rsidRPr="00F44067">
        <w:rPr>
          <w:rFonts w:ascii="Times" w:hAnsi="Times"/>
          <w:i/>
        </w:rPr>
        <w:t>International Journal of Leadership in Education</w:t>
      </w:r>
      <w:r w:rsidRPr="00F44067">
        <w:rPr>
          <w:rFonts w:ascii="Times" w:hAnsi="Times"/>
        </w:rPr>
        <w:t>, </w:t>
      </w:r>
      <w:r w:rsidRPr="00F44067">
        <w:rPr>
          <w:rFonts w:ascii="Times" w:hAnsi="Times"/>
          <w:i/>
        </w:rPr>
        <w:t>22</w:t>
      </w:r>
      <w:r w:rsidRPr="00F44067">
        <w:rPr>
          <w:rFonts w:ascii="Times" w:hAnsi="Times"/>
        </w:rPr>
        <w:t>(6), 685-705.</w:t>
      </w:r>
      <w:r w:rsidR="0026229C" w:rsidRPr="00F44067">
        <w:rPr>
          <w:rFonts w:ascii="Times" w:hAnsi="Times"/>
        </w:rPr>
        <w:t xml:space="preserve">  DOI: </w:t>
      </w:r>
      <w:hyperlink r:id="rId14" w:history="1">
        <w:r w:rsidR="0026229C" w:rsidRPr="00F44067">
          <w:rPr>
            <w:rFonts w:ascii="Times" w:hAnsi="Times"/>
          </w:rPr>
          <w:t>10.1080/13603124.2018.1492023</w:t>
        </w:r>
      </w:hyperlink>
    </w:p>
    <w:p w14:paraId="5C469E1E" w14:textId="065F205D" w:rsidR="00993FDC" w:rsidRPr="00F44067" w:rsidRDefault="00993FDC" w:rsidP="00993FDC">
      <w:pPr>
        <w:ind w:left="360" w:hanging="360"/>
        <w:rPr>
          <w:rFonts w:ascii="Times" w:hAnsi="Times"/>
        </w:rPr>
      </w:pPr>
      <w:proofErr w:type="spellStart"/>
      <w:r w:rsidRPr="00F44067">
        <w:rPr>
          <w:rFonts w:ascii="Times" w:hAnsi="Times"/>
        </w:rPr>
        <w:t>Trabona</w:t>
      </w:r>
      <w:proofErr w:type="spellEnd"/>
      <w:r w:rsidRPr="00F44067">
        <w:rPr>
          <w:rFonts w:ascii="Times" w:hAnsi="Times"/>
        </w:rPr>
        <w:t xml:space="preserve">, </w:t>
      </w:r>
      <w:r w:rsidR="00400C4D" w:rsidRPr="00F44067">
        <w:rPr>
          <w:rFonts w:ascii="Times" w:hAnsi="Times"/>
        </w:rPr>
        <w:t xml:space="preserve">K., </w:t>
      </w:r>
      <w:r w:rsidRPr="00F44067">
        <w:rPr>
          <w:rFonts w:ascii="Times" w:hAnsi="Times"/>
        </w:rPr>
        <w:t xml:space="preserve">Taylor, </w:t>
      </w:r>
      <w:r w:rsidR="00400C4D" w:rsidRPr="00F44067">
        <w:rPr>
          <w:rFonts w:ascii="Times" w:hAnsi="Times"/>
        </w:rPr>
        <w:t xml:space="preserve">M., </w:t>
      </w:r>
      <w:r w:rsidRPr="00F44067">
        <w:rPr>
          <w:rFonts w:ascii="Times" w:hAnsi="Times"/>
        </w:rPr>
        <w:t xml:space="preserve">Klein, </w:t>
      </w:r>
      <w:r w:rsidR="00400C4D" w:rsidRPr="00F44067">
        <w:rPr>
          <w:rFonts w:ascii="Times" w:hAnsi="Times"/>
        </w:rPr>
        <w:t xml:space="preserve">E., </w:t>
      </w:r>
      <w:r w:rsidRPr="00F44067">
        <w:rPr>
          <w:rFonts w:ascii="Times" w:hAnsi="Times"/>
        </w:rPr>
        <w:t>Munakata</w:t>
      </w:r>
      <w:r w:rsidR="00400C4D" w:rsidRPr="00F44067">
        <w:rPr>
          <w:rFonts w:ascii="Times" w:hAnsi="Times"/>
        </w:rPr>
        <w:t>, M.</w:t>
      </w:r>
      <w:r w:rsidRPr="00F44067">
        <w:rPr>
          <w:rFonts w:ascii="Times" w:hAnsi="Times"/>
        </w:rPr>
        <w:t xml:space="preserve"> &amp; Rahman</w:t>
      </w:r>
      <w:r w:rsidR="00400C4D" w:rsidRPr="00F44067">
        <w:rPr>
          <w:rFonts w:ascii="Times" w:hAnsi="Times"/>
        </w:rPr>
        <w:t xml:space="preserve">, Z. </w:t>
      </w:r>
      <w:r w:rsidRPr="00F44067">
        <w:rPr>
          <w:rFonts w:ascii="Times" w:hAnsi="Times"/>
        </w:rPr>
        <w:t xml:space="preserve">(2019) Collaborative professional learning: cultivating science teacher leaders through vertical communities of practice.  </w:t>
      </w:r>
      <w:r w:rsidRPr="00F44067">
        <w:rPr>
          <w:rFonts w:ascii="Times" w:hAnsi="Times"/>
          <w:i/>
        </w:rPr>
        <w:t>Professional Development in Education</w:t>
      </w:r>
      <w:r w:rsidRPr="00F44067">
        <w:rPr>
          <w:rFonts w:ascii="Times" w:hAnsi="Times"/>
        </w:rPr>
        <w:t>, </w:t>
      </w:r>
      <w:r w:rsidRPr="00F44067">
        <w:rPr>
          <w:rFonts w:ascii="Times" w:hAnsi="Times"/>
          <w:i/>
        </w:rPr>
        <w:t>45</w:t>
      </w:r>
      <w:r w:rsidRPr="00F44067">
        <w:rPr>
          <w:rFonts w:ascii="Times" w:hAnsi="Times"/>
        </w:rPr>
        <w:t>(3), 472-487, DOI: </w:t>
      </w:r>
      <w:hyperlink r:id="rId15" w:history="1">
        <w:r w:rsidRPr="00F44067">
          <w:rPr>
            <w:rFonts w:ascii="Times" w:hAnsi="Times"/>
          </w:rPr>
          <w:t>10.1080/19415257.2019.1591482</w:t>
        </w:r>
      </w:hyperlink>
    </w:p>
    <w:p w14:paraId="15C10331" w14:textId="69CD9FB9" w:rsidR="008E4834" w:rsidRPr="00F44067" w:rsidRDefault="008E4834" w:rsidP="008E4834">
      <w:pPr>
        <w:ind w:left="360" w:hanging="360"/>
        <w:rPr>
          <w:rFonts w:ascii="Times" w:hAnsi="Times"/>
          <w:b/>
        </w:rPr>
      </w:pPr>
      <w:r w:rsidRPr="00F44067">
        <w:rPr>
          <w:rFonts w:ascii="Times" w:hAnsi="Times"/>
        </w:rPr>
        <w:t xml:space="preserve">Krupa, E., Munakata, M., </w:t>
      </w:r>
      <w:r w:rsidR="00507464" w:rsidRPr="00F44067">
        <w:rPr>
          <w:rFonts w:ascii="Times" w:hAnsi="Times"/>
        </w:rPr>
        <w:t xml:space="preserve">&amp; </w:t>
      </w:r>
      <w:r w:rsidRPr="00F44067">
        <w:rPr>
          <w:rFonts w:ascii="Times" w:hAnsi="Times"/>
        </w:rPr>
        <w:t xml:space="preserve">Yu, K. (2019).  Mathematics field day: Content-embedded play activities.  </w:t>
      </w:r>
      <w:r w:rsidRPr="00F44067">
        <w:rPr>
          <w:rFonts w:ascii="Times" w:hAnsi="Times"/>
          <w:i/>
        </w:rPr>
        <w:t xml:space="preserve">Teaching Mathematics in the Middle </w:t>
      </w:r>
      <w:r w:rsidRPr="00F44067">
        <w:rPr>
          <w:rFonts w:ascii="Times" w:hAnsi="Times" w:cs="Arial"/>
          <w:i/>
          <w:color w:val="222222"/>
          <w:shd w:val="clear" w:color="auto" w:fill="FFFFFF"/>
        </w:rPr>
        <w:t>School,</w:t>
      </w:r>
      <w:r w:rsidRPr="00F44067">
        <w:rPr>
          <w:rFonts w:ascii="Times" w:hAnsi="Times" w:cs="Arial"/>
          <w:color w:val="222222"/>
          <w:shd w:val="clear" w:color="auto" w:fill="FFFFFF"/>
        </w:rPr>
        <w:t xml:space="preserve"> </w:t>
      </w:r>
      <w:r w:rsidRPr="00F44067">
        <w:rPr>
          <w:rFonts w:ascii="Times" w:hAnsi="Times" w:cs="Arial"/>
          <w:i/>
          <w:color w:val="222222"/>
          <w:shd w:val="clear" w:color="auto" w:fill="FFFFFF"/>
        </w:rPr>
        <w:t>24</w:t>
      </w:r>
      <w:r w:rsidRPr="00F44067">
        <w:rPr>
          <w:rFonts w:ascii="Times" w:hAnsi="Times" w:cs="Arial"/>
          <w:color w:val="222222"/>
          <w:shd w:val="clear" w:color="auto" w:fill="FFFFFF"/>
        </w:rPr>
        <w:t>(5), 296-299.</w:t>
      </w:r>
    </w:p>
    <w:p w14:paraId="1627EE35" w14:textId="521D7F70" w:rsidR="006858AF" w:rsidRPr="00F44067" w:rsidRDefault="006858AF" w:rsidP="006858AF">
      <w:pPr>
        <w:ind w:left="360" w:hanging="360"/>
        <w:rPr>
          <w:rFonts w:ascii="Times" w:hAnsi="Times"/>
        </w:rPr>
      </w:pPr>
      <w:r w:rsidRPr="00F44067">
        <w:rPr>
          <w:rFonts w:ascii="Times" w:hAnsi="Times"/>
        </w:rPr>
        <w:t xml:space="preserve">Klein, E. J., Taylor, M., Munakata, M., </w:t>
      </w:r>
      <w:proofErr w:type="spellStart"/>
      <w:r w:rsidRPr="00F44067">
        <w:rPr>
          <w:rFonts w:ascii="Times" w:hAnsi="Times"/>
        </w:rPr>
        <w:t>Trabona</w:t>
      </w:r>
      <w:proofErr w:type="spellEnd"/>
      <w:r w:rsidRPr="00F44067">
        <w:rPr>
          <w:rFonts w:ascii="Times" w:hAnsi="Times"/>
        </w:rPr>
        <w:t>, K., Rahman, Z., &amp; McManus J. (2018). Navigating teacher leaders’ complex relationships using a distributed leadership framework. </w:t>
      </w:r>
      <w:r w:rsidRPr="00F44067">
        <w:rPr>
          <w:rFonts w:ascii="Times" w:hAnsi="Times"/>
          <w:i/>
        </w:rPr>
        <w:t>Teacher Education Quarterly</w:t>
      </w:r>
      <w:r w:rsidRPr="00F44067">
        <w:rPr>
          <w:rFonts w:ascii="Times" w:hAnsi="Times"/>
        </w:rPr>
        <w:t>, </w:t>
      </w:r>
      <w:r w:rsidRPr="00F44067">
        <w:rPr>
          <w:rFonts w:ascii="Times" w:hAnsi="Times"/>
          <w:i/>
        </w:rPr>
        <w:t>45</w:t>
      </w:r>
      <w:r w:rsidRPr="00F44067">
        <w:rPr>
          <w:rFonts w:ascii="Times" w:hAnsi="Times"/>
        </w:rPr>
        <w:t>(2), 89-112.</w:t>
      </w:r>
    </w:p>
    <w:p w14:paraId="39C6B73A" w14:textId="6805C3F2" w:rsidR="00932150" w:rsidRPr="00F44067" w:rsidRDefault="00932150" w:rsidP="00931160">
      <w:pPr>
        <w:ind w:left="360" w:hanging="360"/>
      </w:pPr>
      <w:r w:rsidRPr="00F44067">
        <w:rPr>
          <w:rFonts w:ascii="Times" w:hAnsi="Times"/>
        </w:rPr>
        <w:t xml:space="preserve">Vishnubhotla, M. &amp; Munakata, M. (2018).  The mathematics of loopy pictures frames.  </w:t>
      </w:r>
      <w:r w:rsidRPr="00F44067">
        <w:rPr>
          <w:rFonts w:ascii="Times" w:hAnsi="Times"/>
          <w:i/>
        </w:rPr>
        <w:t>Teaching Mathematics in the Middle School</w:t>
      </w:r>
      <w:r w:rsidRPr="00F44067">
        <w:rPr>
          <w:rFonts w:ascii="Times" w:hAnsi="Times"/>
        </w:rPr>
        <w:t xml:space="preserve">.  </w:t>
      </w:r>
      <w:r w:rsidRPr="00F44067">
        <w:rPr>
          <w:rFonts w:ascii="Times" w:hAnsi="Times"/>
          <w:i/>
        </w:rPr>
        <w:t>23</w:t>
      </w:r>
      <w:r w:rsidRPr="00F44067">
        <w:rPr>
          <w:rFonts w:ascii="Times" w:hAnsi="Times"/>
        </w:rPr>
        <w:t>(4)</w:t>
      </w:r>
      <w:r w:rsidR="001F53F2" w:rsidRPr="00F44067">
        <w:rPr>
          <w:rFonts w:ascii="Times" w:hAnsi="Times"/>
        </w:rPr>
        <w:t>, 231-234.</w:t>
      </w:r>
      <w:r w:rsidR="00B61130" w:rsidRPr="00F44067">
        <w:rPr>
          <w:rFonts w:ascii="Times" w:hAnsi="Times"/>
        </w:rPr>
        <w:t xml:space="preserve">  DOI: </w:t>
      </w:r>
      <w:hyperlink r:id="rId16" w:tgtFrame="_blank" w:tooltip="This link opens in a new window" w:history="1">
        <w:r w:rsidR="00B61130" w:rsidRPr="00F44067">
          <w:rPr>
            <w:rFonts w:ascii="Times" w:hAnsi="Times"/>
          </w:rPr>
          <w:t>10.5951/mathteacmiddscho.23.4.0231</w:t>
        </w:r>
      </w:hyperlink>
    </w:p>
    <w:p w14:paraId="1770065D" w14:textId="77777777" w:rsidR="00932150" w:rsidRPr="00F44067" w:rsidRDefault="00932150" w:rsidP="007F540E">
      <w:pPr>
        <w:ind w:left="360" w:hanging="360"/>
        <w:rPr>
          <w:rFonts w:ascii="Times" w:hAnsi="Times"/>
        </w:rPr>
      </w:pPr>
      <w:r w:rsidRPr="00F44067">
        <w:rPr>
          <w:rFonts w:ascii="Times" w:hAnsi="Times"/>
        </w:rPr>
        <w:lastRenderedPageBreak/>
        <w:t xml:space="preserve">Leszczynski, E., Monahan, C., Munakata, M., &amp; Vaidya, A. (2017) The </w:t>
      </w:r>
      <w:proofErr w:type="spellStart"/>
      <w:r w:rsidRPr="00F44067">
        <w:rPr>
          <w:rFonts w:ascii="Times" w:hAnsi="Times"/>
        </w:rPr>
        <w:t>Windwalker</w:t>
      </w:r>
      <w:proofErr w:type="spellEnd"/>
      <w:r w:rsidRPr="00F44067">
        <w:rPr>
          <w:rFonts w:ascii="Times" w:hAnsi="Times"/>
        </w:rPr>
        <w:t xml:space="preserve"> project: An open-ended approach.  </w:t>
      </w:r>
      <w:r w:rsidRPr="00F44067">
        <w:rPr>
          <w:rFonts w:ascii="Times" w:hAnsi="Times"/>
          <w:i/>
        </w:rPr>
        <w:t>Journal of College Science Teaching</w:t>
      </w:r>
      <w:r w:rsidRPr="00F44067">
        <w:rPr>
          <w:rFonts w:ascii="Times" w:hAnsi="Times"/>
        </w:rPr>
        <w:t xml:space="preserve">.  </w:t>
      </w:r>
      <w:r w:rsidRPr="00F44067">
        <w:rPr>
          <w:rFonts w:ascii="Times" w:hAnsi="Times"/>
          <w:i/>
        </w:rPr>
        <w:t>46</w:t>
      </w:r>
      <w:r w:rsidRPr="00F44067">
        <w:rPr>
          <w:rFonts w:ascii="Times" w:hAnsi="Times"/>
        </w:rPr>
        <w:t>(6), 27-33.</w:t>
      </w:r>
    </w:p>
    <w:p w14:paraId="3FB0CC8A" w14:textId="01F1E563" w:rsidR="00932150" w:rsidRPr="00F44067" w:rsidRDefault="00932150" w:rsidP="00932150">
      <w:pPr>
        <w:widowControl w:val="0"/>
        <w:autoSpaceDE w:val="0"/>
        <w:autoSpaceDN w:val="0"/>
        <w:adjustRightInd w:val="0"/>
        <w:ind w:left="360" w:hanging="360"/>
        <w:rPr>
          <w:rFonts w:ascii="Times" w:hAnsi="Times"/>
        </w:rPr>
      </w:pPr>
      <w:proofErr w:type="spellStart"/>
      <w:r w:rsidRPr="00F44067">
        <w:rPr>
          <w:rFonts w:ascii="Times" w:hAnsi="Times"/>
        </w:rPr>
        <w:t>Vanderklein</w:t>
      </w:r>
      <w:proofErr w:type="spellEnd"/>
      <w:r w:rsidRPr="00F44067">
        <w:rPr>
          <w:rFonts w:ascii="Times" w:hAnsi="Times"/>
        </w:rPr>
        <w:t>, D., Munakata, M. and McManus (</w:t>
      </w:r>
      <w:r w:rsidR="00486550" w:rsidRPr="00F44067">
        <w:rPr>
          <w:rFonts w:ascii="Times" w:hAnsi="Times"/>
        </w:rPr>
        <w:t>2016).  Crossing boundaries in u</w:t>
      </w:r>
      <w:r w:rsidRPr="00F44067">
        <w:rPr>
          <w:rFonts w:ascii="Times" w:hAnsi="Times"/>
        </w:rPr>
        <w:t xml:space="preserve">ndergraduate ecology education.  </w:t>
      </w:r>
      <w:r w:rsidRPr="00F44067">
        <w:rPr>
          <w:rFonts w:ascii="Times" w:hAnsi="Times"/>
          <w:i/>
        </w:rPr>
        <w:t>Journal of College Science Teaching. 45</w:t>
      </w:r>
      <w:r w:rsidRPr="00F44067">
        <w:rPr>
          <w:rFonts w:ascii="Times" w:hAnsi="Times"/>
        </w:rPr>
        <w:t>(3), 41-47.</w:t>
      </w:r>
    </w:p>
    <w:p w14:paraId="7CA3B128" w14:textId="77777777" w:rsidR="00932150" w:rsidRPr="00F44067" w:rsidRDefault="00932150" w:rsidP="00932150">
      <w:pPr>
        <w:widowControl w:val="0"/>
        <w:autoSpaceDE w:val="0"/>
        <w:autoSpaceDN w:val="0"/>
        <w:adjustRightInd w:val="0"/>
        <w:ind w:left="360" w:hanging="360"/>
        <w:rPr>
          <w:rFonts w:ascii="Times" w:hAnsi="Times"/>
        </w:rPr>
      </w:pPr>
      <w:r w:rsidRPr="00F44067">
        <w:rPr>
          <w:rFonts w:ascii="Times" w:hAnsi="Times"/>
        </w:rPr>
        <w:t>Munakata, M. and Vaidya, A. (2015)</w:t>
      </w:r>
      <w:r w:rsidRPr="00F44067">
        <w:rPr>
          <w:rFonts w:ascii="Times" w:hAnsi="Times" w:cs="Helvetica"/>
        </w:rPr>
        <w:t xml:space="preserve"> </w:t>
      </w:r>
      <w:r w:rsidRPr="00F44067">
        <w:rPr>
          <w:rFonts w:ascii="Times" w:hAnsi="Times"/>
        </w:rPr>
        <w:t xml:space="preserve">Using project- and theme-based learning to encourage creativity in science.  </w:t>
      </w:r>
      <w:r w:rsidRPr="00F44067">
        <w:rPr>
          <w:rFonts w:ascii="Times" w:hAnsi="Times"/>
          <w:i/>
        </w:rPr>
        <w:t>Journal of College Science Teaching</w:t>
      </w:r>
      <w:r w:rsidRPr="00F44067">
        <w:rPr>
          <w:rFonts w:ascii="Times" w:hAnsi="Times"/>
        </w:rPr>
        <w:t xml:space="preserve">. </w:t>
      </w:r>
      <w:r w:rsidRPr="00F44067">
        <w:rPr>
          <w:rFonts w:ascii="Times" w:hAnsi="Times"/>
          <w:i/>
        </w:rPr>
        <w:t>42</w:t>
      </w:r>
      <w:r w:rsidRPr="00F44067">
        <w:rPr>
          <w:rFonts w:ascii="Times" w:hAnsi="Times"/>
        </w:rPr>
        <w:t>(2), 23-28.</w:t>
      </w:r>
    </w:p>
    <w:p w14:paraId="2ED0425E" w14:textId="0C44B4BC" w:rsidR="00932150" w:rsidRPr="00F44067" w:rsidRDefault="00932150" w:rsidP="00932150">
      <w:pPr>
        <w:widowControl w:val="0"/>
        <w:autoSpaceDE w:val="0"/>
        <w:autoSpaceDN w:val="0"/>
        <w:adjustRightInd w:val="0"/>
        <w:ind w:left="360" w:hanging="360"/>
        <w:rPr>
          <w:rFonts w:ascii="Times" w:hAnsi="Times"/>
        </w:rPr>
      </w:pPr>
      <w:r w:rsidRPr="00F44067">
        <w:rPr>
          <w:rFonts w:ascii="Times" w:hAnsi="Times"/>
        </w:rPr>
        <w:t xml:space="preserve">Leszczynski, E., Munakata, M., Evans, J., &amp; </w:t>
      </w:r>
      <w:proofErr w:type="spellStart"/>
      <w:r w:rsidRPr="00F44067">
        <w:rPr>
          <w:rFonts w:ascii="Times" w:hAnsi="Times"/>
        </w:rPr>
        <w:t>Pizzigoni</w:t>
      </w:r>
      <w:proofErr w:type="spellEnd"/>
      <w:r w:rsidRPr="00F44067">
        <w:rPr>
          <w:rFonts w:ascii="Times" w:hAnsi="Times"/>
        </w:rPr>
        <w:t>, F. (2014). Integrating mathem</w:t>
      </w:r>
      <w:r w:rsidR="00486550" w:rsidRPr="00F44067">
        <w:rPr>
          <w:rFonts w:ascii="Times" w:hAnsi="Times"/>
        </w:rPr>
        <w:t>atics and science: Ecology and V</w:t>
      </w:r>
      <w:r w:rsidRPr="00F44067">
        <w:rPr>
          <w:rFonts w:ascii="Times" w:hAnsi="Times"/>
        </w:rPr>
        <w:t>enn diagrams. </w:t>
      </w:r>
      <w:r w:rsidRPr="00F44067">
        <w:rPr>
          <w:rFonts w:ascii="Times" w:hAnsi="Times"/>
          <w:i/>
        </w:rPr>
        <w:t>Teaching Mathematics in the Middle Sc</w:t>
      </w:r>
      <w:r w:rsidRPr="00F44067">
        <w:rPr>
          <w:rFonts w:ascii="Times" w:hAnsi="Times"/>
        </w:rPr>
        <w:t xml:space="preserve">hool. </w:t>
      </w:r>
      <w:r w:rsidRPr="00F44067">
        <w:rPr>
          <w:rFonts w:ascii="Times" w:hAnsi="Times"/>
          <w:i/>
        </w:rPr>
        <w:t>20(</w:t>
      </w:r>
      <w:r w:rsidRPr="00F44067">
        <w:rPr>
          <w:rFonts w:ascii="Times" w:hAnsi="Times"/>
        </w:rPr>
        <w:t>2</w:t>
      </w:r>
      <w:r w:rsidRPr="00F44067">
        <w:rPr>
          <w:rFonts w:ascii="Times" w:hAnsi="Times"/>
          <w:i/>
        </w:rPr>
        <w:t>),</w:t>
      </w:r>
      <w:r w:rsidRPr="00F44067">
        <w:rPr>
          <w:rFonts w:ascii="Times" w:hAnsi="Times"/>
        </w:rPr>
        <w:t xml:space="preserve"> 90-96.</w:t>
      </w:r>
    </w:p>
    <w:p w14:paraId="068EED4A" w14:textId="3E43320A" w:rsidR="00932150" w:rsidRPr="00F44067" w:rsidRDefault="00932150" w:rsidP="00932150">
      <w:pPr>
        <w:widowControl w:val="0"/>
        <w:autoSpaceDE w:val="0"/>
        <w:autoSpaceDN w:val="0"/>
        <w:adjustRightInd w:val="0"/>
        <w:ind w:left="360" w:hanging="360"/>
        <w:rPr>
          <w:rFonts w:ascii="Times" w:hAnsi="Times"/>
        </w:rPr>
      </w:pPr>
      <w:r w:rsidRPr="00F44067">
        <w:rPr>
          <w:rFonts w:ascii="Times" w:hAnsi="Times"/>
        </w:rPr>
        <w:t xml:space="preserve">Munakata, M. and Vaidya, A.  (2013).  Undergraduate research: Fostering creativity through personalized education.  </w:t>
      </w:r>
      <w:r w:rsidRPr="00F44067">
        <w:rPr>
          <w:rFonts w:ascii="Times" w:hAnsi="Times"/>
          <w:i/>
        </w:rPr>
        <w:t>P</w:t>
      </w:r>
      <w:r w:rsidR="00507464" w:rsidRPr="00F44067">
        <w:rPr>
          <w:rFonts w:ascii="Times" w:hAnsi="Times"/>
          <w:i/>
        </w:rPr>
        <w:t>RIMUS</w:t>
      </w:r>
      <w:r w:rsidRPr="00F44067">
        <w:rPr>
          <w:rFonts w:ascii="Times" w:hAnsi="Times"/>
          <w:i/>
        </w:rPr>
        <w:t>—Problems, Resources, and Issues in Mathematics Undergraduate Studies.</w:t>
      </w:r>
      <w:r w:rsidRPr="00F44067">
        <w:rPr>
          <w:rFonts w:ascii="Times" w:hAnsi="Times"/>
        </w:rPr>
        <w:t xml:space="preserve">  </w:t>
      </w:r>
      <w:r w:rsidRPr="00F44067">
        <w:rPr>
          <w:rFonts w:ascii="Times" w:hAnsi="Times"/>
          <w:i/>
        </w:rPr>
        <w:t>Special issue.</w:t>
      </w:r>
      <w:r w:rsidRPr="00F44067">
        <w:rPr>
          <w:rFonts w:ascii="Times" w:hAnsi="Times"/>
        </w:rPr>
        <w:t xml:space="preserve"> </w:t>
      </w:r>
      <w:r w:rsidRPr="00F44067">
        <w:rPr>
          <w:rFonts w:ascii="Times" w:hAnsi="Times"/>
          <w:i/>
        </w:rPr>
        <w:t>23</w:t>
      </w:r>
      <w:r w:rsidRPr="00F44067">
        <w:rPr>
          <w:rFonts w:ascii="Times" w:hAnsi="Times"/>
        </w:rPr>
        <w:t>(9), 764-775.</w:t>
      </w:r>
    </w:p>
    <w:p w14:paraId="3431DAE5" w14:textId="77777777" w:rsidR="00932150" w:rsidRPr="00F44067" w:rsidRDefault="00932150" w:rsidP="00932150">
      <w:pPr>
        <w:ind w:left="360" w:hanging="360"/>
        <w:rPr>
          <w:rFonts w:ascii="Times" w:hAnsi="Times"/>
        </w:rPr>
      </w:pPr>
      <w:r w:rsidRPr="00F44067">
        <w:rPr>
          <w:rFonts w:ascii="Times" w:hAnsi="Times"/>
        </w:rPr>
        <w:t xml:space="preserve">Munakata, M. and </w:t>
      </w:r>
      <w:proofErr w:type="spellStart"/>
      <w:r w:rsidRPr="00F44067">
        <w:rPr>
          <w:rFonts w:ascii="Times" w:hAnsi="Times"/>
        </w:rPr>
        <w:t>Cheteyan</w:t>
      </w:r>
      <w:proofErr w:type="spellEnd"/>
      <w:r w:rsidRPr="00F44067">
        <w:rPr>
          <w:rFonts w:ascii="Times" w:hAnsi="Times"/>
        </w:rPr>
        <w:t xml:space="preserve">, L.A.  (2013).  Mathematics at the Guilin Garden.  </w:t>
      </w:r>
      <w:r w:rsidRPr="00F44067">
        <w:rPr>
          <w:rFonts w:ascii="Times" w:hAnsi="Times"/>
          <w:i/>
        </w:rPr>
        <w:t>The Mathematics Teacher</w:t>
      </w:r>
      <w:r w:rsidRPr="00F44067">
        <w:rPr>
          <w:rFonts w:ascii="Times" w:hAnsi="Times"/>
        </w:rPr>
        <w:t xml:space="preserve">.  </w:t>
      </w:r>
      <w:r w:rsidRPr="00F44067">
        <w:rPr>
          <w:rFonts w:ascii="Times" w:hAnsi="Times"/>
          <w:i/>
        </w:rPr>
        <w:t>106</w:t>
      </w:r>
      <w:r w:rsidRPr="00F44067">
        <w:rPr>
          <w:rFonts w:ascii="Times" w:hAnsi="Times"/>
        </w:rPr>
        <w:t xml:space="preserve">(7). 496-500.  </w:t>
      </w:r>
    </w:p>
    <w:p w14:paraId="77A740B4" w14:textId="77777777" w:rsidR="00932150" w:rsidRPr="00F44067" w:rsidRDefault="00932150" w:rsidP="00932150">
      <w:pPr>
        <w:ind w:left="360" w:hanging="360"/>
        <w:rPr>
          <w:rFonts w:ascii="Times" w:hAnsi="Times"/>
          <w:i/>
        </w:rPr>
      </w:pPr>
      <w:r w:rsidRPr="00F44067">
        <w:rPr>
          <w:rFonts w:ascii="Times" w:hAnsi="Times"/>
        </w:rPr>
        <w:t xml:space="preserve">Munakata, M. and Vaidya, A. (2012).  </w:t>
      </w:r>
      <w:r w:rsidRPr="00F44067">
        <w:rPr>
          <w:rFonts w:ascii="Times" w:hAnsi="Times" w:cs="Helvetica"/>
        </w:rPr>
        <w:t xml:space="preserve">Encouraging creativity in mathematics and science through photography. </w:t>
      </w:r>
      <w:r w:rsidRPr="00F44067">
        <w:rPr>
          <w:rFonts w:ascii="Times" w:hAnsi="Times"/>
          <w:i/>
        </w:rPr>
        <w:t>Teaching Mathematics and its Applications. 31</w:t>
      </w:r>
      <w:r w:rsidRPr="00F44067">
        <w:rPr>
          <w:rFonts w:ascii="Times" w:hAnsi="Times"/>
        </w:rPr>
        <w:t>(3), 121-132</w:t>
      </w:r>
      <w:r w:rsidRPr="00F44067">
        <w:rPr>
          <w:rFonts w:ascii="Times" w:hAnsi="Times"/>
          <w:i/>
        </w:rPr>
        <w:t>.</w:t>
      </w:r>
    </w:p>
    <w:p w14:paraId="666A3E76" w14:textId="77777777" w:rsidR="00932150" w:rsidRPr="00F44067" w:rsidRDefault="00932150" w:rsidP="00932150">
      <w:pPr>
        <w:widowControl w:val="0"/>
        <w:tabs>
          <w:tab w:val="left" w:pos="4590"/>
        </w:tabs>
        <w:ind w:left="360" w:hanging="360"/>
        <w:rPr>
          <w:rFonts w:ascii="Times" w:hAnsi="Times"/>
          <w:i/>
        </w:rPr>
      </w:pPr>
      <w:r w:rsidRPr="00F44067">
        <w:rPr>
          <w:rFonts w:ascii="Times" w:hAnsi="Times"/>
        </w:rPr>
        <w:t xml:space="preserve">Munakata, M.  (2011). Context based exercises in logic:  To park or not to park, ‘tis the question…  </w:t>
      </w:r>
      <w:r w:rsidRPr="00F44067">
        <w:rPr>
          <w:rFonts w:ascii="Times" w:hAnsi="Times"/>
          <w:i/>
        </w:rPr>
        <w:t>International Journal of Mathematics Education in Science and Technology. 42(</w:t>
      </w:r>
      <w:r w:rsidRPr="00F44067">
        <w:rPr>
          <w:rFonts w:ascii="Times" w:hAnsi="Times"/>
        </w:rPr>
        <w:t>5), 649-657.</w:t>
      </w:r>
      <w:r w:rsidRPr="00F44067">
        <w:rPr>
          <w:rFonts w:ascii="Times" w:hAnsi="Times"/>
          <w:i/>
        </w:rPr>
        <w:t xml:space="preserve"> </w:t>
      </w:r>
    </w:p>
    <w:p w14:paraId="14EB257D" w14:textId="73D4A8AC" w:rsidR="00932150" w:rsidRPr="00F44067" w:rsidRDefault="00932150" w:rsidP="00932150">
      <w:pPr>
        <w:widowControl w:val="0"/>
        <w:ind w:left="360" w:hanging="360"/>
        <w:rPr>
          <w:rFonts w:ascii="Times" w:hAnsi="Times"/>
          <w:i/>
        </w:rPr>
      </w:pPr>
      <w:r w:rsidRPr="00F44067">
        <w:rPr>
          <w:rFonts w:ascii="Times" w:hAnsi="Times"/>
        </w:rPr>
        <w:t xml:space="preserve">Munakata, M.  (2010).  The mathematics education debates:  Preparing teachers to be active professionals.  </w:t>
      </w:r>
      <w:r w:rsidR="00507464" w:rsidRPr="00F44067">
        <w:rPr>
          <w:rFonts w:ascii="Times" w:hAnsi="Times"/>
          <w:i/>
        </w:rPr>
        <w:t>PRIMUS—Problems, Resources, and Issues in Mathematics Undergraduate Studies</w:t>
      </w:r>
      <w:r w:rsidRPr="00F44067">
        <w:rPr>
          <w:rFonts w:ascii="Times" w:hAnsi="Times"/>
        </w:rPr>
        <w:t xml:space="preserve">. </w:t>
      </w:r>
      <w:r w:rsidRPr="00F44067">
        <w:rPr>
          <w:rFonts w:ascii="Times" w:hAnsi="Times"/>
          <w:i/>
        </w:rPr>
        <w:t>20</w:t>
      </w:r>
      <w:r w:rsidRPr="00F44067">
        <w:rPr>
          <w:rFonts w:ascii="Times" w:hAnsi="Times"/>
        </w:rPr>
        <w:t>(8</w:t>
      </w:r>
      <w:r w:rsidRPr="00F44067">
        <w:rPr>
          <w:rFonts w:ascii="Times" w:hAnsi="Times"/>
          <w:i/>
        </w:rPr>
        <w:t xml:space="preserve">), </w:t>
      </w:r>
      <w:r w:rsidRPr="00F44067">
        <w:rPr>
          <w:rFonts w:ascii="Times" w:hAnsi="Times"/>
        </w:rPr>
        <w:t>712-720</w:t>
      </w:r>
      <w:r w:rsidRPr="00F44067">
        <w:rPr>
          <w:rFonts w:ascii="Times" w:hAnsi="Times"/>
          <w:i/>
        </w:rPr>
        <w:t>.</w:t>
      </w:r>
    </w:p>
    <w:p w14:paraId="1C09E01D" w14:textId="77777777" w:rsidR="00932150" w:rsidRPr="00F44067" w:rsidRDefault="00932150" w:rsidP="00932150">
      <w:pPr>
        <w:widowControl w:val="0"/>
        <w:ind w:left="360" w:hanging="360"/>
        <w:rPr>
          <w:rFonts w:ascii="Times" w:hAnsi="Times"/>
          <w:i/>
        </w:rPr>
      </w:pPr>
      <w:r w:rsidRPr="00F44067">
        <w:rPr>
          <w:rFonts w:ascii="Times" w:hAnsi="Times"/>
        </w:rPr>
        <w:t xml:space="preserve">Li, A., and Munakata, M. (2009).  Building mathematically. </w:t>
      </w:r>
      <w:r w:rsidRPr="00F44067">
        <w:rPr>
          <w:rFonts w:ascii="Times" w:hAnsi="Times"/>
          <w:i/>
        </w:rPr>
        <w:t>Mathematics Teacher.  103</w:t>
      </w:r>
      <w:r w:rsidRPr="00F44067">
        <w:rPr>
          <w:rFonts w:ascii="Times" w:hAnsi="Times"/>
        </w:rPr>
        <w:t>(1</w:t>
      </w:r>
      <w:r w:rsidRPr="00F44067">
        <w:rPr>
          <w:rFonts w:ascii="Times" w:hAnsi="Times"/>
          <w:i/>
        </w:rPr>
        <w:t>), 14-17.</w:t>
      </w:r>
    </w:p>
    <w:p w14:paraId="41E778C0" w14:textId="77777777" w:rsidR="00932150" w:rsidRPr="00F44067" w:rsidRDefault="00932150" w:rsidP="00932150">
      <w:pPr>
        <w:widowControl w:val="0"/>
        <w:ind w:left="360" w:hanging="360"/>
        <w:rPr>
          <w:rFonts w:ascii="Times" w:hAnsi="Times"/>
        </w:rPr>
      </w:pPr>
      <w:r w:rsidRPr="00F44067">
        <w:rPr>
          <w:rFonts w:ascii="Times" w:hAnsi="Times"/>
        </w:rPr>
        <w:t xml:space="preserve">Munakata, M.  (2009).  Mathematical representations at the national art gallery.  </w:t>
      </w:r>
      <w:r w:rsidRPr="00F44067">
        <w:rPr>
          <w:rFonts w:ascii="Times" w:hAnsi="Times"/>
          <w:i/>
        </w:rPr>
        <w:t>Mathematics and Computer Education. 43</w:t>
      </w:r>
      <w:r w:rsidRPr="00F44067">
        <w:rPr>
          <w:rFonts w:ascii="Times" w:hAnsi="Times"/>
        </w:rPr>
        <w:t>(1</w:t>
      </w:r>
      <w:r w:rsidRPr="00F44067">
        <w:rPr>
          <w:rFonts w:ascii="Times" w:hAnsi="Times"/>
          <w:i/>
        </w:rPr>
        <w:t xml:space="preserve">), </w:t>
      </w:r>
      <w:r w:rsidRPr="00F44067">
        <w:rPr>
          <w:rFonts w:ascii="Times" w:hAnsi="Times"/>
        </w:rPr>
        <w:t>47-52.</w:t>
      </w:r>
    </w:p>
    <w:p w14:paraId="68102AC6" w14:textId="77777777" w:rsidR="00932150" w:rsidRPr="00F44067" w:rsidRDefault="00932150" w:rsidP="00932150">
      <w:pPr>
        <w:widowControl w:val="0"/>
        <w:ind w:left="360" w:hanging="360"/>
        <w:rPr>
          <w:rFonts w:ascii="Times" w:hAnsi="Times"/>
        </w:rPr>
      </w:pPr>
      <w:r w:rsidRPr="00F44067">
        <w:rPr>
          <w:rFonts w:ascii="Times" w:hAnsi="Times"/>
        </w:rPr>
        <w:t xml:space="preserve">Jones, M. and Munakata, M. (2009).  Coloring and counting rectangles on the board.  In B. Hopkins (Ed.), </w:t>
      </w:r>
      <w:r w:rsidRPr="00F44067">
        <w:rPr>
          <w:rFonts w:ascii="Times" w:hAnsi="Times"/>
          <w:i/>
        </w:rPr>
        <w:t xml:space="preserve">Discrete Mathematics Resource Guide.  </w:t>
      </w:r>
      <w:r w:rsidRPr="00F44067">
        <w:rPr>
          <w:rFonts w:ascii="Times" w:hAnsi="Times"/>
        </w:rPr>
        <w:t>MAA Notes Series #74.  (pp. 19-30). Washington D.C.  Mathematical Association of America.</w:t>
      </w:r>
    </w:p>
    <w:p w14:paraId="4F45E3A4" w14:textId="77777777" w:rsidR="00932150" w:rsidRPr="00F44067" w:rsidRDefault="00932150" w:rsidP="00932150">
      <w:pPr>
        <w:widowControl w:val="0"/>
        <w:ind w:left="360" w:hanging="360"/>
        <w:rPr>
          <w:rFonts w:ascii="Times" w:hAnsi="Times"/>
          <w:i/>
        </w:rPr>
      </w:pPr>
      <w:r w:rsidRPr="00F44067">
        <w:rPr>
          <w:rFonts w:ascii="Times" w:hAnsi="Times"/>
        </w:rPr>
        <w:t xml:space="preserve">Munakata, M. and Li, A.  (2008).  Reflections on the Montclair State University—Beijing connection.  </w:t>
      </w:r>
      <w:r w:rsidRPr="00F44067">
        <w:rPr>
          <w:rFonts w:ascii="Times" w:hAnsi="Times"/>
          <w:i/>
        </w:rPr>
        <w:t xml:space="preserve">MAA FOCUS, 28(8).  </w:t>
      </w:r>
    </w:p>
    <w:p w14:paraId="473AF221" w14:textId="77777777" w:rsidR="00932150" w:rsidRPr="00F44067" w:rsidRDefault="00932150" w:rsidP="00932150">
      <w:pPr>
        <w:widowControl w:val="0"/>
        <w:ind w:left="360" w:hanging="360"/>
        <w:rPr>
          <w:rFonts w:ascii="Times" w:hAnsi="Times"/>
        </w:rPr>
      </w:pPr>
      <w:r w:rsidRPr="00F44067">
        <w:rPr>
          <w:rFonts w:ascii="Times" w:hAnsi="Times"/>
        </w:rPr>
        <w:t xml:space="preserve">Munakata, M. (2006).  A little competition goes a long way—Holding a mathematical modeling contest in your classroom.  </w:t>
      </w:r>
      <w:r w:rsidRPr="00F44067">
        <w:rPr>
          <w:rFonts w:ascii="Times" w:hAnsi="Times"/>
          <w:i/>
          <w:iCs/>
        </w:rPr>
        <w:t>Mathematics Teacher. 100</w:t>
      </w:r>
      <w:r w:rsidRPr="00F44067">
        <w:rPr>
          <w:rFonts w:ascii="Times" w:hAnsi="Times"/>
        </w:rPr>
        <w:t>(1), 30-39.</w:t>
      </w:r>
    </w:p>
    <w:p w14:paraId="3B67B6E0" w14:textId="77777777" w:rsidR="00932150" w:rsidRPr="00F44067" w:rsidRDefault="00932150" w:rsidP="00932150">
      <w:pPr>
        <w:widowControl w:val="0"/>
        <w:ind w:left="360" w:hanging="360"/>
        <w:rPr>
          <w:rFonts w:ascii="Times" w:hAnsi="Times"/>
        </w:rPr>
      </w:pPr>
      <w:r w:rsidRPr="00F44067">
        <w:rPr>
          <w:rFonts w:ascii="Times" w:hAnsi="Times"/>
        </w:rPr>
        <w:t xml:space="preserve">Munakata, M. (2006).  Just tell us the rule!  </w:t>
      </w:r>
      <w:r w:rsidRPr="00F44067">
        <w:rPr>
          <w:rFonts w:ascii="Times" w:hAnsi="Times"/>
          <w:i/>
        </w:rPr>
        <w:t xml:space="preserve">Mathematics Teaching. 196, </w:t>
      </w:r>
      <w:r w:rsidRPr="00F44067">
        <w:rPr>
          <w:rFonts w:ascii="Times" w:hAnsi="Times"/>
        </w:rPr>
        <w:t>22.</w:t>
      </w:r>
    </w:p>
    <w:p w14:paraId="14DF95E1" w14:textId="63CCC0BC" w:rsidR="00932150" w:rsidRPr="00F44067" w:rsidRDefault="00932150" w:rsidP="00932150">
      <w:pPr>
        <w:pStyle w:val="BodyText"/>
        <w:ind w:left="360" w:hanging="360"/>
        <w:rPr>
          <w:rFonts w:ascii="Times" w:hAnsi="Times"/>
          <w:i/>
          <w:szCs w:val="24"/>
        </w:rPr>
      </w:pPr>
      <w:r w:rsidRPr="00F44067">
        <w:rPr>
          <w:rFonts w:ascii="Times" w:hAnsi="Times"/>
          <w:szCs w:val="24"/>
        </w:rPr>
        <w:t xml:space="preserve">Munakata, M.  (2005). Welcome to the math book club:  A new approach to integrating mathematics, reading, and writing.  </w:t>
      </w:r>
      <w:r w:rsidR="00507464" w:rsidRPr="00F44067">
        <w:rPr>
          <w:rFonts w:ascii="Times" w:hAnsi="Times"/>
          <w:i/>
          <w:szCs w:val="24"/>
        </w:rPr>
        <w:t>PRIMUS—Problems, Resources, and Issues in Mathematics Undergraduate Studies</w:t>
      </w:r>
      <w:r w:rsidRPr="00F44067">
        <w:rPr>
          <w:rFonts w:ascii="Times" w:hAnsi="Times"/>
          <w:i/>
          <w:szCs w:val="24"/>
        </w:rPr>
        <w:t>.  15</w:t>
      </w:r>
      <w:r w:rsidRPr="00F44067">
        <w:rPr>
          <w:rFonts w:ascii="Times" w:hAnsi="Times"/>
          <w:szCs w:val="24"/>
        </w:rPr>
        <w:t>(3), 259-266</w:t>
      </w:r>
      <w:r w:rsidRPr="00F44067">
        <w:rPr>
          <w:rFonts w:ascii="Times" w:hAnsi="Times"/>
          <w:i/>
          <w:szCs w:val="24"/>
        </w:rPr>
        <w:t>.</w:t>
      </w:r>
    </w:p>
    <w:p w14:paraId="60859ECB" w14:textId="77777777" w:rsidR="00932150" w:rsidRPr="00F44067" w:rsidRDefault="00932150" w:rsidP="00932150">
      <w:pPr>
        <w:pStyle w:val="BodyText"/>
        <w:ind w:left="360" w:hanging="360"/>
        <w:rPr>
          <w:rFonts w:ascii="Times" w:hAnsi="Times"/>
          <w:i/>
          <w:szCs w:val="24"/>
        </w:rPr>
      </w:pPr>
      <w:r w:rsidRPr="00F44067">
        <w:rPr>
          <w:rFonts w:ascii="Times" w:hAnsi="Times"/>
          <w:szCs w:val="24"/>
        </w:rPr>
        <w:t>Munakata, M. (2005). Constructing cooperative learning problems.</w:t>
      </w:r>
      <w:r w:rsidRPr="00F44067">
        <w:rPr>
          <w:rFonts w:ascii="Times" w:hAnsi="Times"/>
          <w:i/>
          <w:szCs w:val="24"/>
        </w:rPr>
        <w:t xml:space="preserve">  Mathematics Teacher, 98</w:t>
      </w:r>
      <w:r w:rsidRPr="00F44067">
        <w:rPr>
          <w:rFonts w:ascii="Times" w:hAnsi="Times"/>
          <w:szCs w:val="24"/>
        </w:rPr>
        <w:t>(6), 386-389.</w:t>
      </w:r>
    </w:p>
    <w:p w14:paraId="0129CB95" w14:textId="097F779E" w:rsidR="00932150" w:rsidRPr="00F44067" w:rsidRDefault="00932150" w:rsidP="00932150">
      <w:pPr>
        <w:pStyle w:val="BodyText"/>
        <w:ind w:left="360" w:hanging="360"/>
        <w:rPr>
          <w:rFonts w:ascii="Times" w:hAnsi="Times"/>
          <w:i/>
          <w:szCs w:val="24"/>
        </w:rPr>
      </w:pPr>
      <w:r w:rsidRPr="00F44067">
        <w:rPr>
          <w:rFonts w:ascii="Times" w:hAnsi="Times"/>
          <w:szCs w:val="24"/>
        </w:rPr>
        <w:t xml:space="preserve">Munakata, M.  (2005). Exploring mathematics outside the classroom through the field trip assignment.  </w:t>
      </w:r>
      <w:r w:rsidR="00507464" w:rsidRPr="00F44067">
        <w:rPr>
          <w:rFonts w:ascii="Times" w:hAnsi="Times"/>
          <w:i/>
          <w:szCs w:val="24"/>
        </w:rPr>
        <w:t>PRIMUS—Problems, Resources, and Issues in Mathematics Undergraduate Studies</w:t>
      </w:r>
      <w:r w:rsidRPr="00F44067">
        <w:rPr>
          <w:rFonts w:ascii="Times" w:hAnsi="Times"/>
          <w:i/>
          <w:szCs w:val="24"/>
        </w:rPr>
        <w:t>. 15</w:t>
      </w:r>
      <w:r w:rsidRPr="00F44067">
        <w:rPr>
          <w:rFonts w:ascii="Times" w:hAnsi="Times"/>
          <w:szCs w:val="24"/>
        </w:rPr>
        <w:t>(2), 117-123</w:t>
      </w:r>
    </w:p>
    <w:p w14:paraId="3B73D3F1" w14:textId="77777777" w:rsidR="00932150" w:rsidRPr="00F44067" w:rsidRDefault="00932150" w:rsidP="00932150">
      <w:pPr>
        <w:pStyle w:val="BodyText"/>
        <w:ind w:left="360" w:hanging="360"/>
        <w:rPr>
          <w:rFonts w:ascii="Times" w:hAnsi="Times"/>
          <w:i/>
          <w:szCs w:val="24"/>
        </w:rPr>
      </w:pPr>
      <w:r w:rsidRPr="00F44067">
        <w:rPr>
          <w:rFonts w:ascii="Times" w:hAnsi="Times"/>
          <w:szCs w:val="24"/>
        </w:rPr>
        <w:t xml:space="preserve">Munakata, M.  (2005). Lessons from </w:t>
      </w:r>
      <w:r w:rsidRPr="00F44067">
        <w:rPr>
          <w:rFonts w:ascii="Times" w:hAnsi="Times"/>
          <w:iCs/>
          <w:szCs w:val="24"/>
        </w:rPr>
        <w:t>The Little Prince</w:t>
      </w:r>
      <w:r w:rsidRPr="00F44067">
        <w:rPr>
          <w:rFonts w:ascii="Times" w:hAnsi="Times"/>
          <w:i/>
          <w:iCs/>
          <w:szCs w:val="24"/>
        </w:rPr>
        <w:t xml:space="preserve">:  </w:t>
      </w:r>
      <w:r w:rsidRPr="00F44067">
        <w:rPr>
          <w:rFonts w:ascii="Times" w:hAnsi="Times"/>
          <w:iCs/>
          <w:szCs w:val="24"/>
        </w:rPr>
        <w:t xml:space="preserve">The classic children’s book spurs food for thought for science educators.  </w:t>
      </w:r>
      <w:r w:rsidRPr="00F44067">
        <w:rPr>
          <w:rFonts w:ascii="Times" w:hAnsi="Times"/>
          <w:i/>
          <w:iCs/>
          <w:szCs w:val="24"/>
        </w:rPr>
        <w:t>Science and Children</w:t>
      </w:r>
      <w:r w:rsidRPr="00F44067">
        <w:rPr>
          <w:rFonts w:ascii="Times" w:hAnsi="Times"/>
          <w:iCs/>
          <w:szCs w:val="24"/>
        </w:rPr>
        <w:t xml:space="preserve">, </w:t>
      </w:r>
      <w:r w:rsidRPr="00F44067">
        <w:rPr>
          <w:rFonts w:ascii="Times" w:hAnsi="Times"/>
          <w:i/>
          <w:iCs/>
          <w:szCs w:val="24"/>
        </w:rPr>
        <w:t>42</w:t>
      </w:r>
      <w:r w:rsidRPr="00F44067">
        <w:rPr>
          <w:rFonts w:ascii="Times" w:hAnsi="Times"/>
          <w:iCs/>
          <w:szCs w:val="24"/>
        </w:rPr>
        <w:t xml:space="preserve">(8), </w:t>
      </w:r>
      <w:r w:rsidRPr="00F44067">
        <w:rPr>
          <w:rFonts w:ascii="Times" w:hAnsi="Times"/>
          <w:szCs w:val="24"/>
        </w:rPr>
        <w:t xml:space="preserve">40-42.  </w:t>
      </w:r>
    </w:p>
    <w:p w14:paraId="6596A2F6" w14:textId="77777777" w:rsidR="00932150" w:rsidRPr="00F44067" w:rsidRDefault="00932150" w:rsidP="00932150">
      <w:pPr>
        <w:pStyle w:val="BodyText"/>
        <w:ind w:left="360" w:hanging="360"/>
        <w:rPr>
          <w:rFonts w:ascii="Times" w:hAnsi="Times"/>
          <w:i/>
          <w:szCs w:val="24"/>
        </w:rPr>
      </w:pPr>
      <w:r w:rsidRPr="00F44067">
        <w:rPr>
          <w:rFonts w:ascii="Times" w:hAnsi="Times"/>
          <w:iCs/>
          <w:szCs w:val="24"/>
        </w:rPr>
        <w:lastRenderedPageBreak/>
        <w:t>Munakata, M. (2004).</w:t>
      </w:r>
      <w:r w:rsidRPr="00F44067">
        <w:rPr>
          <w:rFonts w:ascii="Times" w:hAnsi="Times"/>
          <w:i/>
          <w:iCs/>
          <w:szCs w:val="24"/>
        </w:rPr>
        <w:t xml:space="preserve"> </w:t>
      </w:r>
      <w:r w:rsidRPr="00F44067">
        <w:rPr>
          <w:rFonts w:ascii="Times" w:hAnsi="Times"/>
          <w:color w:val="000000"/>
          <w:szCs w:val="24"/>
        </w:rPr>
        <w:t xml:space="preserve">Using order-of-magnitude problems to promote creativity, problem-solving skills, and confidence in preservice elementary school teachers. </w:t>
      </w:r>
      <w:r w:rsidRPr="00F44067">
        <w:rPr>
          <w:rFonts w:ascii="Times" w:hAnsi="Times"/>
          <w:i/>
          <w:color w:val="000000"/>
          <w:szCs w:val="24"/>
        </w:rPr>
        <w:t>Connections 14(</w:t>
      </w:r>
      <w:r w:rsidRPr="00F44067">
        <w:rPr>
          <w:rFonts w:ascii="Times" w:hAnsi="Times"/>
          <w:color w:val="000000"/>
          <w:szCs w:val="24"/>
        </w:rPr>
        <w:t>1</w:t>
      </w:r>
      <w:r w:rsidRPr="00F44067">
        <w:rPr>
          <w:rFonts w:ascii="Times" w:hAnsi="Times"/>
          <w:i/>
          <w:color w:val="000000"/>
          <w:szCs w:val="24"/>
        </w:rPr>
        <w:t>)</w:t>
      </w:r>
      <w:r w:rsidRPr="00F44067">
        <w:rPr>
          <w:rFonts w:ascii="Times" w:hAnsi="Times"/>
          <w:color w:val="000000"/>
          <w:szCs w:val="24"/>
        </w:rPr>
        <w:t xml:space="preserve">, 6-7.  </w:t>
      </w:r>
    </w:p>
    <w:p w14:paraId="5EF69793" w14:textId="77777777" w:rsidR="00932150" w:rsidRPr="00F44067" w:rsidRDefault="00932150" w:rsidP="00932150">
      <w:pPr>
        <w:pStyle w:val="BodyText"/>
        <w:ind w:left="360" w:hanging="360"/>
        <w:rPr>
          <w:rFonts w:ascii="Times" w:hAnsi="Times"/>
          <w:szCs w:val="24"/>
        </w:rPr>
      </w:pPr>
      <w:r w:rsidRPr="00F44067">
        <w:rPr>
          <w:rFonts w:ascii="Times" w:hAnsi="Times"/>
          <w:szCs w:val="24"/>
        </w:rPr>
        <w:t xml:space="preserve">Munakata, M. (2004). Reflections on the 2004 AMTE Conference. </w:t>
      </w:r>
      <w:r w:rsidRPr="00F44067">
        <w:rPr>
          <w:rFonts w:ascii="Times" w:hAnsi="Times"/>
          <w:i/>
          <w:iCs/>
          <w:szCs w:val="24"/>
        </w:rPr>
        <w:t xml:space="preserve">Connections. </w:t>
      </w:r>
      <w:r w:rsidRPr="00F44067">
        <w:rPr>
          <w:rFonts w:ascii="Times" w:hAnsi="Times"/>
          <w:i/>
          <w:szCs w:val="24"/>
        </w:rPr>
        <w:t>13</w:t>
      </w:r>
      <w:r w:rsidRPr="00F44067">
        <w:rPr>
          <w:rFonts w:ascii="Times" w:hAnsi="Times"/>
          <w:szCs w:val="24"/>
        </w:rPr>
        <w:t>(2), 4.</w:t>
      </w:r>
    </w:p>
    <w:p w14:paraId="260A9128" w14:textId="77777777" w:rsidR="002323C0" w:rsidRDefault="002323C0" w:rsidP="00932150">
      <w:pPr>
        <w:pStyle w:val="BodyText"/>
        <w:rPr>
          <w:rFonts w:ascii="Times" w:hAnsi="Times"/>
          <w:b/>
          <w:szCs w:val="24"/>
        </w:rPr>
      </w:pPr>
    </w:p>
    <w:p w14:paraId="6B8CD931" w14:textId="6D59B891" w:rsidR="00932150" w:rsidRPr="00F44067" w:rsidRDefault="00932150" w:rsidP="00932150">
      <w:pPr>
        <w:pStyle w:val="BodyText"/>
        <w:rPr>
          <w:rFonts w:ascii="Times" w:hAnsi="Times"/>
          <w:b/>
          <w:szCs w:val="24"/>
        </w:rPr>
      </w:pPr>
      <w:r w:rsidRPr="00F44067">
        <w:rPr>
          <w:rFonts w:ascii="Times" w:hAnsi="Times"/>
          <w:b/>
          <w:szCs w:val="24"/>
        </w:rPr>
        <w:t>Research-Based Resources for Teachers</w:t>
      </w:r>
    </w:p>
    <w:p w14:paraId="15751AE0" w14:textId="77777777" w:rsidR="00932150" w:rsidRPr="00F44067" w:rsidRDefault="00932150" w:rsidP="00932150">
      <w:pPr>
        <w:pStyle w:val="BodyText"/>
        <w:ind w:left="360" w:hanging="360"/>
        <w:rPr>
          <w:rFonts w:ascii="Times" w:hAnsi="Times"/>
          <w:i/>
          <w:iCs/>
          <w:szCs w:val="24"/>
        </w:rPr>
      </w:pPr>
      <w:r w:rsidRPr="00F44067">
        <w:rPr>
          <w:rFonts w:ascii="Times" w:hAnsi="Times"/>
          <w:szCs w:val="24"/>
        </w:rPr>
        <w:t xml:space="preserve">Munakata, M. (Editor). (2005). </w:t>
      </w:r>
      <w:r w:rsidRPr="00F44067">
        <w:rPr>
          <w:rFonts w:ascii="Times" w:hAnsi="Times"/>
          <w:i/>
          <w:szCs w:val="24"/>
        </w:rPr>
        <w:t>Grade 6 Professional Resources Handbook</w:t>
      </w:r>
      <w:r w:rsidRPr="00F44067">
        <w:rPr>
          <w:rFonts w:ascii="Times" w:hAnsi="Times"/>
          <w:szCs w:val="24"/>
        </w:rPr>
        <w:t xml:space="preserve">.  Boston, MA: Houghton Mifflin Company. </w:t>
      </w:r>
    </w:p>
    <w:p w14:paraId="4894B068" w14:textId="77777777" w:rsidR="00932150" w:rsidRPr="00F44067" w:rsidRDefault="00932150" w:rsidP="00932150">
      <w:pPr>
        <w:pStyle w:val="BodyText"/>
        <w:ind w:left="360" w:hanging="360"/>
        <w:rPr>
          <w:rFonts w:ascii="Times" w:hAnsi="Times"/>
          <w:iCs/>
          <w:szCs w:val="24"/>
        </w:rPr>
      </w:pPr>
      <w:r w:rsidRPr="00F44067">
        <w:rPr>
          <w:rFonts w:ascii="Times" w:hAnsi="Times"/>
          <w:szCs w:val="24"/>
        </w:rPr>
        <w:t xml:space="preserve">Munakata, M. (2005).  </w:t>
      </w:r>
      <w:r w:rsidRPr="00F44067">
        <w:rPr>
          <w:rFonts w:ascii="Times" w:hAnsi="Times"/>
          <w:i/>
          <w:szCs w:val="24"/>
        </w:rPr>
        <w:t>Grade 3 Professional Resources Handbook</w:t>
      </w:r>
      <w:r w:rsidRPr="00F44067">
        <w:rPr>
          <w:rFonts w:ascii="Times" w:hAnsi="Times"/>
          <w:szCs w:val="24"/>
        </w:rPr>
        <w:t>.</w:t>
      </w:r>
      <w:r w:rsidRPr="00F44067">
        <w:rPr>
          <w:rFonts w:ascii="Times" w:hAnsi="Times"/>
          <w:i/>
          <w:iCs/>
          <w:szCs w:val="24"/>
        </w:rPr>
        <w:t xml:space="preserve"> Unit 5:  Measurement.  </w:t>
      </w:r>
      <w:r w:rsidRPr="00F44067">
        <w:rPr>
          <w:rFonts w:ascii="Times" w:hAnsi="Times"/>
          <w:szCs w:val="24"/>
        </w:rPr>
        <w:t xml:space="preserve">Boston, MA: Houghton Mifflin Company.  </w:t>
      </w:r>
    </w:p>
    <w:p w14:paraId="0B4065FE" w14:textId="77777777" w:rsidR="00932150" w:rsidRPr="00F44067" w:rsidRDefault="00932150" w:rsidP="00932150">
      <w:pPr>
        <w:pStyle w:val="BodyText"/>
        <w:ind w:left="360" w:hanging="360"/>
        <w:rPr>
          <w:rFonts w:ascii="Times" w:hAnsi="Times"/>
          <w:szCs w:val="24"/>
        </w:rPr>
      </w:pPr>
      <w:r w:rsidRPr="00F44067">
        <w:rPr>
          <w:rFonts w:ascii="Times" w:hAnsi="Times"/>
          <w:szCs w:val="24"/>
        </w:rPr>
        <w:t>Munakata, M. (2005).</w:t>
      </w:r>
      <w:r w:rsidRPr="00F44067">
        <w:rPr>
          <w:rFonts w:ascii="Times" w:hAnsi="Times"/>
          <w:iCs/>
          <w:szCs w:val="24"/>
        </w:rPr>
        <w:t xml:space="preserve"> </w:t>
      </w:r>
      <w:r w:rsidRPr="00F44067">
        <w:rPr>
          <w:rFonts w:ascii="Times" w:hAnsi="Times"/>
          <w:i/>
          <w:szCs w:val="24"/>
        </w:rPr>
        <w:t>Grade 4 Professional Resources Handbook</w:t>
      </w:r>
      <w:r w:rsidRPr="00F44067">
        <w:rPr>
          <w:rFonts w:ascii="Times" w:hAnsi="Times"/>
          <w:szCs w:val="24"/>
        </w:rPr>
        <w:t>.</w:t>
      </w:r>
      <w:r w:rsidRPr="00F44067">
        <w:rPr>
          <w:rFonts w:ascii="Times" w:hAnsi="Times"/>
          <w:i/>
          <w:szCs w:val="24"/>
        </w:rPr>
        <w:t xml:space="preserve"> Unit 2:  Operations and Algebraic Thinking.</w:t>
      </w:r>
      <w:r w:rsidRPr="00F44067">
        <w:rPr>
          <w:rFonts w:ascii="Times" w:hAnsi="Times"/>
          <w:szCs w:val="24"/>
        </w:rPr>
        <w:t xml:space="preserve">  Boston, MA: Houghton Mifflin Company.</w:t>
      </w:r>
    </w:p>
    <w:p w14:paraId="40957D71" w14:textId="77777777" w:rsidR="00932150" w:rsidRPr="00F44067" w:rsidRDefault="00932150" w:rsidP="00932150">
      <w:pPr>
        <w:pStyle w:val="BodyText"/>
        <w:ind w:left="360" w:hanging="360"/>
        <w:rPr>
          <w:rFonts w:ascii="Times" w:hAnsi="Times"/>
          <w:iCs/>
          <w:szCs w:val="24"/>
        </w:rPr>
      </w:pPr>
      <w:r w:rsidRPr="00F44067">
        <w:rPr>
          <w:rFonts w:ascii="Times" w:hAnsi="Times"/>
          <w:szCs w:val="24"/>
        </w:rPr>
        <w:t>Munakata, M. and Esposito, L. (2005).</w:t>
      </w:r>
      <w:r w:rsidRPr="00F44067">
        <w:rPr>
          <w:rFonts w:ascii="Times" w:hAnsi="Times"/>
          <w:iCs/>
          <w:szCs w:val="24"/>
        </w:rPr>
        <w:t xml:space="preserve"> </w:t>
      </w:r>
      <w:r w:rsidRPr="00F44067">
        <w:rPr>
          <w:rFonts w:ascii="Times" w:hAnsi="Times"/>
          <w:i/>
          <w:szCs w:val="24"/>
        </w:rPr>
        <w:t>Grade 5 Professional Resources Handbook</w:t>
      </w:r>
      <w:r w:rsidRPr="00F44067">
        <w:rPr>
          <w:rFonts w:ascii="Times" w:hAnsi="Times"/>
          <w:szCs w:val="24"/>
        </w:rPr>
        <w:t xml:space="preserve">. </w:t>
      </w:r>
      <w:r w:rsidRPr="00F44067">
        <w:rPr>
          <w:rFonts w:ascii="Times" w:hAnsi="Times"/>
          <w:i/>
          <w:szCs w:val="24"/>
        </w:rPr>
        <w:t xml:space="preserve">Unit 1:  Number Sense.  </w:t>
      </w:r>
      <w:r w:rsidRPr="00F44067">
        <w:rPr>
          <w:rFonts w:ascii="Times" w:hAnsi="Times"/>
          <w:szCs w:val="24"/>
        </w:rPr>
        <w:t>Boston, MA: Houghton Mifflin Company.</w:t>
      </w:r>
      <w:r w:rsidRPr="00F44067">
        <w:rPr>
          <w:rFonts w:ascii="Times" w:hAnsi="Times"/>
          <w:iCs/>
          <w:szCs w:val="24"/>
        </w:rPr>
        <w:t xml:space="preserve"> </w:t>
      </w:r>
    </w:p>
    <w:p w14:paraId="41FA2C6C" w14:textId="77777777" w:rsidR="00932150" w:rsidRPr="00F44067" w:rsidRDefault="00932150" w:rsidP="00932150">
      <w:pPr>
        <w:pStyle w:val="BodyText"/>
        <w:ind w:left="360" w:hanging="360"/>
        <w:rPr>
          <w:rFonts w:ascii="Times" w:hAnsi="Times"/>
          <w:szCs w:val="24"/>
        </w:rPr>
      </w:pPr>
      <w:r w:rsidRPr="00F44067">
        <w:rPr>
          <w:rFonts w:ascii="Times" w:hAnsi="Times"/>
          <w:szCs w:val="24"/>
        </w:rPr>
        <w:t xml:space="preserve">Evered, L. and Munakata, M. (2005).  </w:t>
      </w:r>
      <w:r w:rsidRPr="00F44067">
        <w:rPr>
          <w:rFonts w:ascii="Times" w:hAnsi="Times"/>
          <w:i/>
          <w:szCs w:val="24"/>
        </w:rPr>
        <w:t>Grade 6 Professional Resources Handbook</w:t>
      </w:r>
      <w:r w:rsidRPr="00F44067">
        <w:rPr>
          <w:rFonts w:ascii="Times" w:hAnsi="Times"/>
          <w:szCs w:val="24"/>
        </w:rPr>
        <w:t>.</w:t>
      </w:r>
      <w:r w:rsidRPr="00F44067">
        <w:rPr>
          <w:rFonts w:ascii="Times" w:hAnsi="Times"/>
          <w:i/>
          <w:szCs w:val="24"/>
        </w:rPr>
        <w:t xml:space="preserve"> Unit 1: Whole Numbers, Decimals, and Algebra.</w:t>
      </w:r>
      <w:r w:rsidRPr="00F44067">
        <w:rPr>
          <w:rFonts w:ascii="Times" w:hAnsi="Times"/>
          <w:szCs w:val="24"/>
        </w:rPr>
        <w:t xml:space="preserve">  Boston, MA:  Houghton Mifflin Company.  </w:t>
      </w:r>
    </w:p>
    <w:p w14:paraId="3586F2F1" w14:textId="77777777" w:rsidR="00932150" w:rsidRPr="00F44067" w:rsidRDefault="00932150" w:rsidP="00932150">
      <w:pPr>
        <w:pStyle w:val="BodyText"/>
        <w:ind w:left="360" w:hanging="360"/>
        <w:rPr>
          <w:rFonts w:ascii="Times" w:hAnsi="Times"/>
          <w:iCs/>
          <w:szCs w:val="24"/>
        </w:rPr>
      </w:pPr>
      <w:r w:rsidRPr="00F44067">
        <w:rPr>
          <w:rFonts w:ascii="Times" w:hAnsi="Times"/>
          <w:szCs w:val="24"/>
        </w:rPr>
        <w:t>Munakata, M. (2005</w:t>
      </w:r>
      <w:r w:rsidRPr="00F44067">
        <w:rPr>
          <w:rFonts w:ascii="Times" w:hAnsi="Times"/>
          <w:i/>
          <w:iCs/>
          <w:szCs w:val="24"/>
        </w:rPr>
        <w:t xml:space="preserve">). </w:t>
      </w:r>
      <w:r w:rsidRPr="00F44067">
        <w:rPr>
          <w:rFonts w:ascii="Times" w:hAnsi="Times"/>
          <w:i/>
          <w:szCs w:val="24"/>
        </w:rPr>
        <w:t>Grade 6 Professional Resources Handbook</w:t>
      </w:r>
      <w:r w:rsidRPr="00F44067">
        <w:rPr>
          <w:rFonts w:ascii="Times" w:hAnsi="Times"/>
          <w:szCs w:val="24"/>
        </w:rPr>
        <w:t xml:space="preserve">. </w:t>
      </w:r>
      <w:r w:rsidRPr="00F44067">
        <w:rPr>
          <w:rFonts w:ascii="Times" w:hAnsi="Times"/>
          <w:i/>
          <w:iCs/>
          <w:szCs w:val="24"/>
        </w:rPr>
        <w:t>Unit 2:  Fractions and Decimals.</w:t>
      </w:r>
      <w:r w:rsidRPr="00F44067">
        <w:rPr>
          <w:rFonts w:ascii="Times" w:hAnsi="Times"/>
          <w:szCs w:val="24"/>
        </w:rPr>
        <w:t xml:space="preserve">  Boston, MA: Houghton Mifflin Company. </w:t>
      </w:r>
      <w:r w:rsidRPr="00F44067">
        <w:rPr>
          <w:rFonts w:ascii="Times" w:hAnsi="Times"/>
          <w:iCs/>
          <w:szCs w:val="24"/>
        </w:rPr>
        <w:t xml:space="preserve"> </w:t>
      </w:r>
    </w:p>
    <w:p w14:paraId="1522DAE0" w14:textId="77777777" w:rsidR="00932150" w:rsidRPr="00F44067" w:rsidRDefault="00932150" w:rsidP="00932150">
      <w:pPr>
        <w:autoSpaceDE w:val="0"/>
        <w:autoSpaceDN w:val="0"/>
        <w:adjustRightInd w:val="0"/>
        <w:rPr>
          <w:rFonts w:ascii="Times" w:hAnsi="Times"/>
          <w:b/>
        </w:rPr>
      </w:pPr>
    </w:p>
    <w:p w14:paraId="75337640" w14:textId="77777777" w:rsidR="00932150" w:rsidRPr="00F44067" w:rsidRDefault="00932150" w:rsidP="00932150">
      <w:pPr>
        <w:autoSpaceDE w:val="0"/>
        <w:autoSpaceDN w:val="0"/>
        <w:adjustRightInd w:val="0"/>
        <w:rPr>
          <w:rFonts w:ascii="Times" w:hAnsi="Times" w:cs="Times-Roman"/>
        </w:rPr>
      </w:pPr>
      <w:r w:rsidRPr="00F44067">
        <w:rPr>
          <w:rFonts w:ascii="Times" w:hAnsi="Times"/>
          <w:b/>
        </w:rPr>
        <w:t>Peer-Reviewed Proceedings</w:t>
      </w:r>
      <w:r w:rsidRPr="00F44067">
        <w:rPr>
          <w:rFonts w:ascii="Times" w:hAnsi="Times" w:cs="Times-Roman"/>
        </w:rPr>
        <w:t xml:space="preserve"> </w:t>
      </w:r>
    </w:p>
    <w:p w14:paraId="5BC180A7" w14:textId="6A90B773" w:rsidR="00D559D2" w:rsidRPr="00F44067" w:rsidRDefault="00D559D2" w:rsidP="00D559D2">
      <w:pPr>
        <w:ind w:left="360" w:hanging="360"/>
      </w:pPr>
      <w:r w:rsidRPr="00F44067">
        <w:rPr>
          <w:rFonts w:ascii="Times" w:hAnsi="Times"/>
        </w:rPr>
        <w:t xml:space="preserve">Krupa, E., &amp; Munakata, M. (2021). </w:t>
      </w:r>
      <w:r w:rsidRPr="00F44067">
        <w:rPr>
          <w:i/>
          <w:iCs/>
          <w:color w:val="000000"/>
        </w:rPr>
        <w:t>Characterizing feedback given among mathematics teachers: classroom observations</w:t>
      </w:r>
      <w:r w:rsidRPr="00F44067">
        <w:rPr>
          <w:color w:val="000000"/>
        </w:rPr>
        <w:t>.</w:t>
      </w:r>
      <w:r w:rsidRPr="00F44067">
        <w:rPr>
          <w:i/>
          <w:iCs/>
          <w:color w:val="000000"/>
        </w:rPr>
        <w:t xml:space="preserve"> </w:t>
      </w:r>
      <w:r w:rsidRPr="00F44067">
        <w:t xml:space="preserve">In: </w:t>
      </w:r>
      <w:proofErr w:type="spellStart"/>
      <w:r w:rsidRPr="00F44067">
        <w:t>Sacristán</w:t>
      </w:r>
      <w:proofErr w:type="spellEnd"/>
      <w:r w:rsidRPr="00F44067">
        <w:t xml:space="preserve">, A.I., Cortés-Zavala, J.C. &amp; Ruiz-Arias, P.M. (Eds.). (2020). Mathematics Education Across Cultures: Proceedings of the 42nd Meeting of the North American Chapter of the International Group for the Psychology of Mathematics Education, Mexico. </w:t>
      </w:r>
      <w:proofErr w:type="spellStart"/>
      <w:r w:rsidRPr="00F44067">
        <w:t>Cinvestav</w:t>
      </w:r>
      <w:proofErr w:type="spellEnd"/>
      <w:r w:rsidRPr="00F44067">
        <w:t xml:space="preserve"> / AMIUTEM / PME-NA. https:/doi.org/10.51272/pmena.42.2020</w:t>
      </w:r>
    </w:p>
    <w:p w14:paraId="524C5BE7" w14:textId="33DA60D4" w:rsidR="00932150" w:rsidRPr="00F44067" w:rsidRDefault="00932150" w:rsidP="00932150">
      <w:pPr>
        <w:pStyle w:val="BodyText"/>
        <w:ind w:left="360" w:hanging="360"/>
        <w:rPr>
          <w:rFonts w:ascii="Times" w:hAnsi="Times"/>
          <w:szCs w:val="24"/>
        </w:rPr>
      </w:pPr>
      <w:r w:rsidRPr="00F44067">
        <w:rPr>
          <w:rFonts w:ascii="Times" w:hAnsi="Times"/>
          <w:szCs w:val="24"/>
        </w:rPr>
        <w:t xml:space="preserve">Munakata, M. and Wolff, K.  (2008).  Using Field Trips and Hands-on Activities to Improve Middle School Student Achievement in, and Attitude Toward, Mathematics and Science in a Multilingual and Multicultural Environment.  Proceedings of the International Congress on Mathematics Education with Ken Wolff.  Monterrey, Mexico.  </w:t>
      </w:r>
    </w:p>
    <w:p w14:paraId="566E8110" w14:textId="77777777" w:rsidR="00932150" w:rsidRPr="00F44067" w:rsidRDefault="00932150" w:rsidP="00932150">
      <w:pPr>
        <w:pStyle w:val="BodyText"/>
        <w:ind w:left="360" w:hanging="360"/>
        <w:rPr>
          <w:rFonts w:ascii="Times" w:hAnsi="Times"/>
          <w:szCs w:val="24"/>
        </w:rPr>
      </w:pPr>
      <w:r w:rsidRPr="00F44067">
        <w:rPr>
          <w:rFonts w:ascii="Times" w:hAnsi="Times"/>
          <w:szCs w:val="24"/>
        </w:rPr>
        <w:t xml:space="preserve">Wolff, K. and Munakata, M.  (2008).  Initiating and conducting mathematics education research on school-based programs.   Proceedings of the International Congress on Mathematics Education with Ken Wolff.  Monterrey, Mexico.  </w:t>
      </w:r>
    </w:p>
    <w:p w14:paraId="685A1BFA" w14:textId="6C6E6908" w:rsidR="00932150" w:rsidRPr="00F44067" w:rsidRDefault="00932150" w:rsidP="00932150">
      <w:pPr>
        <w:pStyle w:val="BodyText"/>
        <w:ind w:left="360" w:hanging="360"/>
        <w:rPr>
          <w:rFonts w:ascii="Times" w:hAnsi="Times"/>
          <w:szCs w:val="24"/>
        </w:rPr>
      </w:pPr>
      <w:r w:rsidRPr="00F44067">
        <w:rPr>
          <w:rFonts w:ascii="Times" w:hAnsi="Times"/>
          <w:szCs w:val="24"/>
        </w:rPr>
        <w:t xml:space="preserve">Munakata, M. and Li, A. </w:t>
      </w:r>
      <w:r w:rsidR="000F6BC6" w:rsidRPr="00F44067">
        <w:rPr>
          <w:rFonts w:ascii="Times" w:hAnsi="Times"/>
          <w:szCs w:val="24"/>
        </w:rPr>
        <w:t>(2008).</w:t>
      </w:r>
      <w:r w:rsidRPr="00F44067">
        <w:rPr>
          <w:rFonts w:ascii="Times" w:hAnsi="Times"/>
          <w:szCs w:val="24"/>
        </w:rPr>
        <w:t xml:space="preserve"> Bringing Cutting Edge Research to the Middle School Classroom.  </w:t>
      </w:r>
      <w:r w:rsidRPr="00F44067">
        <w:rPr>
          <w:rFonts w:ascii="Times" w:hAnsi="Times"/>
          <w:i/>
          <w:szCs w:val="24"/>
        </w:rPr>
        <w:t xml:space="preserve">The Proceedings of the International Conference of Tradition and Innovation in Curriculum and Instruction.  </w:t>
      </w:r>
      <w:r w:rsidRPr="00F44067">
        <w:rPr>
          <w:rFonts w:ascii="Times" w:hAnsi="Times"/>
          <w:szCs w:val="24"/>
        </w:rPr>
        <w:t>Beijing, China</w:t>
      </w:r>
      <w:r w:rsidRPr="00F44067">
        <w:rPr>
          <w:rFonts w:ascii="Times" w:hAnsi="Times"/>
          <w:i/>
          <w:szCs w:val="24"/>
        </w:rPr>
        <w:t xml:space="preserve">.  </w:t>
      </w:r>
      <w:r w:rsidRPr="00F44067">
        <w:rPr>
          <w:rFonts w:ascii="Times" w:hAnsi="Times"/>
          <w:szCs w:val="24"/>
        </w:rPr>
        <w:t xml:space="preserve"> </w:t>
      </w:r>
    </w:p>
    <w:p w14:paraId="7068227B" w14:textId="18681A43" w:rsidR="000F6BC6" w:rsidRPr="00F44067" w:rsidRDefault="000F6BC6" w:rsidP="000F6BC6">
      <w:pPr>
        <w:pStyle w:val="BodyText"/>
        <w:ind w:left="360" w:hanging="360"/>
        <w:rPr>
          <w:rFonts w:ascii="Times" w:hAnsi="Times"/>
          <w:szCs w:val="24"/>
        </w:rPr>
      </w:pPr>
      <w:r w:rsidRPr="00F44067">
        <w:rPr>
          <w:rFonts w:ascii="Times" w:hAnsi="Times"/>
          <w:szCs w:val="24"/>
        </w:rPr>
        <w:t xml:space="preserve">Munakata, M. (2007). </w:t>
      </w:r>
      <w:r w:rsidRPr="00F44067">
        <w:rPr>
          <w:rFonts w:ascii="Times" w:hAnsi="Times"/>
          <w:i/>
          <w:iCs/>
          <w:szCs w:val="24"/>
        </w:rPr>
        <w:t>The use of pragmatic reasoning schemas to improve undergraduate students’ logical reasoning skills</w:t>
      </w:r>
      <w:r w:rsidRPr="00F44067">
        <w:rPr>
          <w:rFonts w:ascii="Times" w:hAnsi="Times"/>
          <w:szCs w:val="24"/>
        </w:rPr>
        <w:t xml:space="preserve">. In </w:t>
      </w:r>
      <w:r w:rsidRPr="00F44067">
        <w:rPr>
          <w:rFonts w:ascii="Times" w:hAnsi="Times"/>
          <w:i/>
          <w:iCs/>
          <w:szCs w:val="24"/>
        </w:rPr>
        <w:t>Electronic Proceedings of the Tenth Special Interest Group of the Mathematical Association of America on Research in Undergraduate Mathematics Education</w:t>
      </w:r>
      <w:r w:rsidRPr="00F44067">
        <w:rPr>
          <w:rFonts w:ascii="Times" w:hAnsi="Times"/>
          <w:szCs w:val="24"/>
        </w:rPr>
        <w:t>.</w:t>
      </w:r>
    </w:p>
    <w:p w14:paraId="65FFADD6" w14:textId="6CC42CE4" w:rsidR="000F6BC6" w:rsidRPr="00F44067" w:rsidRDefault="000F6BC6" w:rsidP="000F6BC6">
      <w:pPr>
        <w:pStyle w:val="BodyText"/>
        <w:ind w:left="360" w:hanging="360"/>
        <w:rPr>
          <w:rFonts w:ascii="Times" w:hAnsi="Times"/>
          <w:szCs w:val="24"/>
        </w:rPr>
      </w:pPr>
      <w:r w:rsidRPr="00F44067">
        <w:rPr>
          <w:rFonts w:ascii="Times" w:hAnsi="Times"/>
          <w:szCs w:val="24"/>
        </w:rPr>
        <w:t xml:space="preserve">Munakata, M., &amp; Fernandez, E. (2004). </w:t>
      </w:r>
      <w:r w:rsidRPr="00F44067">
        <w:rPr>
          <w:rFonts w:ascii="Times" w:hAnsi="Times"/>
          <w:i/>
          <w:iCs/>
          <w:szCs w:val="24"/>
        </w:rPr>
        <w:t>Developing mathematical resourcefulness in middle school teachers</w:t>
      </w:r>
      <w:r w:rsidRPr="00F44067">
        <w:rPr>
          <w:rFonts w:ascii="Times" w:hAnsi="Times"/>
          <w:szCs w:val="24"/>
        </w:rPr>
        <w:t xml:space="preserve">. In </w:t>
      </w:r>
      <w:r w:rsidRPr="00F44067">
        <w:rPr>
          <w:rFonts w:ascii="Times" w:hAnsi="Times"/>
          <w:i/>
          <w:iCs/>
          <w:szCs w:val="24"/>
        </w:rPr>
        <w:t>Proceedings of the 10th International Congress on Mathematics Education</w:t>
      </w:r>
      <w:r w:rsidRPr="00F44067">
        <w:rPr>
          <w:rFonts w:ascii="Times" w:hAnsi="Times"/>
          <w:szCs w:val="24"/>
        </w:rPr>
        <w:t>.</w:t>
      </w:r>
    </w:p>
    <w:p w14:paraId="1CBCCCFA" w14:textId="77777777" w:rsidR="000F6BC6" w:rsidRPr="00F44067" w:rsidRDefault="000F6BC6" w:rsidP="000F6BC6">
      <w:pPr>
        <w:pStyle w:val="BodyText"/>
        <w:ind w:left="360" w:hanging="360"/>
        <w:rPr>
          <w:rFonts w:ascii="Times" w:hAnsi="Times"/>
          <w:szCs w:val="24"/>
        </w:rPr>
      </w:pPr>
      <w:r w:rsidRPr="00F44067">
        <w:rPr>
          <w:rFonts w:ascii="Times" w:hAnsi="Times"/>
          <w:szCs w:val="24"/>
        </w:rPr>
        <w:lastRenderedPageBreak/>
        <w:t xml:space="preserve">Avramenko, O., Lupan, I., &amp; Munakata, M. (2003). </w:t>
      </w:r>
      <w:r w:rsidRPr="00F44067">
        <w:rPr>
          <w:rFonts w:ascii="Times" w:hAnsi="Times"/>
          <w:i/>
          <w:iCs/>
          <w:szCs w:val="24"/>
        </w:rPr>
        <w:t>The computer learning technologies in mathematics in countries with different teaching systems</w:t>
      </w:r>
      <w:r w:rsidRPr="00F44067">
        <w:rPr>
          <w:rFonts w:ascii="Times" w:hAnsi="Times"/>
          <w:szCs w:val="24"/>
        </w:rPr>
        <w:t xml:space="preserve">. </w:t>
      </w:r>
      <w:r w:rsidRPr="00F44067">
        <w:rPr>
          <w:rFonts w:ascii="Times" w:hAnsi="Times"/>
          <w:i/>
          <w:iCs/>
          <w:szCs w:val="24"/>
        </w:rPr>
        <w:t>Proceedings of the Conference on Technology in Rivne, Ukraine, 5</w:t>
      </w:r>
      <w:r w:rsidRPr="00F44067">
        <w:rPr>
          <w:rFonts w:ascii="Times" w:hAnsi="Times"/>
          <w:szCs w:val="24"/>
        </w:rPr>
        <w:t>(24), 3–9.</w:t>
      </w:r>
    </w:p>
    <w:p w14:paraId="682551B7" w14:textId="3CFB1BA4" w:rsidR="00932150" w:rsidRPr="00F44067" w:rsidRDefault="000F6BC6" w:rsidP="000F6BC6">
      <w:pPr>
        <w:pStyle w:val="BodyText"/>
        <w:ind w:left="360" w:hanging="360"/>
        <w:rPr>
          <w:rFonts w:ascii="Times" w:hAnsi="Times"/>
          <w:szCs w:val="24"/>
        </w:rPr>
      </w:pPr>
      <w:r w:rsidRPr="00F44067">
        <w:rPr>
          <w:rFonts w:ascii="Times" w:hAnsi="Times"/>
          <w:szCs w:val="24"/>
        </w:rPr>
        <w:t xml:space="preserve">Munakata, M. (2003). </w:t>
      </w:r>
      <w:r w:rsidRPr="00F44067">
        <w:rPr>
          <w:rFonts w:ascii="Times" w:hAnsi="Times"/>
          <w:i/>
          <w:iCs/>
          <w:szCs w:val="24"/>
        </w:rPr>
        <w:t>Pre-service teachers’ responses to student questions surrounding common mathematical conventions</w:t>
      </w:r>
      <w:r w:rsidRPr="00F44067">
        <w:rPr>
          <w:rFonts w:ascii="Times" w:hAnsi="Times"/>
          <w:szCs w:val="24"/>
        </w:rPr>
        <w:t xml:space="preserve">. In </w:t>
      </w:r>
      <w:r w:rsidRPr="00F44067">
        <w:rPr>
          <w:rFonts w:ascii="Times" w:hAnsi="Times"/>
          <w:i/>
          <w:iCs/>
          <w:szCs w:val="24"/>
        </w:rPr>
        <w:t>Proceedings of the Hawaii International Conference on Education</w:t>
      </w:r>
      <w:r w:rsidRPr="00F44067">
        <w:rPr>
          <w:rFonts w:ascii="Times" w:hAnsi="Times"/>
          <w:szCs w:val="24"/>
        </w:rPr>
        <w:t>.</w:t>
      </w:r>
    </w:p>
    <w:p w14:paraId="7ABCC573" w14:textId="77777777" w:rsidR="00932150" w:rsidRPr="00F44067" w:rsidRDefault="00932150" w:rsidP="00932150">
      <w:pPr>
        <w:pStyle w:val="BodyText"/>
        <w:ind w:left="720" w:hanging="360"/>
        <w:rPr>
          <w:rFonts w:ascii="Times" w:hAnsi="Times"/>
          <w:iCs/>
          <w:szCs w:val="24"/>
        </w:rPr>
      </w:pPr>
    </w:p>
    <w:p w14:paraId="36EFC32A" w14:textId="77777777" w:rsidR="00932150" w:rsidRPr="00F44067" w:rsidRDefault="00932150" w:rsidP="00932150">
      <w:pPr>
        <w:rPr>
          <w:rFonts w:ascii="Times" w:hAnsi="Times"/>
          <w:b/>
          <w:bCs/>
        </w:rPr>
      </w:pPr>
      <w:r w:rsidRPr="00F44067">
        <w:rPr>
          <w:rFonts w:ascii="Times" w:hAnsi="Times"/>
          <w:b/>
          <w:bCs/>
        </w:rPr>
        <w:t>Other Publications</w:t>
      </w:r>
    </w:p>
    <w:p w14:paraId="271EFBCD" w14:textId="77777777" w:rsidR="00932150" w:rsidRPr="00F44067" w:rsidRDefault="00932150" w:rsidP="00932150">
      <w:pPr>
        <w:ind w:left="360" w:hanging="360"/>
        <w:rPr>
          <w:rFonts w:ascii="Times" w:hAnsi="Times"/>
          <w:bCs/>
        </w:rPr>
      </w:pPr>
      <w:r w:rsidRPr="00F44067">
        <w:rPr>
          <w:rFonts w:ascii="Times" w:hAnsi="Times"/>
          <w:bCs/>
        </w:rPr>
        <w:t>Munakata, M. and Vaidya, A.  (2013).  Experiments in Creative Approaches to Science Education</w:t>
      </w:r>
      <w:r w:rsidRPr="00F44067">
        <w:rPr>
          <w:rFonts w:ascii="Times" w:hAnsi="Times"/>
          <w:bCs/>
          <w:i/>
        </w:rPr>
        <w:t>.  The Teaching Times in Higher Education:  A publication of the Research Academy for University Learning at Montclair State University</w:t>
      </w:r>
      <w:r w:rsidRPr="00F44067">
        <w:rPr>
          <w:rFonts w:ascii="Times" w:hAnsi="Times"/>
          <w:bCs/>
        </w:rPr>
        <w:t xml:space="preserve">.  </w:t>
      </w:r>
      <w:r w:rsidRPr="00F44067">
        <w:rPr>
          <w:rFonts w:ascii="Times" w:hAnsi="Times"/>
          <w:bCs/>
          <w:i/>
        </w:rPr>
        <w:t>3</w:t>
      </w:r>
      <w:r w:rsidRPr="00F44067">
        <w:rPr>
          <w:rFonts w:ascii="Times" w:hAnsi="Times"/>
          <w:bCs/>
        </w:rPr>
        <w:t>(2) 6-9.</w:t>
      </w:r>
    </w:p>
    <w:p w14:paraId="6AAE9D45" w14:textId="77777777" w:rsidR="00932150" w:rsidRPr="00F44067" w:rsidRDefault="00932150" w:rsidP="00932150">
      <w:pPr>
        <w:ind w:left="360" w:hanging="360"/>
        <w:rPr>
          <w:rFonts w:ascii="Times" w:hAnsi="Times"/>
          <w:bCs/>
        </w:rPr>
      </w:pPr>
      <w:r w:rsidRPr="00F44067">
        <w:rPr>
          <w:rFonts w:ascii="Times" w:hAnsi="Times"/>
          <w:bCs/>
        </w:rPr>
        <w:t>“Mathematical Imagination” written for the Creative Research Center at Montclair State University, published online July, 2010</w:t>
      </w:r>
    </w:p>
    <w:p w14:paraId="47D449F1" w14:textId="77777777" w:rsidR="00932150" w:rsidRPr="00F44067" w:rsidRDefault="00932150" w:rsidP="00932150">
      <w:pPr>
        <w:ind w:left="360" w:hanging="360"/>
        <w:rPr>
          <w:rFonts w:ascii="Times" w:hAnsi="Times"/>
          <w:bCs/>
        </w:rPr>
      </w:pPr>
      <w:r w:rsidRPr="00F44067">
        <w:rPr>
          <w:rFonts w:ascii="Times" w:hAnsi="Times"/>
          <w:bCs/>
        </w:rPr>
        <w:t>Photograph of seven-crossing knot taken at the Humble Administrator’s Garden in Suzhou, China featured as “Found Math” on the website of the Mathematical Association of America.  October, 2009.</w:t>
      </w:r>
    </w:p>
    <w:p w14:paraId="36256F47" w14:textId="77777777" w:rsidR="00932150" w:rsidRPr="00F44067" w:rsidRDefault="00932150" w:rsidP="00932150">
      <w:pPr>
        <w:ind w:left="360" w:hanging="360"/>
        <w:rPr>
          <w:rFonts w:ascii="Times" w:hAnsi="Times"/>
          <w:bCs/>
        </w:rPr>
      </w:pPr>
      <w:r w:rsidRPr="00F44067">
        <w:rPr>
          <w:rFonts w:ascii="Times" w:hAnsi="Times"/>
          <w:bCs/>
        </w:rPr>
        <w:t>Photograph of sculpture taken at the National Art Gallery, Washington, DC featured as “Found Math” on the website of the Mathematical Association of America.  April, 2008.</w:t>
      </w:r>
    </w:p>
    <w:p w14:paraId="552AD0A2" w14:textId="77777777" w:rsidR="00932150" w:rsidRPr="00F44067" w:rsidRDefault="00932150" w:rsidP="00932150">
      <w:pPr>
        <w:ind w:left="360" w:hanging="360"/>
        <w:rPr>
          <w:rFonts w:ascii="Times" w:hAnsi="Times"/>
          <w:bCs/>
        </w:rPr>
      </w:pPr>
      <w:r w:rsidRPr="00F44067">
        <w:rPr>
          <w:rFonts w:ascii="Times" w:hAnsi="Times"/>
          <w:bCs/>
        </w:rPr>
        <w:t xml:space="preserve">Subject for feature article in Human-AD, a career magazine published in Japan.  Article describes career path and educational philosophy.  April, 2008.    </w:t>
      </w:r>
    </w:p>
    <w:p w14:paraId="7779D0F4" w14:textId="77777777" w:rsidR="00932150" w:rsidRPr="00F44067" w:rsidRDefault="00932150" w:rsidP="00932150">
      <w:pPr>
        <w:rPr>
          <w:rFonts w:ascii="Times" w:hAnsi="Times"/>
          <w:b/>
        </w:rPr>
      </w:pPr>
    </w:p>
    <w:p w14:paraId="175212FC" w14:textId="77777777" w:rsidR="00932150" w:rsidRPr="00F44067" w:rsidRDefault="00932150" w:rsidP="00932150">
      <w:pPr>
        <w:rPr>
          <w:rFonts w:ascii="Times" w:hAnsi="Times"/>
          <w:b/>
        </w:rPr>
      </w:pPr>
      <w:r w:rsidRPr="00F44067">
        <w:rPr>
          <w:rFonts w:ascii="Times" w:hAnsi="Times"/>
          <w:b/>
        </w:rPr>
        <w:t>Student Publications Advised and Published</w:t>
      </w:r>
    </w:p>
    <w:p w14:paraId="42AF139B" w14:textId="77777777" w:rsidR="00932150" w:rsidRPr="00F44067" w:rsidRDefault="00932150" w:rsidP="00932150">
      <w:pPr>
        <w:ind w:left="360" w:hanging="360"/>
        <w:rPr>
          <w:rFonts w:ascii="Times" w:hAnsi="Times"/>
          <w:bCs/>
        </w:rPr>
      </w:pPr>
      <w:r w:rsidRPr="00F44067">
        <w:rPr>
          <w:rFonts w:ascii="Times" w:hAnsi="Times"/>
          <w:bCs/>
        </w:rPr>
        <w:t xml:space="preserve">Mathematics Teachers Calendar Problems (2012).  Guided and edited student-generated problem set and solutions assigned in course, Problem Analysis in Secondary Schools, published as Calendar Problems in </w:t>
      </w:r>
      <w:r w:rsidRPr="00F44067">
        <w:rPr>
          <w:rFonts w:ascii="Times" w:hAnsi="Times"/>
          <w:bCs/>
          <w:i/>
        </w:rPr>
        <w:t>Mathematics Teacher</w:t>
      </w:r>
      <w:r w:rsidRPr="00F44067">
        <w:rPr>
          <w:rFonts w:ascii="Times" w:hAnsi="Times"/>
          <w:bCs/>
        </w:rPr>
        <w:t xml:space="preserve"> 106</w:t>
      </w:r>
      <w:r w:rsidRPr="00F44067">
        <w:rPr>
          <w:rFonts w:ascii="Times" w:hAnsi="Times"/>
          <w:bCs/>
          <w:i/>
        </w:rPr>
        <w:t>(3)</w:t>
      </w:r>
      <w:r w:rsidRPr="00F44067">
        <w:rPr>
          <w:rFonts w:ascii="Times" w:hAnsi="Times"/>
          <w:bCs/>
        </w:rPr>
        <w:t xml:space="preserve">, 201-206.  </w:t>
      </w:r>
    </w:p>
    <w:p w14:paraId="518FF4C7" w14:textId="77777777" w:rsidR="00932150" w:rsidRPr="00F44067" w:rsidRDefault="00932150" w:rsidP="00932150">
      <w:pPr>
        <w:widowControl w:val="0"/>
        <w:autoSpaceDE w:val="0"/>
        <w:autoSpaceDN w:val="0"/>
        <w:adjustRightInd w:val="0"/>
        <w:ind w:left="360" w:hanging="360"/>
        <w:rPr>
          <w:rFonts w:ascii="Times" w:hAnsi="Times" w:cs="Arial"/>
        </w:rPr>
      </w:pPr>
      <w:r w:rsidRPr="00F44067">
        <w:rPr>
          <w:rFonts w:ascii="Times" w:hAnsi="Times" w:cs="Arial"/>
        </w:rPr>
        <w:t xml:space="preserve">Quebec Fuentes, S. (2009). Estimating African elephant populations (Part 2). </w:t>
      </w:r>
      <w:r w:rsidRPr="00F44067">
        <w:rPr>
          <w:rFonts w:ascii="Times" w:hAnsi="Times" w:cs="Arial"/>
          <w:i/>
        </w:rPr>
        <w:t>Mathematics Teacher</w:t>
      </w:r>
      <w:r w:rsidRPr="00F44067">
        <w:rPr>
          <w:rFonts w:ascii="Times" w:hAnsi="Times" w:cs="Arial"/>
        </w:rPr>
        <w:t xml:space="preserve">, </w:t>
      </w:r>
      <w:r w:rsidRPr="00F44067">
        <w:rPr>
          <w:rFonts w:ascii="Times" w:hAnsi="Times" w:cs="Arial"/>
          <w:i/>
        </w:rPr>
        <w:t>102</w:t>
      </w:r>
      <w:r w:rsidRPr="00F44067">
        <w:rPr>
          <w:rFonts w:ascii="Times" w:hAnsi="Times" w:cs="Arial"/>
        </w:rPr>
        <w:t>(8), 621-627.</w:t>
      </w:r>
    </w:p>
    <w:p w14:paraId="1AAE5D79" w14:textId="77777777" w:rsidR="00932150" w:rsidRPr="00F44067" w:rsidRDefault="00932150" w:rsidP="00932150">
      <w:pPr>
        <w:widowControl w:val="0"/>
        <w:autoSpaceDE w:val="0"/>
        <w:autoSpaceDN w:val="0"/>
        <w:adjustRightInd w:val="0"/>
        <w:ind w:left="360" w:hanging="360"/>
        <w:rPr>
          <w:rFonts w:ascii="Times" w:hAnsi="Times" w:cs="Arial"/>
        </w:rPr>
      </w:pPr>
      <w:r w:rsidRPr="00F44067">
        <w:rPr>
          <w:rFonts w:ascii="Times" w:hAnsi="Times" w:cs="Arial"/>
        </w:rPr>
        <w:t xml:space="preserve">Quebec Fuentes, S. (2009). Estimating African elephant populations (Part 1). </w:t>
      </w:r>
      <w:r w:rsidRPr="00F44067">
        <w:rPr>
          <w:rFonts w:ascii="Times" w:hAnsi="Times" w:cs="Arial"/>
          <w:i/>
        </w:rPr>
        <w:t>Mathematics Teacher</w:t>
      </w:r>
      <w:r w:rsidRPr="00F44067">
        <w:rPr>
          <w:rFonts w:ascii="Times" w:hAnsi="Times" w:cs="Arial"/>
        </w:rPr>
        <w:t xml:space="preserve">, </w:t>
      </w:r>
      <w:r w:rsidRPr="00F44067">
        <w:rPr>
          <w:rFonts w:ascii="Times" w:hAnsi="Times" w:cs="Arial"/>
          <w:i/>
        </w:rPr>
        <w:t>102</w:t>
      </w:r>
      <w:r w:rsidRPr="00F44067">
        <w:rPr>
          <w:rFonts w:ascii="Times" w:hAnsi="Times" w:cs="Arial"/>
        </w:rPr>
        <w:t>(7), 534-539.</w:t>
      </w:r>
    </w:p>
    <w:p w14:paraId="2E44A301" w14:textId="77777777" w:rsidR="00932150" w:rsidRPr="00F44067" w:rsidRDefault="00932150" w:rsidP="00932150">
      <w:pPr>
        <w:ind w:left="360" w:hanging="360"/>
        <w:rPr>
          <w:rFonts w:ascii="Times" w:hAnsi="Times" w:cs="Arial"/>
        </w:rPr>
      </w:pPr>
      <w:r w:rsidRPr="00F44067">
        <w:rPr>
          <w:rFonts w:ascii="Times" w:hAnsi="Times" w:cs="Arial"/>
        </w:rPr>
        <w:t xml:space="preserve">Quebec Fuentes, S., Garruto, P, &amp; Lockard, F. (2007). What if we were built like the dinosaurs? </w:t>
      </w:r>
      <w:r w:rsidRPr="00F44067">
        <w:rPr>
          <w:rFonts w:ascii="Times" w:hAnsi="Times" w:cs="Arial"/>
          <w:i/>
        </w:rPr>
        <w:t>Mathematics Teaching in the Middle School</w:t>
      </w:r>
      <w:r w:rsidRPr="00F44067">
        <w:rPr>
          <w:rFonts w:ascii="Times" w:hAnsi="Times" w:cs="Arial"/>
        </w:rPr>
        <w:t xml:space="preserve">, </w:t>
      </w:r>
      <w:r w:rsidRPr="00F44067">
        <w:rPr>
          <w:rFonts w:ascii="Times" w:hAnsi="Times" w:cs="Arial"/>
          <w:i/>
        </w:rPr>
        <w:t>13</w:t>
      </w:r>
      <w:r w:rsidRPr="00F44067">
        <w:rPr>
          <w:rFonts w:ascii="Times" w:hAnsi="Times" w:cs="Arial"/>
        </w:rPr>
        <w:t>(4), 249-252.</w:t>
      </w:r>
    </w:p>
    <w:p w14:paraId="1A2E321C" w14:textId="77777777" w:rsidR="00932150" w:rsidRPr="00F44067" w:rsidRDefault="00932150" w:rsidP="00932150">
      <w:pPr>
        <w:ind w:left="360" w:hanging="360"/>
        <w:rPr>
          <w:rFonts w:ascii="Times" w:hAnsi="Times"/>
          <w:bCs/>
        </w:rPr>
      </w:pPr>
      <w:r w:rsidRPr="00F44067">
        <w:rPr>
          <w:rFonts w:ascii="Times" w:hAnsi="Times"/>
          <w:bCs/>
        </w:rPr>
        <w:t xml:space="preserve">Mathematics Teachers Calendar Problems (2009).  Guided and edited student-generated problem set assigned in course, Problem Analysis in Secondary Schools, published as Calendar Problems in </w:t>
      </w:r>
      <w:r w:rsidRPr="00F44067">
        <w:rPr>
          <w:rFonts w:ascii="Times" w:hAnsi="Times"/>
          <w:bCs/>
          <w:i/>
        </w:rPr>
        <w:t>Mathematics Teacher</w:t>
      </w:r>
      <w:r w:rsidRPr="00F44067">
        <w:rPr>
          <w:rFonts w:ascii="Times" w:hAnsi="Times"/>
          <w:bCs/>
        </w:rPr>
        <w:t xml:space="preserve"> </w:t>
      </w:r>
      <w:r w:rsidRPr="00F44067">
        <w:rPr>
          <w:rFonts w:ascii="Times" w:hAnsi="Times"/>
          <w:bCs/>
          <w:i/>
        </w:rPr>
        <w:t>102</w:t>
      </w:r>
      <w:r w:rsidRPr="00F44067">
        <w:rPr>
          <w:rFonts w:ascii="Times" w:hAnsi="Times"/>
          <w:bCs/>
        </w:rPr>
        <w:t xml:space="preserve">(6), 440.  </w:t>
      </w:r>
    </w:p>
    <w:p w14:paraId="7945205A" w14:textId="77777777" w:rsidR="00932150" w:rsidRPr="00F44067" w:rsidRDefault="00932150" w:rsidP="00932150">
      <w:pPr>
        <w:rPr>
          <w:b/>
          <w:bCs/>
          <w:color w:val="000000"/>
        </w:rPr>
      </w:pPr>
    </w:p>
    <w:p w14:paraId="2B0E7549" w14:textId="193450F1" w:rsidR="00D2148D" w:rsidRPr="00F44067" w:rsidRDefault="00932150" w:rsidP="00D2148D">
      <w:pPr>
        <w:pStyle w:val="BodyText"/>
        <w:contextualSpacing/>
        <w:rPr>
          <w:b/>
          <w:bCs/>
          <w:color w:val="000000"/>
          <w:szCs w:val="24"/>
        </w:rPr>
      </w:pPr>
      <w:r w:rsidRPr="00F44067">
        <w:rPr>
          <w:b/>
          <w:bCs/>
          <w:color w:val="000000"/>
          <w:szCs w:val="24"/>
        </w:rPr>
        <w:t xml:space="preserve">Conference </w:t>
      </w:r>
      <w:r w:rsidR="00863669" w:rsidRPr="00F44067">
        <w:rPr>
          <w:b/>
          <w:bCs/>
          <w:color w:val="000000"/>
          <w:szCs w:val="24"/>
        </w:rPr>
        <w:t>Presentations</w:t>
      </w:r>
    </w:p>
    <w:p w14:paraId="3810C3F7" w14:textId="3A1203D7" w:rsidR="00E65D36" w:rsidRPr="00E65D36" w:rsidRDefault="00E65D36" w:rsidP="00E65D36">
      <w:pPr>
        <w:spacing w:after="160"/>
        <w:ind w:left="426" w:hanging="426"/>
        <w:contextualSpacing/>
        <w:rPr>
          <w:color w:val="000000"/>
        </w:rPr>
      </w:pPr>
      <w:r w:rsidRPr="00E65D36">
        <w:rPr>
          <w:color w:val="000000"/>
        </w:rPr>
        <w:t xml:space="preserve">Aberle, T., Anderson, S., O’Meara, J., Munakata, M., Klein, E., &amp; Taylor, M. (2026, April). </w:t>
      </w:r>
      <w:r w:rsidRPr="00E65D36">
        <w:rPr>
          <w:i/>
          <w:iCs/>
          <w:color w:val="000000"/>
        </w:rPr>
        <w:t>Centering on the peripheral: Reimagining administrator support through the voices and networks of teacher leaders</w:t>
      </w:r>
      <w:r w:rsidRPr="00E65D36">
        <w:rPr>
          <w:color w:val="000000"/>
        </w:rPr>
        <w:t>. Paper presented at the annual meeting of the</w:t>
      </w:r>
      <w:r>
        <w:rPr>
          <w:color w:val="000000"/>
        </w:rPr>
        <w:t xml:space="preserve"> </w:t>
      </w:r>
      <w:r w:rsidRPr="00E65D36">
        <w:rPr>
          <w:color w:val="000000"/>
        </w:rPr>
        <w:t>American Educational Research Association</w:t>
      </w:r>
      <w:r>
        <w:rPr>
          <w:color w:val="000000"/>
        </w:rPr>
        <w:t>, Los Angeles, CA. April 7-11, 2026.</w:t>
      </w:r>
    </w:p>
    <w:p w14:paraId="763AA3EF" w14:textId="1E761917" w:rsidR="00E65D36" w:rsidRPr="00E65D36" w:rsidRDefault="00E65D36" w:rsidP="00E65D36">
      <w:pPr>
        <w:spacing w:after="160"/>
        <w:ind w:left="426" w:hanging="426"/>
        <w:contextualSpacing/>
        <w:rPr>
          <w:color w:val="000000"/>
        </w:rPr>
      </w:pPr>
      <w:r w:rsidRPr="00E65D36">
        <w:rPr>
          <w:color w:val="000000"/>
        </w:rPr>
        <w:t xml:space="preserve">Anderson, S., Aberle, T., O’Meara, J., Taylor, M., Munakata, M., &amp; Klein, E. (2026, April). </w:t>
      </w:r>
      <w:r w:rsidRPr="00E65D36">
        <w:rPr>
          <w:i/>
          <w:iCs/>
          <w:color w:val="000000"/>
        </w:rPr>
        <w:t>Disrupting silos: Unpacking teacher leadership in an out-of-district community of practice</w:t>
      </w:r>
      <w:r w:rsidRPr="00E65D36">
        <w:rPr>
          <w:color w:val="000000"/>
        </w:rPr>
        <w:t>. Paper presented at the annual meeting of the American Educational Research Association</w:t>
      </w:r>
      <w:r>
        <w:rPr>
          <w:color w:val="000000"/>
        </w:rPr>
        <w:t>,</w:t>
      </w:r>
      <w:r w:rsidRPr="00E65D36">
        <w:rPr>
          <w:color w:val="000000"/>
        </w:rPr>
        <w:t xml:space="preserve"> </w:t>
      </w:r>
      <w:r>
        <w:rPr>
          <w:color w:val="000000"/>
        </w:rPr>
        <w:t>Los Angeles, CA. April 7-11, 2026.</w:t>
      </w:r>
    </w:p>
    <w:p w14:paraId="5FD75751" w14:textId="0F9ECA74" w:rsidR="002C5BA3" w:rsidRPr="00F44067" w:rsidRDefault="00A62E0E" w:rsidP="002C5BA3">
      <w:pPr>
        <w:spacing w:after="160"/>
        <w:ind w:left="426" w:hanging="426"/>
        <w:contextualSpacing/>
        <w:rPr>
          <w:color w:val="000000"/>
        </w:rPr>
      </w:pPr>
      <w:r w:rsidRPr="00F44067">
        <w:rPr>
          <w:color w:val="000000"/>
        </w:rPr>
        <w:lastRenderedPageBreak/>
        <w:t>O’Meara, J.</w:t>
      </w:r>
      <w:r>
        <w:rPr>
          <w:color w:val="000000"/>
        </w:rPr>
        <w:t xml:space="preserve"> </w:t>
      </w:r>
      <w:r w:rsidRPr="00F44067">
        <w:rPr>
          <w:color w:val="000000"/>
        </w:rPr>
        <w:t>&amp;</w:t>
      </w:r>
      <w:r>
        <w:rPr>
          <w:color w:val="000000"/>
        </w:rPr>
        <w:t xml:space="preserve"> </w:t>
      </w:r>
      <w:r w:rsidR="002C5BA3" w:rsidRPr="00F44067">
        <w:rPr>
          <w:color w:val="000000"/>
        </w:rPr>
        <w:t>Munakata, M</w:t>
      </w:r>
      <w:r>
        <w:rPr>
          <w:color w:val="000000"/>
        </w:rPr>
        <w:t xml:space="preserve">. </w:t>
      </w:r>
      <w:r w:rsidR="002C5BA3" w:rsidRPr="00F44067">
        <w:rPr>
          <w:color w:val="000000"/>
        </w:rPr>
        <w:t xml:space="preserve">(2025, </w:t>
      </w:r>
      <w:r w:rsidR="002C5BA3">
        <w:rPr>
          <w:color w:val="000000"/>
        </w:rPr>
        <w:t xml:space="preserve">November </w:t>
      </w:r>
      <w:r w:rsidR="002C5BA3" w:rsidRPr="00F44067">
        <w:rPr>
          <w:color w:val="000000"/>
        </w:rPr>
        <w:t>1</w:t>
      </w:r>
      <w:r w:rsidR="002C5BA3">
        <w:rPr>
          <w:color w:val="000000"/>
        </w:rPr>
        <w:t>3</w:t>
      </w:r>
      <w:r w:rsidR="002C5BA3" w:rsidRPr="00F44067">
        <w:rPr>
          <w:color w:val="000000"/>
        </w:rPr>
        <w:t xml:space="preserve">) </w:t>
      </w:r>
      <w:r w:rsidR="002C5BA3" w:rsidRPr="00F44067">
        <w:rPr>
          <w:i/>
          <w:iCs/>
          <w:color w:val="000000"/>
        </w:rPr>
        <w:t>Bridging Gaps Between Two and Four-Year Colleges</w:t>
      </w:r>
      <w:r w:rsidR="002C5BA3">
        <w:rPr>
          <w:i/>
          <w:iCs/>
          <w:color w:val="000000"/>
        </w:rPr>
        <w:t>: A Social Network Approach</w:t>
      </w:r>
      <w:r w:rsidR="002C5BA3" w:rsidRPr="00F44067">
        <w:rPr>
          <w:color w:val="000000"/>
        </w:rPr>
        <w:t xml:space="preserve">. </w:t>
      </w:r>
      <w:r w:rsidR="002C5BA3">
        <w:rPr>
          <w:color w:val="000000"/>
        </w:rPr>
        <w:t>Annual Meeting of the American Mathematical Association of Two-Year Colleges (AMATYC), Reno, NV.</w:t>
      </w:r>
      <w:r w:rsidR="002C5BA3" w:rsidRPr="00F44067">
        <w:rPr>
          <w:color w:val="000000"/>
        </w:rPr>
        <w:t xml:space="preserve"> </w:t>
      </w:r>
      <w:r w:rsidR="002C5BA3">
        <w:rPr>
          <w:color w:val="000000"/>
        </w:rPr>
        <w:t>November 12</w:t>
      </w:r>
      <w:r w:rsidR="002C5BA3" w:rsidRPr="00F44067">
        <w:rPr>
          <w:color w:val="000000"/>
        </w:rPr>
        <w:t>-16, 2025.</w:t>
      </w:r>
    </w:p>
    <w:p w14:paraId="633DAB98" w14:textId="0CB6B3A3" w:rsidR="002C5BA3" w:rsidRPr="00F44067" w:rsidRDefault="002C5BA3" w:rsidP="00A62E0E">
      <w:pPr>
        <w:spacing w:after="160"/>
        <w:ind w:left="426" w:hanging="426"/>
        <w:contextualSpacing/>
        <w:rPr>
          <w:color w:val="000000"/>
        </w:rPr>
      </w:pPr>
      <w:r w:rsidRPr="00F44067">
        <w:rPr>
          <w:color w:val="000000"/>
        </w:rPr>
        <w:t>Munakata, M.</w:t>
      </w:r>
      <w:r w:rsidR="00A62E0E">
        <w:rPr>
          <w:color w:val="000000"/>
        </w:rPr>
        <w:t xml:space="preserve"> </w:t>
      </w:r>
      <w:r w:rsidR="00A62E0E" w:rsidRPr="00F44067">
        <w:rPr>
          <w:color w:val="000000"/>
        </w:rPr>
        <w:t>&amp;</w:t>
      </w:r>
      <w:r w:rsidR="00A62E0E">
        <w:rPr>
          <w:color w:val="000000"/>
        </w:rPr>
        <w:t xml:space="preserve"> Fernandez, E.</w:t>
      </w:r>
      <w:r w:rsidRPr="00F44067">
        <w:rPr>
          <w:color w:val="000000"/>
        </w:rPr>
        <w:t xml:space="preserve"> </w:t>
      </w:r>
      <w:r w:rsidR="00A62E0E" w:rsidRPr="00F44067">
        <w:rPr>
          <w:color w:val="000000"/>
        </w:rPr>
        <w:t xml:space="preserve">(2025, </w:t>
      </w:r>
      <w:r w:rsidR="00A62E0E">
        <w:rPr>
          <w:color w:val="000000"/>
        </w:rPr>
        <w:t xml:space="preserve">November </w:t>
      </w:r>
      <w:r w:rsidR="00A62E0E" w:rsidRPr="00F44067">
        <w:rPr>
          <w:color w:val="000000"/>
        </w:rPr>
        <w:t>1</w:t>
      </w:r>
      <w:r w:rsidR="00A62E0E">
        <w:rPr>
          <w:color w:val="000000"/>
        </w:rPr>
        <w:t>4</w:t>
      </w:r>
      <w:r w:rsidR="00A62E0E" w:rsidRPr="00F44067">
        <w:rPr>
          <w:color w:val="000000"/>
        </w:rPr>
        <w:t xml:space="preserve">) </w:t>
      </w:r>
      <w:r w:rsidR="00A62E0E">
        <w:rPr>
          <w:i/>
          <w:iCs/>
          <w:color w:val="000000"/>
        </w:rPr>
        <w:t>Alternative Assessments to Support Student Mathematical Understanding.</w:t>
      </w:r>
      <w:r w:rsidR="00A62E0E" w:rsidRPr="00F44067">
        <w:rPr>
          <w:color w:val="000000"/>
        </w:rPr>
        <w:t xml:space="preserve"> </w:t>
      </w:r>
      <w:r w:rsidR="00A62E0E">
        <w:rPr>
          <w:color w:val="000000"/>
        </w:rPr>
        <w:t>Annual Meeting of the American Mathematical Association of Two-Year Colleges (AMATYC), Reno, NV.</w:t>
      </w:r>
      <w:r w:rsidR="00A62E0E" w:rsidRPr="00F44067">
        <w:rPr>
          <w:color w:val="000000"/>
        </w:rPr>
        <w:t xml:space="preserve"> </w:t>
      </w:r>
      <w:r w:rsidR="00A62E0E">
        <w:rPr>
          <w:color w:val="000000"/>
        </w:rPr>
        <w:t>November 12</w:t>
      </w:r>
      <w:r w:rsidR="00A62E0E" w:rsidRPr="00F44067">
        <w:rPr>
          <w:color w:val="000000"/>
        </w:rPr>
        <w:t>-16, 2025.</w:t>
      </w:r>
    </w:p>
    <w:p w14:paraId="7D9B9F69" w14:textId="5960F2FE" w:rsidR="006B291E" w:rsidRPr="00F44067" w:rsidRDefault="00AC0676" w:rsidP="00AC0676">
      <w:pPr>
        <w:spacing w:after="160"/>
        <w:ind w:left="426" w:hanging="426"/>
        <w:contextualSpacing/>
        <w:rPr>
          <w:color w:val="000000"/>
        </w:rPr>
      </w:pPr>
      <w:r w:rsidRPr="00F44067">
        <w:rPr>
          <w:color w:val="000000"/>
        </w:rPr>
        <w:t xml:space="preserve">Munakata, M., O’Meara, J., Larkin, D., &amp; </w:t>
      </w:r>
      <w:proofErr w:type="spellStart"/>
      <w:r w:rsidRPr="00F44067">
        <w:rPr>
          <w:color w:val="000000"/>
        </w:rPr>
        <w:t>Ricatto</w:t>
      </w:r>
      <w:proofErr w:type="spellEnd"/>
      <w:r w:rsidRPr="00F44067">
        <w:rPr>
          <w:color w:val="000000"/>
        </w:rPr>
        <w:t xml:space="preserve">, PJ. (2025, July 14) </w:t>
      </w:r>
      <w:r w:rsidRPr="00F44067">
        <w:rPr>
          <w:i/>
          <w:iCs/>
          <w:color w:val="000000"/>
        </w:rPr>
        <w:t>Bridging Gaps Between Two and Four-Year Colleges to Support STEM Education</w:t>
      </w:r>
      <w:r w:rsidRPr="00F44067">
        <w:rPr>
          <w:color w:val="000000"/>
        </w:rPr>
        <w:t>. Noyce National Summit, Washington DC, July 14-16, 2025.</w:t>
      </w:r>
    </w:p>
    <w:p w14:paraId="64085AE0" w14:textId="5280E87E" w:rsidR="00D2148D" w:rsidRPr="00F44067" w:rsidRDefault="00D2148D" w:rsidP="00BB5B3F">
      <w:pPr>
        <w:spacing w:after="160"/>
        <w:ind w:left="426" w:hanging="426"/>
        <w:contextualSpacing/>
        <w:rPr>
          <w:color w:val="000000"/>
        </w:rPr>
      </w:pPr>
      <w:r w:rsidRPr="00F44067">
        <w:rPr>
          <w:color w:val="000000"/>
        </w:rPr>
        <w:t xml:space="preserve">Anderson, S., Aberle, </w:t>
      </w:r>
      <w:r w:rsidR="00047476" w:rsidRPr="00F44067">
        <w:rPr>
          <w:color w:val="000000"/>
        </w:rPr>
        <w:t xml:space="preserve">T., </w:t>
      </w:r>
      <w:r w:rsidRPr="00F44067">
        <w:rPr>
          <w:color w:val="000000"/>
        </w:rPr>
        <w:t>O’Meara, J</w:t>
      </w:r>
      <w:r w:rsidR="00047476" w:rsidRPr="00F44067">
        <w:rPr>
          <w:color w:val="000000"/>
        </w:rPr>
        <w:t>.</w:t>
      </w:r>
      <w:r w:rsidRPr="00F44067">
        <w:rPr>
          <w:color w:val="000000"/>
        </w:rPr>
        <w:t>, Klein, E</w:t>
      </w:r>
      <w:r w:rsidR="00047476" w:rsidRPr="00F44067">
        <w:rPr>
          <w:color w:val="000000"/>
        </w:rPr>
        <w:t>.</w:t>
      </w:r>
      <w:r w:rsidRPr="00F44067">
        <w:rPr>
          <w:color w:val="000000"/>
        </w:rPr>
        <w:t xml:space="preserve">, Taylor, M., Munakata, M. (2025, April 23) </w:t>
      </w:r>
      <w:r w:rsidRPr="00F44067">
        <w:rPr>
          <w:i/>
          <w:iCs/>
          <w:color w:val="000000"/>
        </w:rPr>
        <w:t>Mapping Their Terrain: Using Social Network Analysis to Support Feminist Teacher Leadership and Promote Educational Renewal</w:t>
      </w:r>
      <w:r w:rsidRPr="00F44067">
        <w:rPr>
          <w:color w:val="000000"/>
        </w:rPr>
        <w:t>. Annual Meeting of the American Educational Research Association (AERA), Denver,</w:t>
      </w:r>
      <w:r w:rsidR="00787410" w:rsidRPr="00F44067">
        <w:rPr>
          <w:color w:val="000000"/>
        </w:rPr>
        <w:t xml:space="preserve"> </w:t>
      </w:r>
      <w:r w:rsidRPr="00F44067">
        <w:rPr>
          <w:color w:val="000000"/>
        </w:rPr>
        <w:t>CO, April 23-27, 2025.</w:t>
      </w:r>
    </w:p>
    <w:p w14:paraId="3E84E436" w14:textId="70E032C3" w:rsidR="009938DF" w:rsidRPr="00F44067" w:rsidRDefault="009938DF" w:rsidP="00BB5B3F">
      <w:pPr>
        <w:spacing w:after="160"/>
        <w:ind w:left="426" w:hanging="426"/>
        <w:contextualSpacing/>
        <w:rPr>
          <w:color w:val="000000"/>
        </w:rPr>
      </w:pPr>
      <w:proofErr w:type="spellStart"/>
      <w:r w:rsidRPr="00F44067">
        <w:rPr>
          <w:color w:val="000000"/>
        </w:rPr>
        <w:t>Trabona</w:t>
      </w:r>
      <w:proofErr w:type="spellEnd"/>
      <w:r w:rsidRPr="00F44067">
        <w:rPr>
          <w:color w:val="000000"/>
        </w:rPr>
        <w:t>, K</w:t>
      </w:r>
      <w:r w:rsidR="00A8626A" w:rsidRPr="00F44067">
        <w:rPr>
          <w:color w:val="000000"/>
        </w:rPr>
        <w:t xml:space="preserve">, </w:t>
      </w:r>
      <w:r w:rsidRPr="00F44067">
        <w:rPr>
          <w:color w:val="000000"/>
        </w:rPr>
        <w:t>Graziano, M.</w:t>
      </w:r>
      <w:r w:rsidR="00A8626A" w:rsidRPr="00F44067">
        <w:rPr>
          <w:color w:val="000000"/>
        </w:rPr>
        <w:t xml:space="preserve">, </w:t>
      </w:r>
      <w:r w:rsidRPr="00F44067">
        <w:rPr>
          <w:color w:val="000000"/>
        </w:rPr>
        <w:t>Anderson, S.</w:t>
      </w:r>
      <w:r w:rsidR="00A8626A" w:rsidRPr="00F44067">
        <w:rPr>
          <w:color w:val="000000"/>
        </w:rPr>
        <w:t xml:space="preserve">, </w:t>
      </w:r>
      <w:r w:rsidRPr="00F44067">
        <w:rPr>
          <w:color w:val="000000"/>
        </w:rPr>
        <w:t>Aberle, T.</w:t>
      </w:r>
      <w:r w:rsidR="00A8626A" w:rsidRPr="00F44067">
        <w:rPr>
          <w:color w:val="000000"/>
        </w:rPr>
        <w:t xml:space="preserve">, </w:t>
      </w:r>
      <w:proofErr w:type="spellStart"/>
      <w:r w:rsidRPr="00F44067">
        <w:rPr>
          <w:color w:val="000000"/>
        </w:rPr>
        <w:t>Derios</w:t>
      </w:r>
      <w:proofErr w:type="spellEnd"/>
      <w:r w:rsidRPr="00F44067">
        <w:rPr>
          <w:color w:val="000000"/>
        </w:rPr>
        <w:t>, U</w:t>
      </w:r>
      <w:r w:rsidR="00A8626A" w:rsidRPr="00F44067">
        <w:rPr>
          <w:color w:val="000000"/>
        </w:rPr>
        <w:t xml:space="preserve">, </w:t>
      </w:r>
      <w:r w:rsidRPr="00F44067">
        <w:rPr>
          <w:color w:val="000000"/>
        </w:rPr>
        <w:t>Klein, E</w:t>
      </w:r>
      <w:r w:rsidR="00A8626A" w:rsidRPr="00F44067">
        <w:rPr>
          <w:color w:val="000000"/>
        </w:rPr>
        <w:t xml:space="preserve">, </w:t>
      </w:r>
      <w:r w:rsidRPr="00F44067">
        <w:rPr>
          <w:color w:val="000000"/>
        </w:rPr>
        <w:t>Munakata, M.</w:t>
      </w:r>
      <w:r w:rsidR="00A8626A" w:rsidRPr="00F44067">
        <w:rPr>
          <w:color w:val="000000"/>
        </w:rPr>
        <w:t xml:space="preserve">, </w:t>
      </w:r>
      <w:r w:rsidRPr="00F44067">
        <w:rPr>
          <w:color w:val="000000"/>
        </w:rPr>
        <w:t>O’Meara, J</w:t>
      </w:r>
      <w:r w:rsidR="00A8626A" w:rsidRPr="00F44067">
        <w:rPr>
          <w:color w:val="000000"/>
        </w:rPr>
        <w:t xml:space="preserve">, </w:t>
      </w:r>
      <w:r w:rsidRPr="00F44067">
        <w:rPr>
          <w:color w:val="000000"/>
        </w:rPr>
        <w:t>Taylor, M.</w:t>
      </w:r>
      <w:r w:rsidR="00A8626A" w:rsidRPr="00F44067">
        <w:rPr>
          <w:color w:val="000000"/>
        </w:rPr>
        <w:t xml:space="preserve"> (2024, April 12), </w:t>
      </w:r>
      <w:r w:rsidR="00A8626A" w:rsidRPr="00F44067">
        <w:rPr>
          <w:i/>
          <w:iCs/>
          <w:color w:val="000000"/>
        </w:rPr>
        <w:t xml:space="preserve">Social Network Maps: Supporting STEM Teacher Leaders and Characterizing the Phenomenon of Teacher Leadership. </w:t>
      </w:r>
      <w:r w:rsidR="00A8626A" w:rsidRPr="00F44067">
        <w:rPr>
          <w:color w:val="000000"/>
        </w:rPr>
        <w:t>Annual Meeting of the American Educational Research Association (AERA), Philadelphia, PA, April 11-13, 2024</w:t>
      </w:r>
      <w:r w:rsidR="00BB5B3F" w:rsidRPr="00F44067">
        <w:rPr>
          <w:color w:val="000000"/>
        </w:rPr>
        <w:t>.</w:t>
      </w:r>
    </w:p>
    <w:p w14:paraId="61395C6E" w14:textId="2B6501C2" w:rsidR="0064204D" w:rsidRPr="00F44067" w:rsidRDefault="002410EF" w:rsidP="002410EF">
      <w:pPr>
        <w:spacing w:after="160"/>
        <w:ind w:left="450" w:hanging="450"/>
        <w:contextualSpacing/>
        <w:rPr>
          <w:color w:val="000000"/>
        </w:rPr>
      </w:pPr>
      <w:r w:rsidRPr="00F44067">
        <w:rPr>
          <w:color w:val="000000"/>
        </w:rPr>
        <w:t xml:space="preserve">O’Meara, J., Anderson, S., Aberle, T., </w:t>
      </w:r>
      <w:proofErr w:type="spellStart"/>
      <w:r w:rsidRPr="00F44067">
        <w:rPr>
          <w:color w:val="000000"/>
        </w:rPr>
        <w:t>Derios</w:t>
      </w:r>
      <w:proofErr w:type="spellEnd"/>
      <w:r w:rsidRPr="00F44067">
        <w:rPr>
          <w:color w:val="000000"/>
        </w:rPr>
        <w:t xml:space="preserve">, Munakata, M., Taylor, M., &amp; Klein, E. (2024, March 19) </w:t>
      </w:r>
      <w:r w:rsidRPr="00F44067">
        <w:rPr>
          <w:i/>
          <w:iCs/>
          <w:color w:val="000000"/>
        </w:rPr>
        <w:t xml:space="preserve">Social Network Maps: Supporting STEM Teacher Leaders and Characterizing the Phenomenon of Teacher Leadership. </w:t>
      </w:r>
      <w:r w:rsidRPr="00F44067">
        <w:rPr>
          <w:color w:val="000000"/>
        </w:rPr>
        <w:t>Annual Meeting of the National Association of Research in Science Teaching (NARST), Denver, CO. March 17, 20, 2024</w:t>
      </w:r>
    </w:p>
    <w:p w14:paraId="4FA3811B" w14:textId="603B625C" w:rsidR="0021170D" w:rsidRPr="00F44067" w:rsidRDefault="0021170D" w:rsidP="002410EF">
      <w:pPr>
        <w:spacing w:after="160"/>
        <w:ind w:left="426" w:hanging="426"/>
        <w:contextualSpacing/>
        <w:rPr>
          <w:color w:val="000000"/>
        </w:rPr>
      </w:pPr>
      <w:r w:rsidRPr="00F44067">
        <w:rPr>
          <w:color w:val="000000"/>
        </w:rPr>
        <w:t xml:space="preserve">Munakata, M., Lim, S., &amp; Molina, C. (2023, November 3). </w:t>
      </w:r>
      <w:r w:rsidRPr="00F44067">
        <w:rPr>
          <w:i/>
          <w:iCs/>
          <w:color w:val="000000"/>
        </w:rPr>
        <w:t xml:space="preserve">Transformative learning through international research experiences. </w:t>
      </w:r>
      <w:r w:rsidRPr="00F44067">
        <w:rPr>
          <w:color w:val="000000"/>
        </w:rPr>
        <w:t xml:space="preserve">American Association of Universities and Colleges (AAC&amp;U), Transforming STEM Education, Arlington, VA, November 2-4, 2023.  </w:t>
      </w:r>
    </w:p>
    <w:p w14:paraId="7E2DF8AE" w14:textId="32FB04E7" w:rsidR="00B03CD0" w:rsidRPr="00F44067" w:rsidRDefault="00B03CD0" w:rsidP="0021170D">
      <w:pPr>
        <w:spacing w:after="160"/>
        <w:ind w:left="450" w:hanging="450"/>
        <w:contextualSpacing/>
        <w:rPr>
          <w:color w:val="000000"/>
        </w:rPr>
      </w:pPr>
      <w:r w:rsidRPr="00F44067">
        <w:rPr>
          <w:color w:val="000000"/>
        </w:rPr>
        <w:t xml:space="preserve">Munakata, M., Lim, S., &amp; Molina, C. (2023, April 20). </w:t>
      </w:r>
      <w:r w:rsidRPr="00F44067">
        <w:rPr>
          <w:i/>
          <w:iCs/>
          <w:color w:val="000000"/>
        </w:rPr>
        <w:t xml:space="preserve">The </w:t>
      </w:r>
      <w:r w:rsidR="0021170D" w:rsidRPr="00F44067">
        <w:rPr>
          <w:i/>
          <w:iCs/>
          <w:color w:val="000000"/>
        </w:rPr>
        <w:t>i</w:t>
      </w:r>
      <w:r w:rsidRPr="00F44067">
        <w:rPr>
          <w:i/>
          <w:iCs/>
          <w:color w:val="000000"/>
        </w:rPr>
        <w:t xml:space="preserve">mpact of an </w:t>
      </w:r>
      <w:r w:rsidR="0021170D" w:rsidRPr="00F44067">
        <w:rPr>
          <w:i/>
          <w:iCs/>
          <w:color w:val="000000"/>
        </w:rPr>
        <w:t>i</w:t>
      </w:r>
      <w:r w:rsidRPr="00F44067">
        <w:rPr>
          <w:i/>
          <w:iCs/>
          <w:color w:val="000000"/>
        </w:rPr>
        <w:t xml:space="preserve">nternational </w:t>
      </w:r>
      <w:r w:rsidR="0021170D" w:rsidRPr="00F44067">
        <w:rPr>
          <w:i/>
          <w:iCs/>
          <w:color w:val="000000"/>
        </w:rPr>
        <w:t>r</w:t>
      </w:r>
      <w:r w:rsidRPr="00F44067">
        <w:rPr>
          <w:i/>
          <w:iCs/>
          <w:color w:val="000000"/>
        </w:rPr>
        <w:t xml:space="preserve">esearch </w:t>
      </w:r>
      <w:r w:rsidR="0021170D" w:rsidRPr="00F44067">
        <w:rPr>
          <w:i/>
          <w:iCs/>
          <w:color w:val="000000"/>
        </w:rPr>
        <w:t>e</w:t>
      </w:r>
      <w:r w:rsidRPr="00F44067">
        <w:rPr>
          <w:i/>
          <w:iCs/>
          <w:color w:val="000000"/>
        </w:rPr>
        <w:t xml:space="preserve">xperience on </w:t>
      </w:r>
      <w:r w:rsidR="0021170D" w:rsidRPr="00F44067">
        <w:rPr>
          <w:i/>
          <w:iCs/>
          <w:color w:val="000000"/>
        </w:rPr>
        <w:t>u</w:t>
      </w:r>
      <w:r w:rsidRPr="00F44067">
        <w:rPr>
          <w:i/>
          <w:iCs/>
          <w:color w:val="000000"/>
        </w:rPr>
        <w:t xml:space="preserve">ndergraduate and </w:t>
      </w:r>
      <w:r w:rsidR="0021170D" w:rsidRPr="00F44067">
        <w:rPr>
          <w:i/>
          <w:iCs/>
          <w:color w:val="000000"/>
        </w:rPr>
        <w:t>g</w:t>
      </w:r>
      <w:r w:rsidRPr="00F44067">
        <w:rPr>
          <w:i/>
          <w:iCs/>
          <w:color w:val="000000"/>
        </w:rPr>
        <w:t xml:space="preserve">raduate </w:t>
      </w:r>
      <w:r w:rsidR="0021170D" w:rsidRPr="00F44067">
        <w:rPr>
          <w:i/>
          <w:iCs/>
          <w:color w:val="000000"/>
        </w:rPr>
        <w:t>s</w:t>
      </w:r>
      <w:r w:rsidRPr="00F44067">
        <w:rPr>
          <w:i/>
          <w:iCs/>
          <w:color w:val="000000"/>
        </w:rPr>
        <w:t xml:space="preserve">tudents’ </w:t>
      </w:r>
      <w:r w:rsidR="0021170D" w:rsidRPr="00F44067">
        <w:rPr>
          <w:i/>
          <w:iCs/>
          <w:color w:val="000000"/>
        </w:rPr>
        <w:t>u</w:t>
      </w:r>
      <w:r w:rsidRPr="00F44067">
        <w:rPr>
          <w:i/>
          <w:iCs/>
          <w:color w:val="000000"/>
        </w:rPr>
        <w:t xml:space="preserve">nderstandings about </w:t>
      </w:r>
      <w:r w:rsidR="00DA7A25" w:rsidRPr="00F44067">
        <w:rPr>
          <w:i/>
          <w:iCs/>
          <w:color w:val="000000"/>
        </w:rPr>
        <w:t>s</w:t>
      </w:r>
      <w:r w:rsidRPr="00F44067">
        <w:rPr>
          <w:i/>
          <w:iCs/>
          <w:color w:val="000000"/>
        </w:rPr>
        <w:t xml:space="preserve">cience. </w:t>
      </w:r>
      <w:r w:rsidRPr="00F44067">
        <w:rPr>
          <w:color w:val="000000"/>
        </w:rPr>
        <w:t>National Association of Research in Science Teaching (NARST), Chicago, IL, April 19-21, 2023</w:t>
      </w:r>
      <w:r w:rsidR="007D2E9B" w:rsidRPr="00F44067">
        <w:rPr>
          <w:color w:val="000000"/>
        </w:rPr>
        <w:t>.</w:t>
      </w:r>
    </w:p>
    <w:p w14:paraId="69D63CC1" w14:textId="2BFB38F5" w:rsidR="00B42618" w:rsidRPr="00F44067" w:rsidRDefault="00B42618" w:rsidP="0021170D">
      <w:pPr>
        <w:spacing w:after="160"/>
        <w:ind w:left="450" w:hanging="450"/>
        <w:contextualSpacing/>
        <w:rPr>
          <w:color w:val="000000"/>
        </w:rPr>
      </w:pPr>
      <w:r w:rsidRPr="00F44067">
        <w:rPr>
          <w:color w:val="000000"/>
        </w:rPr>
        <w:t xml:space="preserve">Krupa, E., Munakata, M. (2021, June 2). </w:t>
      </w:r>
      <w:r w:rsidRPr="00F44067">
        <w:rPr>
          <w:i/>
          <w:iCs/>
          <w:color w:val="000000"/>
        </w:rPr>
        <w:t>Characterizing feedback given among mathematics teachers: classroom observations.</w:t>
      </w:r>
      <w:r w:rsidRPr="00F44067">
        <w:rPr>
          <w:color w:val="000000"/>
        </w:rPr>
        <w:t xml:space="preserve"> North American Chapter of the International Group for the Psychology of Mathematics Education (PME-NA), online.</w:t>
      </w:r>
      <w:r w:rsidR="008463D3" w:rsidRPr="00F44067">
        <w:rPr>
          <w:color w:val="000000"/>
        </w:rPr>
        <w:t xml:space="preserve"> </w:t>
      </w:r>
    </w:p>
    <w:p w14:paraId="6E5F0A15" w14:textId="5AE5A6DB" w:rsidR="00DC0F2B" w:rsidRPr="00F44067" w:rsidRDefault="00DC0F2B" w:rsidP="00000B88">
      <w:pPr>
        <w:spacing w:after="160"/>
        <w:ind w:left="450" w:hanging="450"/>
        <w:contextualSpacing/>
      </w:pPr>
      <w:proofErr w:type="spellStart"/>
      <w:r w:rsidRPr="00F44067">
        <w:rPr>
          <w:color w:val="000000"/>
        </w:rPr>
        <w:t>Limbere</w:t>
      </w:r>
      <w:proofErr w:type="spellEnd"/>
      <w:r w:rsidRPr="00F44067">
        <w:rPr>
          <w:color w:val="000000"/>
        </w:rPr>
        <w:t xml:space="preserve">, A., Munakata, M., Klein, E. J., &amp; Taylor, M. (2021, Apr. 9). </w:t>
      </w:r>
      <w:r w:rsidRPr="00F44067">
        <w:rPr>
          <w:i/>
          <w:iCs/>
          <w:color w:val="000000"/>
        </w:rPr>
        <w:t xml:space="preserve">Exploring experienced science teachers' vision for science teaching. </w:t>
      </w:r>
      <w:r w:rsidRPr="00F44067">
        <w:rPr>
          <w:color w:val="000000"/>
        </w:rPr>
        <w:t>National Association of Research in Science Teaching (NARST) Annual International Conference, online.</w:t>
      </w:r>
    </w:p>
    <w:p w14:paraId="4F12A92F" w14:textId="77777777" w:rsidR="00DC0F2B" w:rsidRPr="00F44067" w:rsidRDefault="00DC0F2B" w:rsidP="00000B88">
      <w:pPr>
        <w:ind w:left="450" w:hanging="450"/>
        <w:contextualSpacing/>
      </w:pPr>
      <w:proofErr w:type="spellStart"/>
      <w:r w:rsidRPr="00F44067">
        <w:rPr>
          <w:color w:val="000000"/>
        </w:rPr>
        <w:t>Limbere</w:t>
      </w:r>
      <w:proofErr w:type="spellEnd"/>
      <w:r w:rsidRPr="00F44067">
        <w:rPr>
          <w:color w:val="000000"/>
        </w:rPr>
        <w:t xml:space="preserve">, A., Munakata, M., Klein, E. J., &amp; Taylor, M. (2021, Apr. 12). </w:t>
      </w:r>
      <w:r w:rsidRPr="00F44067">
        <w:rPr>
          <w:i/>
          <w:iCs/>
          <w:color w:val="000000"/>
        </w:rPr>
        <w:t>Teacher noticing and leveraging of student thinking in science lessons and debriefs of classroom videos</w:t>
      </w:r>
      <w:r w:rsidRPr="00F44067">
        <w:rPr>
          <w:color w:val="000000"/>
        </w:rPr>
        <w:t xml:space="preserve"> [Conference session]. Annual Meeting of the American Educational Research Association (AERA), online.</w:t>
      </w:r>
    </w:p>
    <w:p w14:paraId="76EFC75D" w14:textId="61508DF1" w:rsidR="0065457F" w:rsidRPr="00F44067" w:rsidRDefault="0065457F" w:rsidP="00731C49">
      <w:pPr>
        <w:ind w:left="450" w:hanging="450"/>
        <w:contextualSpacing/>
      </w:pPr>
      <w:r w:rsidRPr="00F44067">
        <w:rPr>
          <w:color w:val="222222"/>
          <w:shd w:val="clear" w:color="auto" w:fill="FFFFFF"/>
        </w:rPr>
        <w:lastRenderedPageBreak/>
        <w:t>Munakata, M. &amp; Krupa, E. E. (2020, Apr 17 - 21) </w:t>
      </w:r>
      <w:r w:rsidRPr="00F44067">
        <w:rPr>
          <w:rStyle w:val="Emphasis"/>
          <w:color w:val="222222"/>
          <w:shd w:val="clear" w:color="auto" w:fill="FFFFFF"/>
        </w:rPr>
        <w:t>Nature of Feedback Among Teachers Observing Classrooms Lessons as Part of a Collaborative Professional Development</w:t>
      </w:r>
      <w:r w:rsidRPr="00F44067">
        <w:rPr>
          <w:color w:val="222222"/>
          <w:shd w:val="clear" w:color="auto" w:fill="FFFFFF"/>
        </w:rPr>
        <w:t> [Roundtable Session]. AERA Annual Meeting San Francisco, CA </w:t>
      </w:r>
      <w:hyperlink r:id="rId17" w:tgtFrame="_blank" w:history="1">
        <w:r w:rsidRPr="00F44067">
          <w:rPr>
            <w:rStyle w:val="Hyperlink"/>
            <w:color w:val="1155CC"/>
            <w:shd w:val="clear" w:color="auto" w:fill="FFFFFF"/>
          </w:rPr>
          <w:t>http://tinyurl.com/ugmh35p</w:t>
        </w:r>
      </w:hyperlink>
      <w:r w:rsidRPr="00F44067">
        <w:rPr>
          <w:color w:val="222222"/>
          <w:shd w:val="clear" w:color="auto" w:fill="FFFFFF"/>
        </w:rPr>
        <w:t> (Conference Canceled)</w:t>
      </w:r>
    </w:p>
    <w:p w14:paraId="64D47AC8" w14:textId="77777777" w:rsidR="009A58F8" w:rsidRPr="00F44067" w:rsidRDefault="009A58F8" w:rsidP="007C5A61">
      <w:pPr>
        <w:ind w:left="450" w:hanging="450"/>
        <w:contextualSpacing/>
        <w:rPr>
          <w:color w:val="222222"/>
          <w:shd w:val="clear" w:color="auto" w:fill="FFFFFF"/>
        </w:rPr>
      </w:pPr>
      <w:r w:rsidRPr="00F44067">
        <w:rPr>
          <w:color w:val="222222"/>
          <w:shd w:val="clear" w:color="auto" w:fill="FFFFFF"/>
        </w:rPr>
        <w:t xml:space="preserve">Munakata, M., Krupa, E., Vaidya, A., &amp; Monahan, C. (n.d.). </w:t>
      </w:r>
      <w:r w:rsidRPr="00F44067">
        <w:rPr>
          <w:i/>
          <w:iCs/>
          <w:color w:val="222222"/>
          <w:shd w:val="clear" w:color="auto" w:fill="FFFFFF"/>
        </w:rPr>
        <w:t>Engaged learning through creativity: A case for revising general education mathematics courses.</w:t>
      </w:r>
      <w:r w:rsidRPr="00F44067">
        <w:rPr>
          <w:color w:val="222222"/>
          <w:shd w:val="clear" w:color="auto" w:fill="FFFFFF"/>
        </w:rPr>
        <w:t xml:space="preserve"> Paper accepted for presentation at the International Congress on Mathematics Education (ICME), Shanghai, China. (Conference postponed)</w:t>
      </w:r>
    </w:p>
    <w:p w14:paraId="4677459D" w14:textId="442F5F6E" w:rsidR="009A58F8" w:rsidRPr="00F44067" w:rsidRDefault="009A58F8" w:rsidP="007C5A61">
      <w:pPr>
        <w:ind w:left="450" w:hanging="450"/>
        <w:contextualSpacing/>
        <w:rPr>
          <w:color w:val="222222"/>
          <w:shd w:val="clear" w:color="auto" w:fill="FFFFFF"/>
        </w:rPr>
      </w:pPr>
      <w:r w:rsidRPr="00F44067">
        <w:rPr>
          <w:color w:val="222222"/>
          <w:shd w:val="clear" w:color="auto" w:fill="FFFFFF"/>
        </w:rPr>
        <w:t xml:space="preserve">Monahan, C., Munakata, M., &amp; Vaidya, A. (2020, February 27–29). </w:t>
      </w:r>
      <w:r w:rsidRPr="00F44067">
        <w:rPr>
          <w:i/>
          <w:iCs/>
          <w:color w:val="222222"/>
          <w:shd w:val="clear" w:color="auto" w:fill="FFFFFF"/>
        </w:rPr>
        <w:t>Aligning assessment with instruction in a creativity in mathematics course.</w:t>
      </w:r>
      <w:r w:rsidRPr="00F44067">
        <w:rPr>
          <w:color w:val="222222"/>
          <w:shd w:val="clear" w:color="auto" w:fill="FFFFFF"/>
        </w:rPr>
        <w:t xml:space="preserve"> Research in Undergraduate Mathematics Education (RUME) Conference, Boston, MA.</w:t>
      </w:r>
    </w:p>
    <w:p w14:paraId="68B674A5" w14:textId="0DD2F132" w:rsidR="009A58F8" w:rsidRPr="00F44067" w:rsidRDefault="009A58F8" w:rsidP="007C5A61">
      <w:pPr>
        <w:ind w:left="450" w:hanging="450"/>
        <w:contextualSpacing/>
        <w:rPr>
          <w:color w:val="222222"/>
          <w:shd w:val="clear" w:color="auto" w:fill="FFFFFF"/>
        </w:rPr>
      </w:pPr>
      <w:r w:rsidRPr="00F44067">
        <w:rPr>
          <w:color w:val="222222"/>
          <w:shd w:val="clear" w:color="auto" w:fill="FFFFFF"/>
        </w:rPr>
        <w:t xml:space="preserve">Rahman, Z., Munakata, M., Taylor, M., Klein, E., &amp; </w:t>
      </w:r>
      <w:proofErr w:type="spellStart"/>
      <w:r w:rsidRPr="00F44067">
        <w:rPr>
          <w:color w:val="222222"/>
          <w:shd w:val="clear" w:color="auto" w:fill="FFFFFF"/>
        </w:rPr>
        <w:t>Trabona</w:t>
      </w:r>
      <w:proofErr w:type="spellEnd"/>
      <w:r w:rsidRPr="00F44067">
        <w:rPr>
          <w:color w:val="222222"/>
          <w:shd w:val="clear" w:color="auto" w:fill="FFFFFF"/>
        </w:rPr>
        <w:t xml:space="preserve">, K. (2018, April 16). </w:t>
      </w:r>
      <w:r w:rsidRPr="00F44067">
        <w:rPr>
          <w:i/>
          <w:iCs/>
          <w:color w:val="222222"/>
          <w:shd w:val="clear" w:color="auto" w:fill="FFFFFF"/>
        </w:rPr>
        <w:t>What do emerging science teacher leaders talk about? Unpacking feedback in a vertically aligned PLC.</w:t>
      </w:r>
      <w:r w:rsidRPr="00F44067">
        <w:rPr>
          <w:color w:val="222222"/>
          <w:shd w:val="clear" w:color="auto" w:fill="FFFFFF"/>
        </w:rPr>
        <w:t xml:space="preserve"> Annual Meeting of the American Educational Research Association (AERA), New York, NY.</w:t>
      </w:r>
    </w:p>
    <w:p w14:paraId="3AA5CB43" w14:textId="6208603C" w:rsidR="009A58F8" w:rsidRPr="00F44067" w:rsidRDefault="009A58F8" w:rsidP="007C5A61">
      <w:pPr>
        <w:ind w:left="450" w:hanging="450"/>
        <w:contextualSpacing/>
        <w:rPr>
          <w:color w:val="222222"/>
          <w:shd w:val="clear" w:color="auto" w:fill="FFFFFF"/>
        </w:rPr>
      </w:pPr>
      <w:r w:rsidRPr="00F44067">
        <w:rPr>
          <w:color w:val="222222"/>
          <w:shd w:val="clear" w:color="auto" w:fill="FFFFFF"/>
        </w:rPr>
        <w:t xml:space="preserve">Munakata, M., Vaidya, A., Monahan, C., &amp; Krupa, E. (2018, February 23). </w:t>
      </w:r>
      <w:r w:rsidRPr="00F44067">
        <w:rPr>
          <w:i/>
          <w:iCs/>
          <w:color w:val="222222"/>
          <w:shd w:val="clear" w:color="auto" w:fill="FFFFFF"/>
        </w:rPr>
        <w:t>Engaged learning through creativity in mathematics.</w:t>
      </w:r>
      <w:r w:rsidRPr="00F44067">
        <w:rPr>
          <w:color w:val="222222"/>
          <w:shd w:val="clear" w:color="auto" w:fill="FFFFFF"/>
        </w:rPr>
        <w:t xml:space="preserve"> Research in Undergraduate Mathematics Education (RUME) Conference, San Diego, CA.</w:t>
      </w:r>
    </w:p>
    <w:p w14:paraId="0573A3B5" w14:textId="7660B815" w:rsidR="009A58F8" w:rsidRPr="00F44067" w:rsidRDefault="009A58F8" w:rsidP="007C5A61">
      <w:pPr>
        <w:ind w:left="450" w:hanging="450"/>
        <w:contextualSpacing/>
        <w:rPr>
          <w:color w:val="222222"/>
          <w:shd w:val="clear" w:color="auto" w:fill="FFFFFF"/>
        </w:rPr>
      </w:pPr>
      <w:r w:rsidRPr="00F44067">
        <w:rPr>
          <w:color w:val="222222"/>
          <w:shd w:val="clear" w:color="auto" w:fill="FFFFFF"/>
        </w:rPr>
        <w:t xml:space="preserve">Munakata, M. (2017, November). </w:t>
      </w:r>
      <w:r w:rsidRPr="00F44067">
        <w:rPr>
          <w:i/>
          <w:iCs/>
          <w:color w:val="222222"/>
          <w:shd w:val="clear" w:color="auto" w:fill="FFFFFF"/>
        </w:rPr>
        <w:t>Engaged learning through creativity in science and mathematics.</w:t>
      </w:r>
      <w:r w:rsidRPr="00F44067">
        <w:rPr>
          <w:color w:val="222222"/>
          <w:shd w:val="clear" w:color="auto" w:fill="FFFFFF"/>
        </w:rPr>
        <w:t xml:space="preserve"> American Association of Colleges and Universities (AAC&amp;U) Transforming STEM in Higher Education National Conference, San Francisco, CA.</w:t>
      </w:r>
    </w:p>
    <w:p w14:paraId="589D8334" w14:textId="7E6F7662" w:rsidR="009A58F8" w:rsidRPr="002323C0" w:rsidRDefault="009A58F8" w:rsidP="002323C0">
      <w:pPr>
        <w:ind w:left="450" w:hanging="450"/>
        <w:contextualSpacing/>
        <w:rPr>
          <w:color w:val="222222"/>
          <w:shd w:val="clear" w:color="auto" w:fill="FFFFFF"/>
        </w:rPr>
      </w:pPr>
      <w:r w:rsidRPr="00F44067">
        <w:rPr>
          <w:color w:val="222222"/>
          <w:shd w:val="clear" w:color="auto" w:fill="FFFFFF"/>
        </w:rPr>
        <w:t xml:space="preserve">Munakata, M., Taylor, M., Klein, E. J., Rahman, Z., &amp; </w:t>
      </w:r>
      <w:proofErr w:type="spellStart"/>
      <w:r w:rsidRPr="00F44067">
        <w:rPr>
          <w:color w:val="222222"/>
          <w:shd w:val="clear" w:color="auto" w:fill="FFFFFF"/>
        </w:rPr>
        <w:t>Trabona</w:t>
      </w:r>
      <w:proofErr w:type="spellEnd"/>
      <w:r w:rsidRPr="00F44067">
        <w:rPr>
          <w:color w:val="222222"/>
          <w:shd w:val="clear" w:color="auto" w:fill="FFFFFF"/>
        </w:rPr>
        <w:t xml:space="preserve">, K. (2017, April). </w:t>
      </w:r>
      <w:r w:rsidRPr="00F44067">
        <w:rPr>
          <w:i/>
          <w:iCs/>
          <w:color w:val="222222"/>
          <w:shd w:val="clear" w:color="auto" w:fill="FFFFFF"/>
        </w:rPr>
        <w:t>Supporting and developing K–12 science teacher practice, knowledge, and leadership through vertically aligned PLCs.</w:t>
      </w:r>
      <w:r w:rsidRPr="00F44067">
        <w:rPr>
          <w:color w:val="222222"/>
          <w:shd w:val="clear" w:color="auto" w:fill="FFFFFF"/>
        </w:rPr>
        <w:t xml:space="preserve"> Paper presented as part of a related paper set with the University of Massachusetts Boston and Mercy College at the National Association for Research in Science Teaching (NARST) Annual International Conference, San Antonio, TX.</w:t>
      </w:r>
    </w:p>
    <w:p w14:paraId="3CD924BA" w14:textId="77777777" w:rsidR="009A58F8" w:rsidRPr="00F44067" w:rsidRDefault="009A58F8" w:rsidP="007C5A61">
      <w:pPr>
        <w:ind w:left="450" w:hanging="450"/>
        <w:contextualSpacing/>
        <w:rPr>
          <w:color w:val="222222"/>
          <w:shd w:val="clear" w:color="auto" w:fill="FFFFFF"/>
        </w:rPr>
      </w:pPr>
      <w:proofErr w:type="spellStart"/>
      <w:r w:rsidRPr="00F44067">
        <w:rPr>
          <w:color w:val="222222"/>
          <w:shd w:val="clear" w:color="auto" w:fill="FFFFFF"/>
        </w:rPr>
        <w:t>Trabona</w:t>
      </w:r>
      <w:proofErr w:type="spellEnd"/>
      <w:r w:rsidRPr="00F44067">
        <w:rPr>
          <w:color w:val="222222"/>
          <w:shd w:val="clear" w:color="auto" w:fill="FFFFFF"/>
        </w:rPr>
        <w:t xml:space="preserve">, K, Rahman, Z., Taylor, M., Munakata, M., Klein, E. J., Childress, G., Monahan, C., &amp; </w:t>
      </w:r>
      <w:proofErr w:type="spellStart"/>
      <w:r w:rsidRPr="00F44067">
        <w:rPr>
          <w:color w:val="222222"/>
          <w:shd w:val="clear" w:color="auto" w:fill="FFFFFF"/>
        </w:rPr>
        <w:t>Kintish</w:t>
      </w:r>
      <w:proofErr w:type="spellEnd"/>
      <w:r w:rsidRPr="00F44067">
        <w:rPr>
          <w:color w:val="222222"/>
          <w:shd w:val="clear" w:color="auto" w:fill="FFFFFF"/>
        </w:rPr>
        <w:t xml:space="preserve">, R. (2017). </w:t>
      </w:r>
      <w:r w:rsidRPr="00F44067">
        <w:rPr>
          <w:i/>
          <w:iCs/>
          <w:color w:val="222222"/>
          <w:shd w:val="clear" w:color="auto" w:fill="FFFFFF"/>
        </w:rPr>
        <w:t>Collaborative professional learning: Cultivating science teacher leaders through vertical learning communities.</w:t>
      </w:r>
      <w:r w:rsidRPr="00F44067">
        <w:rPr>
          <w:color w:val="222222"/>
          <w:shd w:val="clear" w:color="auto" w:fill="FFFFFF"/>
        </w:rPr>
        <w:t xml:space="preserve"> Paper accepted to the National Association for Research in Science Teaching, San Antonio, TX.</w:t>
      </w:r>
    </w:p>
    <w:p w14:paraId="736129FD" w14:textId="77777777" w:rsidR="009A58F8" w:rsidRPr="00F44067" w:rsidRDefault="009A58F8" w:rsidP="007C5A61">
      <w:pPr>
        <w:ind w:left="450" w:hanging="450"/>
        <w:contextualSpacing/>
        <w:rPr>
          <w:color w:val="222222"/>
          <w:shd w:val="clear" w:color="auto" w:fill="FFFFFF"/>
        </w:rPr>
      </w:pPr>
      <w:proofErr w:type="spellStart"/>
      <w:r w:rsidRPr="00F44067">
        <w:rPr>
          <w:color w:val="222222"/>
          <w:shd w:val="clear" w:color="auto" w:fill="FFFFFF"/>
        </w:rPr>
        <w:t>Trabona</w:t>
      </w:r>
      <w:proofErr w:type="spellEnd"/>
      <w:r w:rsidRPr="00F44067">
        <w:rPr>
          <w:color w:val="222222"/>
          <w:shd w:val="clear" w:color="auto" w:fill="FFFFFF"/>
        </w:rPr>
        <w:t>, K, Rahman, Z., Taylor, M., Munakata, M., &amp; Klein, E. J. (2017</w:t>
      </w:r>
      <w:r w:rsidRPr="00F44067">
        <w:rPr>
          <w:i/>
          <w:iCs/>
          <w:color w:val="222222"/>
          <w:shd w:val="clear" w:color="auto" w:fill="FFFFFF"/>
        </w:rPr>
        <w:t xml:space="preserve">). Navigating teacher leader identities through vertical teams. </w:t>
      </w:r>
      <w:r w:rsidRPr="00F44067">
        <w:rPr>
          <w:color w:val="222222"/>
          <w:shd w:val="clear" w:color="auto" w:fill="FFFFFF"/>
        </w:rPr>
        <w:t>Paper submitted to the International Teacher Leadership Conference, Miami, Fl. *Received Award for Best Academic Paper.</w:t>
      </w:r>
    </w:p>
    <w:p w14:paraId="7610CF50" w14:textId="77777777" w:rsidR="009A58F8" w:rsidRPr="00F44067" w:rsidRDefault="009A58F8" w:rsidP="007C5A61">
      <w:pPr>
        <w:ind w:left="450" w:hanging="450"/>
        <w:contextualSpacing/>
        <w:rPr>
          <w:color w:val="222222"/>
          <w:shd w:val="clear" w:color="auto" w:fill="FFFFFF"/>
        </w:rPr>
      </w:pPr>
      <w:r w:rsidRPr="00F44067">
        <w:rPr>
          <w:color w:val="222222"/>
          <w:shd w:val="clear" w:color="auto" w:fill="FFFFFF"/>
        </w:rPr>
        <w:t xml:space="preserve">Klein, E. J., Taylor, M., Munakata, M., McManus J., Rahman, Z., &amp; </w:t>
      </w:r>
      <w:proofErr w:type="spellStart"/>
      <w:r w:rsidRPr="00F44067">
        <w:rPr>
          <w:color w:val="222222"/>
          <w:shd w:val="clear" w:color="auto" w:fill="FFFFFF"/>
        </w:rPr>
        <w:t>Trabona</w:t>
      </w:r>
      <w:proofErr w:type="spellEnd"/>
      <w:r w:rsidRPr="00F44067">
        <w:rPr>
          <w:color w:val="222222"/>
          <w:shd w:val="clear" w:color="auto" w:fill="FFFFFF"/>
        </w:rPr>
        <w:t xml:space="preserve">, K. (2016). </w:t>
      </w:r>
      <w:r w:rsidRPr="00F44067">
        <w:rPr>
          <w:i/>
          <w:iCs/>
          <w:color w:val="222222"/>
          <w:shd w:val="clear" w:color="auto" w:fill="FFFFFF"/>
        </w:rPr>
        <w:t>Nurturing teacher leaders through actions and agency: A differentiated science teacher leadership program.</w:t>
      </w:r>
      <w:r w:rsidRPr="00F44067">
        <w:rPr>
          <w:color w:val="222222"/>
          <w:shd w:val="clear" w:color="auto" w:fill="FFFFFF"/>
        </w:rPr>
        <w:t xml:space="preserve"> Paper presented at the American Educational Research Association, Washington D. C. </w:t>
      </w:r>
    </w:p>
    <w:p w14:paraId="33460EE7" w14:textId="77777777" w:rsidR="009A58F8" w:rsidRPr="00F44067" w:rsidRDefault="009A58F8" w:rsidP="007C5A61">
      <w:pPr>
        <w:ind w:left="450" w:hanging="450"/>
        <w:contextualSpacing/>
        <w:rPr>
          <w:color w:val="222222"/>
          <w:shd w:val="clear" w:color="auto" w:fill="FFFFFF"/>
        </w:rPr>
      </w:pPr>
      <w:r w:rsidRPr="00F44067">
        <w:rPr>
          <w:color w:val="222222"/>
          <w:shd w:val="clear" w:color="auto" w:fill="FFFFFF"/>
        </w:rPr>
        <w:t xml:space="preserve">Taylor, M., Klein, E. J., Munakata, M., Kurland, S., </w:t>
      </w:r>
      <w:proofErr w:type="spellStart"/>
      <w:r w:rsidRPr="00F44067">
        <w:rPr>
          <w:color w:val="222222"/>
          <w:shd w:val="clear" w:color="auto" w:fill="FFFFFF"/>
        </w:rPr>
        <w:t>Trabona</w:t>
      </w:r>
      <w:proofErr w:type="spellEnd"/>
      <w:r w:rsidRPr="00F44067">
        <w:rPr>
          <w:color w:val="222222"/>
          <w:shd w:val="clear" w:color="auto" w:fill="FFFFFF"/>
        </w:rPr>
        <w:t xml:space="preserve">, K., &amp; McManus, J. (2015, April). </w:t>
      </w:r>
      <w:r w:rsidRPr="00F44067">
        <w:rPr>
          <w:i/>
          <w:iCs/>
          <w:color w:val="222222"/>
          <w:shd w:val="clear" w:color="auto" w:fill="FFFFFF"/>
        </w:rPr>
        <w:t>Fostering science teacher leadership for sustainable change</w:t>
      </w:r>
      <w:r w:rsidRPr="00F44067">
        <w:rPr>
          <w:color w:val="222222"/>
          <w:shd w:val="clear" w:color="auto" w:fill="FFFFFF"/>
        </w:rPr>
        <w:t>. Paper presented at the American Educational Research Association, Chicago, IL.</w:t>
      </w:r>
    </w:p>
    <w:p w14:paraId="7249AA14" w14:textId="2C867D41" w:rsidR="009A58F8" w:rsidRPr="00DD5FD4" w:rsidRDefault="00DC524B" w:rsidP="00DD5FD4">
      <w:pPr>
        <w:ind w:left="450" w:hanging="450"/>
        <w:contextualSpacing/>
        <w:rPr>
          <w:color w:val="222222"/>
          <w:shd w:val="clear" w:color="auto" w:fill="FFFFFF"/>
        </w:rPr>
      </w:pPr>
      <w:r w:rsidRPr="00F44067">
        <w:rPr>
          <w:color w:val="222222"/>
          <w:shd w:val="clear" w:color="auto" w:fill="FFFFFF"/>
        </w:rPr>
        <w:t xml:space="preserve">Klein, E. J., Taylor, M., Boriello, R., Costello, C., Mahfouz, A., &amp; Weeg, J. (2015, February). </w:t>
      </w:r>
      <w:r w:rsidRPr="00F44067">
        <w:rPr>
          <w:i/>
          <w:iCs/>
          <w:color w:val="222222"/>
          <w:shd w:val="clear" w:color="auto" w:fill="FFFFFF"/>
        </w:rPr>
        <w:t>Owning our professional development: Becoming science teacher leaders.</w:t>
      </w:r>
      <w:r w:rsidRPr="00F44067">
        <w:rPr>
          <w:color w:val="222222"/>
          <w:shd w:val="clear" w:color="auto" w:fill="FFFFFF"/>
        </w:rPr>
        <w:t xml:space="preserve"> Paper presented at the Ethnography in Education Forum, Philadelphia, PA.</w:t>
      </w:r>
      <w:r w:rsidR="009A58F8" w:rsidRPr="00F44067">
        <w:rPr>
          <w:color w:val="222222"/>
          <w:shd w:val="clear" w:color="auto" w:fill="FFFFFF"/>
        </w:rPr>
        <w:t> </w:t>
      </w:r>
    </w:p>
    <w:p w14:paraId="3D6191D7" w14:textId="77777777" w:rsidR="00DC524B" w:rsidRPr="00F44067" w:rsidRDefault="00DC524B" w:rsidP="00DC524B">
      <w:pPr>
        <w:ind w:left="450" w:hanging="450"/>
        <w:contextualSpacing/>
        <w:rPr>
          <w:color w:val="222222"/>
          <w:shd w:val="clear" w:color="auto" w:fill="FFFFFF"/>
        </w:rPr>
      </w:pPr>
      <w:r w:rsidRPr="00F44067">
        <w:rPr>
          <w:color w:val="222222"/>
          <w:shd w:val="clear" w:color="auto" w:fill="FFFFFF"/>
        </w:rPr>
        <w:lastRenderedPageBreak/>
        <w:t xml:space="preserve">Munakata, M., Hagiwara, S., &amp; Leszczynski, E. (2017, April). </w:t>
      </w:r>
      <w:r w:rsidRPr="00F44067">
        <w:rPr>
          <w:i/>
          <w:iCs/>
          <w:color w:val="222222"/>
          <w:shd w:val="clear" w:color="auto" w:fill="FFFFFF"/>
        </w:rPr>
        <w:t>Communication matters in science and math: University–school partnerships and Fellows in the Middle.</w:t>
      </w:r>
      <w:r w:rsidRPr="00F44067">
        <w:rPr>
          <w:color w:val="222222"/>
          <w:shd w:val="clear" w:color="auto" w:fill="FFFFFF"/>
        </w:rPr>
        <w:t xml:space="preserve"> Paper presented at the American Educational Research Association Annual Meeting, San Antonio, TX, United States.</w:t>
      </w:r>
    </w:p>
    <w:p w14:paraId="6324C0E4" w14:textId="77777777" w:rsidR="00DC524B" w:rsidRPr="00F44067" w:rsidRDefault="00DC524B" w:rsidP="00DC524B">
      <w:pPr>
        <w:ind w:left="450" w:hanging="450"/>
        <w:contextualSpacing/>
        <w:rPr>
          <w:color w:val="222222"/>
          <w:shd w:val="clear" w:color="auto" w:fill="FFFFFF"/>
        </w:rPr>
      </w:pPr>
      <w:r w:rsidRPr="00F44067">
        <w:rPr>
          <w:color w:val="222222"/>
          <w:shd w:val="clear" w:color="auto" w:fill="FFFFFF"/>
        </w:rPr>
        <w:t xml:space="preserve">Munakata, M., Krupa, E., Rahman, Z., &amp; Monahan, C. (2017, February). </w:t>
      </w:r>
      <w:r w:rsidRPr="00F44067">
        <w:rPr>
          <w:i/>
          <w:iCs/>
          <w:color w:val="222222"/>
          <w:shd w:val="clear" w:color="auto" w:fill="FFFFFF"/>
        </w:rPr>
        <w:t>Instructional rounds as a model of yearlong professional development support.</w:t>
      </w:r>
      <w:r w:rsidRPr="00F44067">
        <w:rPr>
          <w:color w:val="222222"/>
          <w:shd w:val="clear" w:color="auto" w:fill="FFFFFF"/>
        </w:rPr>
        <w:t xml:space="preserve"> Paper presented at the Association of Mathematics Teacher Educators National Conference, Orlando, FL, United States.</w:t>
      </w:r>
    </w:p>
    <w:p w14:paraId="1408D83A" w14:textId="77777777" w:rsidR="00DC524B" w:rsidRPr="00F44067" w:rsidRDefault="00DC524B" w:rsidP="00DC524B">
      <w:pPr>
        <w:ind w:left="450" w:hanging="450"/>
        <w:contextualSpacing/>
        <w:rPr>
          <w:color w:val="222222"/>
          <w:shd w:val="clear" w:color="auto" w:fill="FFFFFF"/>
        </w:rPr>
      </w:pPr>
      <w:r w:rsidRPr="00F44067">
        <w:rPr>
          <w:color w:val="222222"/>
          <w:shd w:val="clear" w:color="auto" w:fill="FFFFFF"/>
        </w:rPr>
        <w:t xml:space="preserve">Munakata, M., &amp; </w:t>
      </w:r>
      <w:proofErr w:type="spellStart"/>
      <w:r w:rsidRPr="00F44067">
        <w:rPr>
          <w:color w:val="222222"/>
          <w:shd w:val="clear" w:color="auto" w:fill="FFFFFF"/>
        </w:rPr>
        <w:t>Vanderklein</w:t>
      </w:r>
      <w:proofErr w:type="spellEnd"/>
      <w:r w:rsidRPr="00F44067">
        <w:rPr>
          <w:color w:val="222222"/>
          <w:shd w:val="clear" w:color="auto" w:fill="FFFFFF"/>
        </w:rPr>
        <w:t xml:space="preserve">, D. (2015, November 12–14). </w:t>
      </w:r>
      <w:r w:rsidRPr="00F44067">
        <w:rPr>
          <w:i/>
          <w:iCs/>
          <w:color w:val="222222"/>
          <w:shd w:val="clear" w:color="auto" w:fill="FFFFFF"/>
        </w:rPr>
        <w:t>Crossing boundaries: Transforming STEM education.</w:t>
      </w:r>
      <w:r w:rsidRPr="00F44067">
        <w:rPr>
          <w:color w:val="222222"/>
          <w:shd w:val="clear" w:color="auto" w:fill="FFFFFF"/>
        </w:rPr>
        <w:t xml:space="preserve"> Paper presented at the Association of American Colleges and Universities Annual Conference, Seattle, WA, United States.</w:t>
      </w:r>
    </w:p>
    <w:p w14:paraId="325BE40A" w14:textId="5AC99257" w:rsidR="00DC524B" w:rsidRPr="00F44067" w:rsidRDefault="00DC524B" w:rsidP="00DC524B">
      <w:pPr>
        <w:ind w:left="450" w:hanging="450"/>
        <w:contextualSpacing/>
        <w:rPr>
          <w:color w:val="222222"/>
          <w:shd w:val="clear" w:color="auto" w:fill="FFFFFF"/>
        </w:rPr>
      </w:pPr>
      <w:proofErr w:type="spellStart"/>
      <w:r w:rsidRPr="00F44067">
        <w:rPr>
          <w:color w:val="222222"/>
          <w:shd w:val="clear" w:color="auto" w:fill="FFFFFF"/>
        </w:rPr>
        <w:t>Eisenkraft</w:t>
      </w:r>
      <w:proofErr w:type="spellEnd"/>
      <w:r w:rsidRPr="00F44067">
        <w:rPr>
          <w:color w:val="222222"/>
          <w:shd w:val="clear" w:color="auto" w:fill="FFFFFF"/>
        </w:rPr>
        <w:t xml:space="preserve">, A., Munakata, M., &amp; Pelletier, P. (2014, April 4–6). </w:t>
      </w:r>
      <w:r w:rsidRPr="00F44067">
        <w:rPr>
          <w:i/>
          <w:iCs/>
          <w:color w:val="222222"/>
          <w:shd w:val="clear" w:color="auto" w:fill="FFFFFF"/>
        </w:rPr>
        <w:t>The Wipro Science Education Fellowship Program.</w:t>
      </w:r>
      <w:r w:rsidRPr="00F44067">
        <w:rPr>
          <w:color w:val="222222"/>
          <w:shd w:val="clear" w:color="auto" w:fill="FFFFFF"/>
        </w:rPr>
        <w:t xml:space="preserve"> Paper presented at the National Science Teachers Association Annual Meeting, Boston, MA, United States.</w:t>
      </w:r>
    </w:p>
    <w:p w14:paraId="0A482B9A" w14:textId="77777777" w:rsidR="00DC524B" w:rsidRPr="00F44067" w:rsidRDefault="00DC524B" w:rsidP="00DC524B">
      <w:pPr>
        <w:ind w:left="450" w:hanging="450"/>
        <w:contextualSpacing/>
        <w:rPr>
          <w:color w:val="222222"/>
          <w:shd w:val="clear" w:color="auto" w:fill="FFFFFF"/>
        </w:rPr>
      </w:pPr>
      <w:r w:rsidRPr="00F44067">
        <w:rPr>
          <w:color w:val="222222"/>
          <w:shd w:val="clear" w:color="auto" w:fill="FFFFFF"/>
        </w:rPr>
        <w:t xml:space="preserve">Munakata, M., &amp; Vaidya, A. (2014, March 3–6). </w:t>
      </w:r>
      <w:r w:rsidRPr="00F44067">
        <w:rPr>
          <w:i/>
          <w:iCs/>
          <w:color w:val="222222"/>
          <w:shd w:val="clear" w:color="auto" w:fill="FFFFFF"/>
        </w:rPr>
        <w:t>The art of science.</w:t>
      </w:r>
      <w:r w:rsidRPr="00F44067">
        <w:rPr>
          <w:color w:val="222222"/>
          <w:shd w:val="clear" w:color="auto" w:fill="FFFFFF"/>
        </w:rPr>
        <w:t xml:space="preserve"> Paper presented at the American Physical Society Annual Meeting, Denver, CO, United States.</w:t>
      </w:r>
    </w:p>
    <w:p w14:paraId="4B1ED232" w14:textId="1C456027" w:rsidR="00DC524B" w:rsidRPr="00DD5FD4" w:rsidRDefault="00DC524B" w:rsidP="00DD5FD4">
      <w:pPr>
        <w:ind w:left="450" w:hanging="450"/>
        <w:contextualSpacing/>
        <w:rPr>
          <w:color w:val="222222"/>
          <w:shd w:val="clear" w:color="auto" w:fill="FFFFFF"/>
        </w:rPr>
      </w:pPr>
      <w:r w:rsidRPr="00F44067">
        <w:rPr>
          <w:color w:val="222222"/>
          <w:shd w:val="clear" w:color="auto" w:fill="FFFFFF"/>
        </w:rPr>
        <w:t xml:space="preserve">Munakata, M., &amp; Leszczynski, E. (2013, October 24–26). </w:t>
      </w:r>
      <w:r w:rsidRPr="00F44067">
        <w:rPr>
          <w:i/>
          <w:iCs/>
          <w:color w:val="222222"/>
          <w:shd w:val="clear" w:color="auto" w:fill="FFFFFF"/>
        </w:rPr>
        <w:t>Science and mathematics connections for the middle school classroom.</w:t>
      </w:r>
      <w:r w:rsidRPr="00F44067">
        <w:rPr>
          <w:color w:val="222222"/>
          <w:shd w:val="clear" w:color="auto" w:fill="FFFFFF"/>
        </w:rPr>
        <w:t xml:space="preserve"> Paper presented at the National Science Teachers Association Conference, Portland, OR, United States.</w:t>
      </w:r>
    </w:p>
    <w:p w14:paraId="596EBE35" w14:textId="77777777" w:rsidR="00DC524B" w:rsidRPr="00F44067" w:rsidRDefault="00DC524B" w:rsidP="00DC524B">
      <w:pPr>
        <w:ind w:left="450" w:hanging="450"/>
        <w:contextualSpacing/>
        <w:rPr>
          <w:color w:val="222222"/>
          <w:shd w:val="clear" w:color="auto" w:fill="FFFFFF"/>
        </w:rPr>
      </w:pPr>
      <w:r w:rsidRPr="00F44067">
        <w:rPr>
          <w:color w:val="222222"/>
          <w:shd w:val="clear" w:color="auto" w:fill="FFFFFF"/>
        </w:rPr>
        <w:t>Munakata, M. (2013, April 6–9). The impact of resident scientist graduate students on middle school teaching and learning. Paper presented at the National Association for Research in Science Teaching (NARST) Annual International Conference.</w:t>
      </w:r>
    </w:p>
    <w:p w14:paraId="0883CCE7" w14:textId="748C2CCC" w:rsidR="00DC524B" w:rsidRPr="00F44067" w:rsidRDefault="00DC524B" w:rsidP="00DC524B">
      <w:pPr>
        <w:ind w:left="450" w:hanging="450"/>
        <w:contextualSpacing/>
      </w:pPr>
      <w:r w:rsidRPr="00F44067">
        <w:rPr>
          <w:color w:val="222222"/>
          <w:shd w:val="clear" w:color="auto" w:fill="FFFFFF"/>
        </w:rPr>
        <w:t xml:space="preserve">Munakata, M., &amp; Leszczynski, E. (2013, March 13–16). </w:t>
      </w:r>
      <w:r w:rsidRPr="00F44067">
        <w:rPr>
          <w:i/>
          <w:iCs/>
          <w:color w:val="222222"/>
          <w:shd w:val="clear" w:color="auto" w:fill="FFFFFF"/>
        </w:rPr>
        <w:t xml:space="preserve">A study on an interdisciplinary </w:t>
      </w:r>
      <w:r w:rsidRPr="00F44067">
        <w:t>outreach program. Paper presented at the International Consortium of Research in Science and Mathematics Education (ICRSME), Granada, Nicaragua.</w:t>
      </w:r>
    </w:p>
    <w:p w14:paraId="43585EA2" w14:textId="77777777" w:rsidR="00DC524B" w:rsidRPr="00F44067" w:rsidRDefault="00DC524B" w:rsidP="00DC524B">
      <w:pPr>
        <w:ind w:left="450" w:hanging="450"/>
        <w:contextualSpacing/>
        <w:rPr>
          <w:color w:val="222222"/>
          <w:shd w:val="clear" w:color="auto" w:fill="FFFFFF"/>
        </w:rPr>
      </w:pPr>
      <w:r w:rsidRPr="00F44067">
        <w:rPr>
          <w:color w:val="222222"/>
          <w:shd w:val="clear" w:color="auto" w:fill="FFFFFF"/>
        </w:rPr>
        <w:t xml:space="preserve">Munakata, M., &amp; Leszczynski, E. (2013, March 13–16). </w:t>
      </w:r>
      <w:r w:rsidRPr="00F44067">
        <w:rPr>
          <w:i/>
          <w:iCs/>
          <w:color w:val="222222"/>
          <w:shd w:val="clear" w:color="auto" w:fill="FFFFFF"/>
        </w:rPr>
        <w:t>International collaborations for STEM graduate students and middle school teachers.</w:t>
      </w:r>
      <w:r w:rsidRPr="00F44067">
        <w:rPr>
          <w:color w:val="222222"/>
          <w:shd w:val="clear" w:color="auto" w:fill="FFFFFF"/>
        </w:rPr>
        <w:t xml:space="preserve"> Paper presented at the International Consortium of Research in Science and Mathematics Education (ICRSME), Granada, Nicaragua.</w:t>
      </w:r>
    </w:p>
    <w:p w14:paraId="303346D7" w14:textId="77777777" w:rsidR="00DC524B" w:rsidRPr="00F44067" w:rsidRDefault="00DC524B" w:rsidP="00DC524B">
      <w:pPr>
        <w:ind w:left="450" w:hanging="450"/>
        <w:contextualSpacing/>
        <w:rPr>
          <w:color w:val="222222"/>
          <w:shd w:val="clear" w:color="auto" w:fill="FFFFFF"/>
        </w:rPr>
      </w:pPr>
      <w:r w:rsidRPr="00F44067">
        <w:rPr>
          <w:color w:val="222222"/>
          <w:shd w:val="clear" w:color="auto" w:fill="FFFFFF"/>
        </w:rPr>
        <w:t xml:space="preserve">Munakata, M., &amp; Hagiwara, S. (2012, April 13–17). </w:t>
      </w:r>
      <w:r w:rsidRPr="00F44067">
        <w:rPr>
          <w:i/>
          <w:iCs/>
          <w:color w:val="222222"/>
          <w:shd w:val="clear" w:color="auto" w:fill="FFFFFF"/>
        </w:rPr>
        <w:t>GK–12 Fellows in the Middle: Partnerships for inquiry and interdisciplinary middle school science and mathematics.</w:t>
      </w:r>
      <w:r w:rsidRPr="00F44067">
        <w:rPr>
          <w:color w:val="222222"/>
          <w:shd w:val="clear" w:color="auto" w:fill="FFFFFF"/>
        </w:rPr>
        <w:t xml:space="preserve"> Paper presented at the American Educational Research Association Annual Conference, Vancouver, Canada.</w:t>
      </w:r>
    </w:p>
    <w:p w14:paraId="3A3185B7" w14:textId="77777777" w:rsidR="00DC524B" w:rsidRPr="00F44067" w:rsidRDefault="00DC524B" w:rsidP="00DC524B">
      <w:pPr>
        <w:ind w:left="450" w:hanging="450"/>
        <w:contextualSpacing/>
        <w:rPr>
          <w:color w:val="222222"/>
          <w:shd w:val="clear" w:color="auto" w:fill="FFFFFF"/>
        </w:rPr>
      </w:pPr>
      <w:r w:rsidRPr="00F44067">
        <w:rPr>
          <w:color w:val="222222"/>
          <w:shd w:val="clear" w:color="auto" w:fill="FFFFFF"/>
        </w:rPr>
        <w:t xml:space="preserve">Munakata, M., Hagiwara, S., Alapa, M., &amp; Hayes, J. (2011, April 5). </w:t>
      </w:r>
      <w:r w:rsidRPr="00F44067">
        <w:rPr>
          <w:i/>
          <w:iCs/>
          <w:color w:val="222222"/>
          <w:shd w:val="clear" w:color="auto" w:fill="FFFFFF"/>
        </w:rPr>
        <w:t>Thinking globally, acting locally: Initiatives to improve science learning for all.</w:t>
      </w:r>
      <w:r w:rsidRPr="00F44067">
        <w:rPr>
          <w:color w:val="222222"/>
          <w:shd w:val="clear" w:color="auto" w:fill="FFFFFF"/>
        </w:rPr>
        <w:t xml:space="preserve"> Paper presented at the National Association for Research in Science Teaching (NARST) Annual International Conference.</w:t>
      </w:r>
    </w:p>
    <w:p w14:paraId="18E38EA1" w14:textId="77777777" w:rsidR="00DC524B" w:rsidRPr="00F44067" w:rsidRDefault="00DC524B" w:rsidP="00DC524B">
      <w:pPr>
        <w:ind w:left="450" w:hanging="450"/>
        <w:contextualSpacing/>
        <w:rPr>
          <w:color w:val="222222"/>
          <w:shd w:val="clear" w:color="auto" w:fill="FFFFFF"/>
        </w:rPr>
      </w:pPr>
      <w:r w:rsidRPr="00F44067">
        <w:rPr>
          <w:color w:val="222222"/>
          <w:shd w:val="clear" w:color="auto" w:fill="FFFFFF"/>
        </w:rPr>
        <w:t xml:space="preserve">Munakata, M., &amp; Hagiwara, S. (2011, April 6). </w:t>
      </w:r>
      <w:r w:rsidRPr="00F44067">
        <w:rPr>
          <w:i/>
          <w:iCs/>
          <w:color w:val="222222"/>
          <w:shd w:val="clear" w:color="auto" w:fill="FFFFFF"/>
        </w:rPr>
        <w:t>Ecosystems of science across borders.</w:t>
      </w:r>
      <w:r w:rsidRPr="00F44067">
        <w:rPr>
          <w:color w:val="222222"/>
          <w:shd w:val="clear" w:color="auto" w:fill="FFFFFF"/>
        </w:rPr>
        <w:t xml:space="preserve"> Paper presented at the National Association for Research in Science Teaching (NARST) Annual International Conference.</w:t>
      </w:r>
    </w:p>
    <w:p w14:paraId="6CE38576" w14:textId="77777777" w:rsidR="00DC524B" w:rsidRPr="00F44067" w:rsidRDefault="00DC524B" w:rsidP="00DC524B">
      <w:pPr>
        <w:ind w:left="450" w:hanging="450"/>
        <w:contextualSpacing/>
        <w:rPr>
          <w:color w:val="222222"/>
          <w:shd w:val="clear" w:color="auto" w:fill="FFFFFF"/>
        </w:rPr>
      </w:pPr>
      <w:r w:rsidRPr="00F44067">
        <w:rPr>
          <w:color w:val="222222"/>
          <w:shd w:val="clear" w:color="auto" w:fill="FFFFFF"/>
        </w:rPr>
        <w:t xml:space="preserve">Munakata, M., &amp; Wolff, K. (2008, July 12). </w:t>
      </w:r>
      <w:r w:rsidRPr="00F44067">
        <w:rPr>
          <w:i/>
          <w:iCs/>
          <w:color w:val="222222"/>
          <w:shd w:val="clear" w:color="auto" w:fill="FFFFFF"/>
        </w:rPr>
        <w:t>Using field trips to promote interdisciplinary connections.</w:t>
      </w:r>
      <w:r w:rsidRPr="00F44067">
        <w:rPr>
          <w:color w:val="222222"/>
          <w:shd w:val="clear" w:color="auto" w:fill="FFFFFF"/>
        </w:rPr>
        <w:t xml:space="preserve"> Poster presented at the International Congress on Mathematics Education, Monterrey, Mexico.</w:t>
      </w:r>
    </w:p>
    <w:p w14:paraId="6F83EAF0" w14:textId="77777777" w:rsidR="00DC524B" w:rsidRPr="00F44067" w:rsidRDefault="00DC524B" w:rsidP="00DC524B">
      <w:pPr>
        <w:ind w:left="450" w:hanging="450"/>
        <w:contextualSpacing/>
        <w:rPr>
          <w:color w:val="222222"/>
          <w:shd w:val="clear" w:color="auto" w:fill="FFFFFF"/>
        </w:rPr>
      </w:pPr>
      <w:r w:rsidRPr="00F44067">
        <w:rPr>
          <w:color w:val="222222"/>
          <w:shd w:val="clear" w:color="auto" w:fill="FFFFFF"/>
        </w:rPr>
        <w:t xml:space="preserve">Munakata, M., &amp; Wolff, K. (2008, July 11). </w:t>
      </w:r>
      <w:r w:rsidRPr="00F44067">
        <w:rPr>
          <w:i/>
          <w:iCs/>
          <w:color w:val="222222"/>
          <w:shd w:val="clear" w:color="auto" w:fill="FFFFFF"/>
        </w:rPr>
        <w:t>Initiating and conducting mathematics education research on school-based programs.</w:t>
      </w:r>
      <w:r w:rsidRPr="00F44067">
        <w:rPr>
          <w:color w:val="222222"/>
          <w:shd w:val="clear" w:color="auto" w:fill="FFFFFF"/>
        </w:rPr>
        <w:t xml:space="preserve"> Paper presented at the International Congress on Mathematics Education, Monterrey, Mexico.</w:t>
      </w:r>
    </w:p>
    <w:p w14:paraId="2A589E97" w14:textId="77777777" w:rsidR="00514C7E" w:rsidRPr="00F44067" w:rsidRDefault="00514C7E" w:rsidP="00F44067">
      <w:pPr>
        <w:ind w:left="450" w:hanging="450"/>
        <w:contextualSpacing/>
        <w:rPr>
          <w:color w:val="222222"/>
          <w:shd w:val="clear" w:color="auto" w:fill="FFFFFF"/>
        </w:rPr>
      </w:pPr>
      <w:r w:rsidRPr="00F44067">
        <w:rPr>
          <w:color w:val="222222"/>
          <w:shd w:val="clear" w:color="auto" w:fill="FFFFFF"/>
        </w:rPr>
        <w:lastRenderedPageBreak/>
        <w:t>Munakata, M., &amp; Wolff, K. (2008, July 11). Using field trips and hands-on activities to improve middle school student achievement in, and attitude toward, mathematics and science in a multilingual and multicultural environment. Paper presented at the International Congress on Mathematics Education, Monterrey, Mexico.</w:t>
      </w:r>
    </w:p>
    <w:p w14:paraId="24C8BD7B" w14:textId="77777777" w:rsidR="00514C7E" w:rsidRPr="00F44067" w:rsidRDefault="00514C7E" w:rsidP="00514C7E">
      <w:pPr>
        <w:ind w:left="450" w:hanging="450"/>
        <w:contextualSpacing/>
        <w:rPr>
          <w:color w:val="222222"/>
          <w:shd w:val="clear" w:color="auto" w:fill="FFFFFF"/>
        </w:rPr>
      </w:pPr>
      <w:r w:rsidRPr="00F44067">
        <w:rPr>
          <w:color w:val="222222"/>
          <w:shd w:val="clear" w:color="auto" w:fill="FFFFFF"/>
        </w:rPr>
        <w:t xml:space="preserve">Munakata, M. (2008, May 14). </w:t>
      </w:r>
      <w:r w:rsidRPr="00F44067">
        <w:rPr>
          <w:i/>
          <w:iCs/>
          <w:color w:val="222222"/>
          <w:shd w:val="clear" w:color="auto" w:fill="FFFFFF"/>
        </w:rPr>
        <w:t>A collaboration between university and middle schools to promote interdisciplinary learning: GK–12 Fellows in the Middle at Montclair State University.</w:t>
      </w:r>
      <w:r w:rsidRPr="00F44067">
        <w:rPr>
          <w:color w:val="222222"/>
          <w:shd w:val="clear" w:color="auto" w:fill="FFFFFF"/>
        </w:rPr>
        <w:t xml:space="preserve"> Paper presented at the International Consortium on Research in Science and Mathematics Education, Quito, Ecuador.</w:t>
      </w:r>
    </w:p>
    <w:p w14:paraId="4419DB1E" w14:textId="77777777" w:rsidR="00514C7E" w:rsidRPr="00F44067" w:rsidRDefault="00514C7E" w:rsidP="00514C7E">
      <w:pPr>
        <w:ind w:left="450" w:hanging="450"/>
        <w:contextualSpacing/>
        <w:rPr>
          <w:color w:val="222222"/>
          <w:shd w:val="clear" w:color="auto" w:fill="FFFFFF"/>
        </w:rPr>
      </w:pPr>
      <w:r w:rsidRPr="00F44067">
        <w:rPr>
          <w:color w:val="222222"/>
          <w:shd w:val="clear" w:color="auto" w:fill="FFFFFF"/>
        </w:rPr>
        <w:t xml:space="preserve">Munakata, M. (2008, March). </w:t>
      </w:r>
      <w:r w:rsidRPr="00F44067">
        <w:rPr>
          <w:i/>
          <w:iCs/>
          <w:color w:val="222222"/>
          <w:shd w:val="clear" w:color="auto" w:fill="FFFFFF"/>
        </w:rPr>
        <w:t>International collaborations—Beijing connection.</w:t>
      </w:r>
      <w:r w:rsidRPr="00F44067">
        <w:rPr>
          <w:color w:val="222222"/>
          <w:shd w:val="clear" w:color="auto" w:fill="FFFFFF"/>
        </w:rPr>
        <w:t xml:space="preserve"> Paper presented at the Annual Meeting of the National Science Foundation’s GK–12 Program, Washington, DC, United States.</w:t>
      </w:r>
    </w:p>
    <w:p w14:paraId="2EF7FA05" w14:textId="77777777" w:rsidR="00514C7E" w:rsidRPr="00F44067" w:rsidRDefault="00514C7E" w:rsidP="00514C7E">
      <w:pPr>
        <w:ind w:left="450" w:hanging="450"/>
        <w:contextualSpacing/>
        <w:rPr>
          <w:color w:val="222222"/>
          <w:shd w:val="clear" w:color="auto" w:fill="FFFFFF"/>
        </w:rPr>
      </w:pPr>
      <w:r w:rsidRPr="00F44067">
        <w:rPr>
          <w:color w:val="222222"/>
          <w:shd w:val="clear" w:color="auto" w:fill="FFFFFF"/>
        </w:rPr>
        <w:t xml:space="preserve">Munakata, M. (2007, February). </w:t>
      </w:r>
      <w:r w:rsidRPr="00F44067">
        <w:rPr>
          <w:i/>
          <w:iCs/>
          <w:color w:val="222222"/>
          <w:shd w:val="clear" w:color="auto" w:fill="FFFFFF"/>
        </w:rPr>
        <w:t>The use of pragmatic reasoning schemas to improve undergraduate students’ logical reasoning skills.</w:t>
      </w:r>
      <w:r w:rsidRPr="00F44067">
        <w:rPr>
          <w:color w:val="222222"/>
          <w:shd w:val="clear" w:color="auto" w:fill="FFFFFF"/>
        </w:rPr>
        <w:t xml:space="preserve"> Paper presented at the Conference on Research in Undergraduate Mathematics Education (RUME–MAA), San Diego, CA, United States.</w:t>
      </w:r>
    </w:p>
    <w:p w14:paraId="7A3F6FC6" w14:textId="0E6FAB3C" w:rsidR="00514C7E" w:rsidRPr="00F44067" w:rsidRDefault="00514C7E" w:rsidP="00514C7E">
      <w:pPr>
        <w:ind w:left="450" w:hanging="450"/>
        <w:contextualSpacing/>
        <w:rPr>
          <w:color w:val="222222"/>
          <w:shd w:val="clear" w:color="auto" w:fill="FFFFFF"/>
        </w:rPr>
      </w:pPr>
      <w:r w:rsidRPr="00F44067">
        <w:rPr>
          <w:color w:val="222222"/>
          <w:shd w:val="clear" w:color="auto" w:fill="FFFFFF"/>
        </w:rPr>
        <w:t xml:space="preserve">Wolff, K. &amp; Munakata, M. (2006, January). </w:t>
      </w:r>
      <w:r w:rsidRPr="00F44067">
        <w:rPr>
          <w:i/>
          <w:iCs/>
          <w:color w:val="222222"/>
          <w:shd w:val="clear" w:color="auto" w:fill="FFFFFF"/>
        </w:rPr>
        <w:t>The Adopt-A-Professor Program.</w:t>
      </w:r>
      <w:r w:rsidRPr="00F44067">
        <w:rPr>
          <w:color w:val="222222"/>
          <w:shd w:val="clear" w:color="auto" w:fill="FFFFFF"/>
        </w:rPr>
        <w:t xml:space="preserve"> Paper presented at the Association of Mathematics Teacher Educators (AMTE) National Conference, Tampa, FL, United States.</w:t>
      </w:r>
    </w:p>
    <w:p w14:paraId="6EAFF696" w14:textId="77777777" w:rsidR="00514C7E" w:rsidRPr="00F44067" w:rsidRDefault="00514C7E" w:rsidP="00514C7E">
      <w:pPr>
        <w:ind w:left="450" w:hanging="450"/>
        <w:contextualSpacing/>
        <w:rPr>
          <w:color w:val="222222"/>
          <w:shd w:val="clear" w:color="auto" w:fill="FFFFFF"/>
        </w:rPr>
      </w:pPr>
      <w:r w:rsidRPr="00F44067">
        <w:rPr>
          <w:color w:val="222222"/>
          <w:shd w:val="clear" w:color="auto" w:fill="FFFFFF"/>
        </w:rPr>
        <w:t xml:space="preserve">Munakata, M. (2006, January). </w:t>
      </w:r>
      <w:r w:rsidRPr="00F44067">
        <w:rPr>
          <w:i/>
          <w:iCs/>
          <w:color w:val="222222"/>
          <w:shd w:val="clear" w:color="auto" w:fill="FFFFFF"/>
        </w:rPr>
        <w:t>Using the “Color the Board” game to challenge anxious students’ notions of mathematics.</w:t>
      </w:r>
      <w:r w:rsidRPr="00F44067">
        <w:rPr>
          <w:color w:val="222222"/>
          <w:shd w:val="clear" w:color="auto" w:fill="FFFFFF"/>
        </w:rPr>
        <w:t xml:space="preserve"> Paper presented at the Mathematical Association of America (MAA)/American Mathematical Society (AMS) Joint Meetings, San Antonio, TX, United States.</w:t>
      </w:r>
    </w:p>
    <w:p w14:paraId="6F93DBD7" w14:textId="514E5686" w:rsidR="00514C7E" w:rsidRPr="00F44067" w:rsidRDefault="00514C7E" w:rsidP="00514C7E">
      <w:pPr>
        <w:ind w:left="450" w:hanging="450"/>
        <w:contextualSpacing/>
        <w:rPr>
          <w:color w:val="222222"/>
          <w:shd w:val="clear" w:color="auto" w:fill="FFFFFF"/>
        </w:rPr>
      </w:pPr>
      <w:r w:rsidRPr="00F44067">
        <w:rPr>
          <w:color w:val="222222"/>
          <w:shd w:val="clear" w:color="auto" w:fill="FFFFFF"/>
        </w:rPr>
        <w:t xml:space="preserve">Munakata, M. (2005, April). </w:t>
      </w:r>
      <w:r w:rsidRPr="00F44067">
        <w:rPr>
          <w:i/>
          <w:iCs/>
          <w:color w:val="222222"/>
          <w:shd w:val="clear" w:color="auto" w:fill="FFFFFF"/>
        </w:rPr>
        <w:t>Topological puzzles to tickle the senses.</w:t>
      </w:r>
      <w:r w:rsidRPr="00F44067">
        <w:rPr>
          <w:color w:val="222222"/>
          <w:shd w:val="clear" w:color="auto" w:fill="FFFFFF"/>
        </w:rPr>
        <w:t xml:space="preserve"> 83rd Annual Meeting of the National Council of Teachers of Mathematics (NCTM), Anaheim, CA, United States.</w:t>
      </w:r>
    </w:p>
    <w:p w14:paraId="1665B0FB" w14:textId="4AA5AF99" w:rsidR="00514C7E" w:rsidRPr="00F44067" w:rsidRDefault="00514C7E" w:rsidP="00514C7E">
      <w:pPr>
        <w:ind w:left="450" w:hanging="450"/>
        <w:contextualSpacing/>
        <w:rPr>
          <w:color w:val="222222"/>
          <w:shd w:val="clear" w:color="auto" w:fill="FFFFFF"/>
        </w:rPr>
      </w:pPr>
      <w:r w:rsidRPr="00F44067">
        <w:rPr>
          <w:color w:val="222222"/>
          <w:shd w:val="clear" w:color="auto" w:fill="FFFFFF"/>
        </w:rPr>
        <w:t xml:space="preserve">Munakata, M. (2004, August). </w:t>
      </w:r>
      <w:r w:rsidRPr="00F44067">
        <w:rPr>
          <w:i/>
          <w:iCs/>
          <w:color w:val="222222"/>
          <w:shd w:val="clear" w:color="auto" w:fill="FFFFFF"/>
        </w:rPr>
        <w:t>Reading and writing in mathematics? The math book club for undergraduate mathematics courses.</w:t>
      </w:r>
      <w:r w:rsidRPr="00F44067">
        <w:rPr>
          <w:color w:val="222222"/>
          <w:shd w:val="clear" w:color="auto" w:fill="FFFFFF"/>
        </w:rPr>
        <w:t xml:space="preserve"> </w:t>
      </w:r>
      <w:proofErr w:type="spellStart"/>
      <w:r w:rsidRPr="00F44067">
        <w:rPr>
          <w:color w:val="222222"/>
          <w:shd w:val="clear" w:color="auto" w:fill="FFFFFF"/>
        </w:rPr>
        <w:t>MathFest</w:t>
      </w:r>
      <w:proofErr w:type="spellEnd"/>
      <w:r w:rsidRPr="00F44067">
        <w:rPr>
          <w:color w:val="222222"/>
          <w:shd w:val="clear" w:color="auto" w:fill="FFFFFF"/>
        </w:rPr>
        <w:t>, Mathematical Association of America (MAA), United States.</w:t>
      </w:r>
    </w:p>
    <w:p w14:paraId="564359FC" w14:textId="233A0E5B" w:rsidR="00514C7E" w:rsidRPr="00F44067" w:rsidRDefault="00514C7E" w:rsidP="00514C7E">
      <w:pPr>
        <w:ind w:left="450" w:hanging="450"/>
        <w:contextualSpacing/>
        <w:rPr>
          <w:color w:val="222222"/>
          <w:shd w:val="clear" w:color="auto" w:fill="FFFFFF"/>
        </w:rPr>
      </w:pPr>
      <w:r w:rsidRPr="00F44067">
        <w:rPr>
          <w:color w:val="222222"/>
          <w:shd w:val="clear" w:color="auto" w:fill="FFFFFF"/>
        </w:rPr>
        <w:t xml:space="preserve">Fernandez, E. &amp; Munakata, M., (2004, July). </w:t>
      </w:r>
      <w:r w:rsidRPr="00F44067">
        <w:rPr>
          <w:i/>
          <w:iCs/>
          <w:color w:val="222222"/>
          <w:shd w:val="clear" w:color="auto" w:fill="FFFFFF"/>
        </w:rPr>
        <w:t>Developing mathematical resourcefulness in middle school teachers.</w:t>
      </w:r>
      <w:r w:rsidRPr="00F44067">
        <w:rPr>
          <w:color w:val="222222"/>
          <w:shd w:val="clear" w:color="auto" w:fill="FFFFFF"/>
        </w:rPr>
        <w:t xml:space="preserve"> 10th International Congress on Mathematics Education (ICME–10), Copenhagen, Denmark.</w:t>
      </w:r>
    </w:p>
    <w:p w14:paraId="70DFF95A" w14:textId="06505293" w:rsidR="00514C7E" w:rsidRPr="00F44067" w:rsidRDefault="00514C7E" w:rsidP="00514C7E">
      <w:pPr>
        <w:ind w:left="450" w:hanging="450"/>
        <w:contextualSpacing/>
        <w:rPr>
          <w:color w:val="222222"/>
          <w:shd w:val="clear" w:color="auto" w:fill="FFFFFF"/>
        </w:rPr>
      </w:pPr>
      <w:r w:rsidRPr="00F44067">
        <w:rPr>
          <w:color w:val="222222"/>
          <w:shd w:val="clear" w:color="auto" w:fill="FFFFFF"/>
        </w:rPr>
        <w:t xml:space="preserve">Munakata, M., &amp; Wolff, K. (2004, January). </w:t>
      </w:r>
      <w:r w:rsidRPr="00F44067">
        <w:rPr>
          <w:i/>
          <w:iCs/>
          <w:color w:val="222222"/>
          <w:shd w:val="clear" w:color="auto" w:fill="FFFFFF"/>
        </w:rPr>
        <w:t>Preparing experienced teachers certified in an area other than mathematics to teach mathematics in the middle grades.</w:t>
      </w:r>
      <w:r w:rsidRPr="00F44067">
        <w:rPr>
          <w:color w:val="222222"/>
          <w:shd w:val="clear" w:color="auto" w:fill="FFFFFF"/>
        </w:rPr>
        <w:t xml:space="preserve"> Association of Mathematics Teacher Educators (AMTE) National Conference, San Diego, CA, United States.</w:t>
      </w:r>
    </w:p>
    <w:p w14:paraId="5B6DE59C" w14:textId="75530626" w:rsidR="00514C7E" w:rsidRPr="00F44067" w:rsidRDefault="00514C7E" w:rsidP="00514C7E">
      <w:pPr>
        <w:ind w:left="450" w:hanging="450"/>
        <w:contextualSpacing/>
        <w:rPr>
          <w:color w:val="222222"/>
          <w:shd w:val="clear" w:color="auto" w:fill="FFFFFF"/>
        </w:rPr>
      </w:pPr>
      <w:r w:rsidRPr="00F44067">
        <w:rPr>
          <w:color w:val="222222"/>
          <w:shd w:val="clear" w:color="auto" w:fill="FFFFFF"/>
        </w:rPr>
        <w:t xml:space="preserve">Munakata, M. (2004, January). </w:t>
      </w:r>
      <w:r w:rsidRPr="00F44067">
        <w:rPr>
          <w:i/>
          <w:iCs/>
          <w:color w:val="222222"/>
          <w:shd w:val="clear" w:color="auto" w:fill="FFFFFF"/>
        </w:rPr>
        <w:t>Constructing puzzles to promote mathematical reasoning.</w:t>
      </w:r>
      <w:r w:rsidRPr="00F44067">
        <w:rPr>
          <w:color w:val="222222"/>
          <w:shd w:val="clear" w:color="auto" w:fill="FFFFFF"/>
        </w:rPr>
        <w:t xml:space="preserve"> Mathematical Association of America (MAA)/American Mathematical Society (AMS) Joint Meetings, Phoenix, AZ, United States.</w:t>
      </w:r>
    </w:p>
    <w:p w14:paraId="220E6B83" w14:textId="220D5A6F" w:rsidR="00514C7E" w:rsidRPr="00F44067" w:rsidRDefault="00514C7E" w:rsidP="00514C7E">
      <w:pPr>
        <w:ind w:left="450" w:hanging="450"/>
        <w:contextualSpacing/>
        <w:rPr>
          <w:color w:val="222222"/>
          <w:shd w:val="clear" w:color="auto" w:fill="FFFFFF"/>
        </w:rPr>
      </w:pPr>
      <w:r w:rsidRPr="00F44067">
        <w:rPr>
          <w:color w:val="222222"/>
          <w:shd w:val="clear" w:color="auto" w:fill="FFFFFF"/>
        </w:rPr>
        <w:t xml:space="preserve">Munakata, M. (2003, April). </w:t>
      </w:r>
      <w:r w:rsidRPr="00F44067">
        <w:rPr>
          <w:i/>
          <w:iCs/>
          <w:color w:val="222222"/>
          <w:shd w:val="clear" w:color="auto" w:fill="FFFFFF"/>
        </w:rPr>
        <w:t>Secondary students’ attitudes toward the use of estimation in the mathematics classroom: Insights into students’ perceptions of mathematics and implications for curricular design.</w:t>
      </w:r>
      <w:r w:rsidRPr="00F44067">
        <w:rPr>
          <w:color w:val="222222"/>
          <w:shd w:val="clear" w:color="auto" w:fill="FFFFFF"/>
        </w:rPr>
        <w:t xml:space="preserve"> Annual Meeting of the American Educational Research Association (AERA), Chicago, IL, United States.</w:t>
      </w:r>
    </w:p>
    <w:p w14:paraId="1E3F5244" w14:textId="0F754CBB" w:rsidR="00514C7E" w:rsidRPr="00F44067" w:rsidRDefault="00514C7E" w:rsidP="00514C7E">
      <w:pPr>
        <w:ind w:left="450" w:hanging="450"/>
        <w:contextualSpacing/>
        <w:rPr>
          <w:color w:val="222222"/>
          <w:shd w:val="clear" w:color="auto" w:fill="FFFFFF"/>
        </w:rPr>
      </w:pPr>
      <w:r w:rsidRPr="00F44067">
        <w:rPr>
          <w:color w:val="222222"/>
          <w:shd w:val="clear" w:color="auto" w:fill="FFFFFF"/>
        </w:rPr>
        <w:t xml:space="preserve">Munakata, M. (2003, April). </w:t>
      </w:r>
      <w:r w:rsidRPr="00F44067">
        <w:rPr>
          <w:i/>
          <w:iCs/>
          <w:color w:val="222222"/>
          <w:shd w:val="clear" w:color="auto" w:fill="FFFFFF"/>
        </w:rPr>
        <w:t>The benefits of order-of-magnitude problems in the mathematics classroom to promote creative strategy use on problem-solving tasks.</w:t>
      </w:r>
      <w:r w:rsidRPr="00F44067">
        <w:rPr>
          <w:color w:val="222222"/>
          <w:shd w:val="clear" w:color="auto" w:fill="FFFFFF"/>
        </w:rPr>
        <w:t xml:space="preserve"> Research Presession of the 81st Annual Meeting of the National Council of Teachers of Mathematics (NCTM), San Antonio, TX, United States.</w:t>
      </w:r>
    </w:p>
    <w:p w14:paraId="7E43ADBA" w14:textId="527C8E8B" w:rsidR="00514C7E" w:rsidRPr="00F44067" w:rsidRDefault="00514C7E" w:rsidP="00514C7E">
      <w:pPr>
        <w:ind w:left="450" w:hanging="450"/>
        <w:contextualSpacing/>
        <w:rPr>
          <w:color w:val="222222"/>
          <w:shd w:val="clear" w:color="auto" w:fill="FFFFFF"/>
        </w:rPr>
      </w:pPr>
      <w:r w:rsidRPr="00F44067">
        <w:rPr>
          <w:color w:val="222222"/>
          <w:shd w:val="clear" w:color="auto" w:fill="FFFFFF"/>
        </w:rPr>
        <w:lastRenderedPageBreak/>
        <w:t xml:space="preserve">Munakata, M. (2003, January). </w:t>
      </w:r>
      <w:r w:rsidRPr="00F44067">
        <w:rPr>
          <w:i/>
          <w:iCs/>
          <w:color w:val="222222"/>
          <w:shd w:val="clear" w:color="auto" w:fill="FFFFFF"/>
        </w:rPr>
        <w:t>Pre-service teachers’ responses to student questions surrounding common mathematical conventions.</w:t>
      </w:r>
      <w:r w:rsidRPr="00F44067">
        <w:rPr>
          <w:color w:val="222222"/>
          <w:shd w:val="clear" w:color="auto" w:fill="FFFFFF"/>
        </w:rPr>
        <w:t xml:space="preserve"> Hawaii International Conference on Education, Honolulu, HI, United States.</w:t>
      </w:r>
    </w:p>
    <w:p w14:paraId="19119700" w14:textId="77777777" w:rsidR="00514C7E" w:rsidRPr="00F44067" w:rsidRDefault="00514C7E" w:rsidP="00F44067">
      <w:pPr>
        <w:ind w:left="450" w:hanging="450"/>
        <w:contextualSpacing/>
        <w:rPr>
          <w:color w:val="222222"/>
          <w:shd w:val="clear" w:color="auto" w:fill="FFFFFF"/>
        </w:rPr>
      </w:pPr>
    </w:p>
    <w:p w14:paraId="70F8FE69" w14:textId="77777777" w:rsidR="00F44067" w:rsidRPr="00F44067" w:rsidRDefault="00F44067" w:rsidP="00F44067">
      <w:pPr>
        <w:pStyle w:val="BodyText"/>
        <w:rPr>
          <w:b/>
          <w:bCs/>
          <w:color w:val="000000"/>
          <w:szCs w:val="24"/>
          <w:shd w:val="clear" w:color="auto" w:fill="FFFFFF"/>
        </w:rPr>
      </w:pPr>
      <w:r w:rsidRPr="00F44067">
        <w:rPr>
          <w:b/>
          <w:bCs/>
          <w:color w:val="000000"/>
          <w:szCs w:val="24"/>
          <w:shd w:val="clear" w:color="auto" w:fill="FFFFFF"/>
        </w:rPr>
        <w:t>Workshop Presentations</w:t>
      </w:r>
    </w:p>
    <w:p w14:paraId="064DCF7D" w14:textId="730DBC2D" w:rsidR="007C462C" w:rsidRPr="00F44067" w:rsidRDefault="007C462C" w:rsidP="00F44067">
      <w:pPr>
        <w:pStyle w:val="NormalWeb"/>
        <w:spacing w:before="0" w:beforeAutospacing="0" w:after="0" w:afterAutospacing="0"/>
        <w:ind w:left="360" w:hanging="360"/>
        <w:textAlignment w:val="baseline"/>
        <w:rPr>
          <w:color w:val="000000"/>
          <w:shd w:val="clear" w:color="auto" w:fill="FFFFFF"/>
        </w:rPr>
      </w:pPr>
      <w:r w:rsidRPr="00F44067">
        <w:rPr>
          <w:color w:val="000000"/>
          <w:shd w:val="clear" w:color="auto" w:fill="FFFFFF"/>
        </w:rPr>
        <w:t>“Reconsidering Undergraduate Mathematics Courses for Non-Majors.”  with Ashwin Vaidya, Ceire Monahan.  Mathematical Association of America Regional Conference, Essex County College, NJ.  October 25, 2019.</w:t>
      </w:r>
    </w:p>
    <w:p w14:paraId="0AA1346C" w14:textId="45C088D3" w:rsidR="006C6F15" w:rsidRPr="00F44067" w:rsidRDefault="006C6F15" w:rsidP="00F44067">
      <w:pPr>
        <w:pStyle w:val="NormalWeb"/>
        <w:spacing w:before="0" w:beforeAutospacing="0" w:after="0" w:afterAutospacing="0"/>
        <w:ind w:left="360" w:hanging="360"/>
        <w:textAlignment w:val="baseline"/>
        <w:rPr>
          <w:color w:val="000000"/>
          <w:shd w:val="clear" w:color="auto" w:fill="FFFFFF"/>
        </w:rPr>
      </w:pPr>
      <w:r w:rsidRPr="00F44067">
        <w:rPr>
          <w:color w:val="000000"/>
          <w:shd w:val="clear" w:color="auto" w:fill="FFFFFF"/>
        </w:rPr>
        <w:t>“Mathematics in Unexpected Places” with Ashwin Vaidya.  Kasser Theater, Montclair State University.  December 15</w:t>
      </w:r>
      <w:r w:rsidR="00322F0F" w:rsidRPr="00F44067">
        <w:rPr>
          <w:color w:val="000000"/>
          <w:shd w:val="clear" w:color="auto" w:fill="FFFFFF"/>
        </w:rPr>
        <w:t>,</w:t>
      </w:r>
      <w:r w:rsidRPr="00F44067">
        <w:rPr>
          <w:color w:val="000000"/>
          <w:shd w:val="clear" w:color="auto" w:fill="FFFFFF"/>
        </w:rPr>
        <w:t xml:space="preserve"> 2018.</w:t>
      </w:r>
    </w:p>
    <w:p w14:paraId="075015BE" w14:textId="5B3490BB" w:rsidR="00805178" w:rsidRPr="00F44067" w:rsidRDefault="00805178" w:rsidP="00F44067">
      <w:pPr>
        <w:pStyle w:val="NormalWeb"/>
        <w:spacing w:before="0" w:beforeAutospacing="0" w:after="0" w:afterAutospacing="0"/>
        <w:ind w:left="360" w:hanging="360"/>
        <w:textAlignment w:val="baseline"/>
        <w:rPr>
          <w:color w:val="000000"/>
          <w:shd w:val="clear" w:color="auto" w:fill="FFFFFF"/>
        </w:rPr>
      </w:pPr>
      <w:r w:rsidRPr="00F44067">
        <w:rPr>
          <w:color w:val="000000"/>
          <w:shd w:val="clear" w:color="auto" w:fill="FFFFFF"/>
        </w:rPr>
        <w:t>“Creativity in Mathematics:  Rethinking how we teach.” with Ashwin Vaidya and Ceire Monahan.  Bergen Community College.  June 27, 2018.</w:t>
      </w:r>
    </w:p>
    <w:p w14:paraId="71AF1E35" w14:textId="20CA6680" w:rsidR="00C14D7B" w:rsidRPr="00F44067" w:rsidRDefault="00805178" w:rsidP="00805178">
      <w:pPr>
        <w:ind w:left="360" w:hanging="360"/>
        <w:textAlignment w:val="baseline"/>
        <w:rPr>
          <w:color w:val="000000"/>
          <w:shd w:val="clear" w:color="auto" w:fill="FFFFFF"/>
        </w:rPr>
      </w:pPr>
      <w:r w:rsidRPr="00F44067">
        <w:rPr>
          <w:color w:val="000000"/>
          <w:shd w:val="clear" w:color="auto" w:fill="FFFFFF"/>
        </w:rPr>
        <w:t xml:space="preserve"> </w:t>
      </w:r>
      <w:r w:rsidR="00221233" w:rsidRPr="00F44067">
        <w:rPr>
          <w:color w:val="000000"/>
          <w:shd w:val="clear" w:color="auto" w:fill="FFFFFF"/>
        </w:rPr>
        <w:t xml:space="preserve">“Science teacher leadership” with Monica Taylor, Emily Klein, Dan Mazol, and Mary Goffredo.  </w:t>
      </w:r>
      <w:r w:rsidR="009046B7" w:rsidRPr="00F44067">
        <w:rPr>
          <w:color w:val="000000"/>
          <w:shd w:val="clear" w:color="auto" w:fill="FFFFFF"/>
        </w:rPr>
        <w:t xml:space="preserve">New Jersey Teacher Leadership Network, </w:t>
      </w:r>
      <w:r w:rsidR="00C14D7B" w:rsidRPr="00F44067">
        <w:rPr>
          <w:color w:val="000000"/>
          <w:shd w:val="clear" w:color="auto" w:fill="FFFFFF"/>
        </w:rPr>
        <w:t>New Jersey Department of Education.</w:t>
      </w:r>
      <w:r w:rsidR="00221233" w:rsidRPr="00F44067">
        <w:rPr>
          <w:color w:val="000000"/>
          <w:shd w:val="clear" w:color="auto" w:fill="FFFFFF"/>
        </w:rPr>
        <w:t xml:space="preserve"> </w:t>
      </w:r>
      <w:r w:rsidR="002F21B4" w:rsidRPr="00F44067">
        <w:rPr>
          <w:color w:val="000000"/>
          <w:shd w:val="clear" w:color="auto" w:fill="FFFFFF"/>
        </w:rPr>
        <w:t xml:space="preserve"> </w:t>
      </w:r>
      <w:r w:rsidR="00221233" w:rsidRPr="00F44067">
        <w:rPr>
          <w:color w:val="000000"/>
          <w:shd w:val="clear" w:color="auto" w:fill="FFFFFF"/>
        </w:rPr>
        <w:t xml:space="preserve">June 4th, 2018.  </w:t>
      </w:r>
    </w:p>
    <w:p w14:paraId="03078CBF" w14:textId="68F87C69" w:rsidR="00221233" w:rsidRPr="00F44067" w:rsidRDefault="00221233" w:rsidP="00221233">
      <w:pPr>
        <w:ind w:left="360" w:hanging="360"/>
        <w:textAlignment w:val="baseline"/>
        <w:rPr>
          <w:color w:val="000000"/>
          <w:shd w:val="clear" w:color="auto" w:fill="FFFFFF"/>
        </w:rPr>
      </w:pPr>
      <w:r w:rsidRPr="00F44067">
        <w:rPr>
          <w:color w:val="000000"/>
          <w:shd w:val="clear" w:color="auto" w:fill="FFFFFF"/>
        </w:rPr>
        <w:t xml:space="preserve">“The Complexities of Teacher Leadership Within </w:t>
      </w:r>
      <w:proofErr w:type="gramStart"/>
      <w:r w:rsidRPr="00F44067">
        <w:rPr>
          <w:color w:val="000000"/>
          <w:shd w:val="clear" w:color="auto" w:fill="FFFFFF"/>
        </w:rPr>
        <w:t>A</w:t>
      </w:r>
      <w:proofErr w:type="gramEnd"/>
      <w:r w:rsidRPr="00F44067">
        <w:rPr>
          <w:color w:val="000000"/>
          <w:shd w:val="clear" w:color="auto" w:fill="FFFFFF"/>
        </w:rPr>
        <w:t xml:space="preserve"> Distributed Leadership Framework.”  Keynote address at</w:t>
      </w:r>
      <w:r w:rsidR="00220FCF" w:rsidRPr="00F44067">
        <w:rPr>
          <w:color w:val="000000"/>
          <w:shd w:val="clear" w:color="auto" w:fill="FFFFFF"/>
        </w:rPr>
        <w:t xml:space="preserve"> BUILD co</w:t>
      </w:r>
      <w:r w:rsidRPr="00F44067">
        <w:rPr>
          <w:color w:val="000000"/>
          <w:shd w:val="clear" w:color="auto" w:fill="FFFFFF"/>
        </w:rPr>
        <w:t>nvening conference at Montclair State University</w:t>
      </w:r>
      <w:r w:rsidR="00E8380D" w:rsidRPr="00F44067">
        <w:rPr>
          <w:color w:val="000000"/>
          <w:shd w:val="clear" w:color="auto" w:fill="FFFFFF"/>
        </w:rPr>
        <w:t xml:space="preserve"> w</w:t>
      </w:r>
      <w:r w:rsidRPr="00F44067">
        <w:rPr>
          <w:color w:val="000000"/>
          <w:shd w:val="clear" w:color="auto" w:fill="FFFFFF"/>
        </w:rPr>
        <w:t>i</w:t>
      </w:r>
      <w:r w:rsidR="00E8380D" w:rsidRPr="00F44067">
        <w:rPr>
          <w:color w:val="000000"/>
          <w:shd w:val="clear" w:color="auto" w:fill="FFFFFF"/>
        </w:rPr>
        <w:t xml:space="preserve">th Monica Taylor, Emily Klein.  Montclair, NJ.  </w:t>
      </w:r>
      <w:r w:rsidRPr="00F44067">
        <w:rPr>
          <w:color w:val="000000"/>
          <w:shd w:val="clear" w:color="auto" w:fill="FFFFFF"/>
        </w:rPr>
        <w:t>May 7, 2018.</w:t>
      </w:r>
    </w:p>
    <w:p w14:paraId="00400AEF" w14:textId="4E2785D8" w:rsidR="0087716F" w:rsidRPr="00F44067" w:rsidRDefault="00221233" w:rsidP="00863669">
      <w:pPr>
        <w:pStyle w:val="NormalWeb"/>
        <w:spacing w:before="0" w:beforeAutospacing="0" w:after="0" w:afterAutospacing="0"/>
        <w:ind w:left="360" w:hanging="360"/>
        <w:textAlignment w:val="baseline"/>
        <w:rPr>
          <w:color w:val="000000"/>
          <w:shd w:val="clear" w:color="auto" w:fill="FFFFFF"/>
        </w:rPr>
      </w:pPr>
      <w:r w:rsidRPr="00F44067">
        <w:rPr>
          <w:color w:val="000000"/>
          <w:shd w:val="clear" w:color="auto" w:fill="FFFFFF"/>
        </w:rPr>
        <w:t xml:space="preserve"> </w:t>
      </w:r>
      <w:r w:rsidR="008B2FF9" w:rsidRPr="00F44067">
        <w:rPr>
          <w:color w:val="000000"/>
          <w:shd w:val="clear" w:color="auto" w:fill="FFFFFF"/>
        </w:rPr>
        <w:t xml:space="preserve">“Encouraging creativity in mathematics: Engaged learning through creativity in science and mathematics (CMS)” with Ashwin Vaidya.  Department of Mathematical Sciences seminar, Montclair State University, NJ.  April 23, 2018.  </w:t>
      </w:r>
    </w:p>
    <w:p w14:paraId="51AC1555" w14:textId="77777777" w:rsidR="00EB402F" w:rsidRPr="00F44067" w:rsidRDefault="00B13104" w:rsidP="00403190">
      <w:pPr>
        <w:ind w:left="360" w:hanging="360"/>
        <w:textAlignment w:val="baseline"/>
        <w:rPr>
          <w:color w:val="000000"/>
          <w:shd w:val="clear" w:color="auto" w:fill="FFFFFF"/>
        </w:rPr>
      </w:pPr>
      <w:r w:rsidRPr="00F44067">
        <w:rPr>
          <w:color w:val="000000"/>
          <w:shd w:val="clear" w:color="auto" w:fill="FFFFFF"/>
        </w:rPr>
        <w:t xml:space="preserve"> </w:t>
      </w:r>
      <w:r w:rsidR="00403190" w:rsidRPr="00F44067">
        <w:rPr>
          <w:color w:val="000000"/>
          <w:shd w:val="clear" w:color="auto" w:fill="FFFFFF"/>
        </w:rPr>
        <w:t>“Encouraging creativity in mathematics:  The rethinking of a general education mathematics course.” With Ceire Monahan.  STEMC2 Conference. Bergen County Community College</w:t>
      </w:r>
      <w:r w:rsidRPr="00F44067">
        <w:rPr>
          <w:color w:val="000000"/>
          <w:shd w:val="clear" w:color="auto" w:fill="FFFFFF"/>
        </w:rPr>
        <w:t xml:space="preserve">. </w:t>
      </w:r>
      <w:r w:rsidR="00403190" w:rsidRPr="00F44067">
        <w:rPr>
          <w:color w:val="000000"/>
          <w:shd w:val="clear" w:color="auto" w:fill="FFFFFF"/>
        </w:rPr>
        <w:t xml:space="preserve">April 13, 2018.  </w:t>
      </w:r>
    </w:p>
    <w:p w14:paraId="45C78F49" w14:textId="2320D650" w:rsidR="0028500D" w:rsidRPr="00F44067" w:rsidRDefault="00EB402F" w:rsidP="00322F0F">
      <w:pPr>
        <w:pStyle w:val="BodyText"/>
        <w:ind w:left="360" w:hanging="360"/>
        <w:rPr>
          <w:rFonts w:ascii="Times" w:hAnsi="Times" w:cs="Arial"/>
          <w:szCs w:val="24"/>
        </w:rPr>
      </w:pPr>
      <w:r w:rsidRPr="00F44067">
        <w:rPr>
          <w:rFonts w:ascii="Times" w:hAnsi="Times" w:cs="Arial"/>
          <w:szCs w:val="24"/>
        </w:rPr>
        <w:t>“Encouraging Creativity in Mathematics and Science” workshop for Montclair State University faculty.  June 20, 2017.</w:t>
      </w:r>
    </w:p>
    <w:p w14:paraId="5767096D" w14:textId="77777777" w:rsidR="00EB402F" w:rsidRPr="00F44067" w:rsidRDefault="00EB402F" w:rsidP="00932150">
      <w:pPr>
        <w:pStyle w:val="BodyText"/>
        <w:ind w:left="360" w:hanging="360"/>
        <w:rPr>
          <w:rFonts w:ascii="Times" w:hAnsi="Times" w:cs="Arial"/>
          <w:szCs w:val="24"/>
        </w:rPr>
      </w:pPr>
      <w:r w:rsidRPr="00F44067">
        <w:rPr>
          <w:rFonts w:ascii="Times" w:hAnsi="Times" w:cs="Arial"/>
          <w:szCs w:val="24"/>
        </w:rPr>
        <w:t xml:space="preserve">“Hand-Spun Tales:  At the Crossroads of Creativity and Sustainability in Art and Science.”  University Teaching and Learning Showcase, sponsored by Research Academy of University Learning (RAUL) at Montclair State University.  May 3, 2013 with Ashwin Vaidya and Anuj Vaidya. </w:t>
      </w:r>
    </w:p>
    <w:p w14:paraId="004137D9" w14:textId="2B54E5E0" w:rsidR="00EB402F" w:rsidRPr="00F44067" w:rsidRDefault="00932150" w:rsidP="00EB402F">
      <w:pPr>
        <w:pStyle w:val="BodyText"/>
        <w:ind w:left="360" w:hanging="360"/>
        <w:rPr>
          <w:rFonts w:ascii="Times" w:hAnsi="Times" w:cs="Arial"/>
          <w:szCs w:val="24"/>
        </w:rPr>
      </w:pPr>
      <w:r w:rsidRPr="00F44067">
        <w:rPr>
          <w:rFonts w:ascii="Times" w:hAnsi="Times" w:cs="Arial"/>
          <w:szCs w:val="24"/>
        </w:rPr>
        <w:t>“Mentoring in the Academy” Presented to graduate students at the MSU Graduate Development Conference, September 17, 2011.</w:t>
      </w:r>
    </w:p>
    <w:p w14:paraId="7DFD7A13" w14:textId="10BC855C" w:rsidR="00EB402F" w:rsidRPr="00F44067" w:rsidRDefault="00EB402F" w:rsidP="00EB402F">
      <w:pPr>
        <w:pStyle w:val="BodyText"/>
        <w:ind w:left="360" w:hanging="360"/>
        <w:rPr>
          <w:rFonts w:ascii="Times" w:hAnsi="Times" w:cs="Arial"/>
          <w:szCs w:val="24"/>
        </w:rPr>
      </w:pPr>
      <w:r w:rsidRPr="00F44067">
        <w:rPr>
          <w:rFonts w:ascii="Times" w:hAnsi="Times" w:cs="Arial"/>
          <w:szCs w:val="24"/>
        </w:rPr>
        <w:t>“Creativity in Science and Mathematics.” University Teaching and Learning Showcase, sponsored by Research Academy of University Learning (RAUL) at Montclair State University.  May 4, 2011 with Ashwin Vaidya</w:t>
      </w:r>
    </w:p>
    <w:p w14:paraId="5D38A6EE" w14:textId="0BA7320E" w:rsidR="00932150" w:rsidRPr="00F44067" w:rsidRDefault="00AE498E" w:rsidP="00932150">
      <w:pPr>
        <w:pStyle w:val="BodyText"/>
        <w:ind w:left="360" w:hanging="360"/>
        <w:rPr>
          <w:rFonts w:ascii="Times" w:hAnsi="Times"/>
          <w:szCs w:val="24"/>
        </w:rPr>
      </w:pPr>
      <w:r w:rsidRPr="00F44067">
        <w:rPr>
          <w:rFonts w:ascii="Times" w:hAnsi="Times"/>
          <w:szCs w:val="24"/>
        </w:rPr>
        <w:t xml:space="preserve"> </w:t>
      </w:r>
      <w:r w:rsidR="00932150" w:rsidRPr="00F44067">
        <w:rPr>
          <w:rFonts w:ascii="Times" w:hAnsi="Times"/>
          <w:szCs w:val="24"/>
        </w:rPr>
        <w:t>“Education in China.”  Facilitator for panel discussion on China—US teacher collaborations related to GK12 program.  Presented as part of Chinese Festival of the Arts and Humanities.  April 8, 2010.</w:t>
      </w:r>
    </w:p>
    <w:p w14:paraId="2838077F" w14:textId="5A66EF3A" w:rsidR="00EB402F" w:rsidRPr="00F44067" w:rsidRDefault="00EB402F" w:rsidP="00EB402F">
      <w:pPr>
        <w:ind w:left="360" w:hanging="360"/>
        <w:rPr>
          <w:rFonts w:ascii="Times" w:hAnsi="Times"/>
        </w:rPr>
      </w:pPr>
      <w:r w:rsidRPr="00F44067">
        <w:rPr>
          <w:rFonts w:ascii="Times" w:hAnsi="Times"/>
        </w:rPr>
        <w:t xml:space="preserve">“Encouraging Critical Thinking in the Science and Mathematics Classroom”. CCRAA Cooperative Arrangement: Improving the Pipeline for Latinos in Science and Mathematics.  Invited seminar to mathematics and science faculty of Jersey City Community College and Hudson County Community College.  June 15, 2009.  </w:t>
      </w:r>
    </w:p>
    <w:p w14:paraId="6168F1C5" w14:textId="77777777" w:rsidR="00932150" w:rsidRPr="00F44067" w:rsidRDefault="00932150" w:rsidP="00932150">
      <w:pPr>
        <w:pStyle w:val="BodyText"/>
        <w:ind w:left="360" w:hanging="360"/>
        <w:rPr>
          <w:rFonts w:ascii="Times" w:hAnsi="Times"/>
          <w:szCs w:val="24"/>
        </w:rPr>
      </w:pPr>
      <w:r w:rsidRPr="00F44067">
        <w:rPr>
          <w:rFonts w:ascii="Times" w:hAnsi="Times"/>
          <w:szCs w:val="24"/>
        </w:rPr>
        <w:t>“Using Order-of-Magnitude problems to promote critical thinking in the mathematics classroom.”  Shanghai Normal University.  Invited presentation.  December 17, 2008</w:t>
      </w:r>
    </w:p>
    <w:p w14:paraId="120FEF55" w14:textId="77777777" w:rsidR="00932150" w:rsidRPr="00F44067" w:rsidRDefault="00932150" w:rsidP="00932150">
      <w:pPr>
        <w:pStyle w:val="BodyText"/>
        <w:ind w:left="360" w:hanging="360"/>
        <w:rPr>
          <w:rFonts w:ascii="Times" w:hAnsi="Times"/>
          <w:szCs w:val="24"/>
        </w:rPr>
      </w:pPr>
      <w:r w:rsidRPr="00F44067">
        <w:rPr>
          <w:rFonts w:ascii="Times" w:hAnsi="Times"/>
          <w:szCs w:val="24"/>
        </w:rPr>
        <w:lastRenderedPageBreak/>
        <w:t>“Bringing Cutting Edge Research to the Middle School Classroom” with Aihua Li.  The International Conference of Tradition and Innovation in Curriculum and Instruction.  Beijing, China</w:t>
      </w:r>
      <w:r w:rsidRPr="00F44067">
        <w:rPr>
          <w:rFonts w:ascii="Times" w:hAnsi="Times"/>
          <w:i/>
          <w:szCs w:val="24"/>
        </w:rPr>
        <w:t xml:space="preserve">.  </w:t>
      </w:r>
      <w:r w:rsidRPr="00F44067">
        <w:rPr>
          <w:rFonts w:ascii="Times" w:hAnsi="Times"/>
          <w:szCs w:val="24"/>
        </w:rPr>
        <w:t xml:space="preserve"> December 13, 2008</w:t>
      </w:r>
    </w:p>
    <w:p w14:paraId="4AF2F712" w14:textId="77777777" w:rsidR="00932150" w:rsidRPr="00F44067" w:rsidRDefault="00932150" w:rsidP="00932150">
      <w:pPr>
        <w:pStyle w:val="BodyText"/>
        <w:ind w:left="360" w:hanging="360"/>
        <w:rPr>
          <w:rFonts w:ascii="Times" w:hAnsi="Times"/>
          <w:szCs w:val="24"/>
        </w:rPr>
      </w:pPr>
      <w:r w:rsidRPr="00F44067">
        <w:rPr>
          <w:rFonts w:ascii="Times" w:hAnsi="Times"/>
          <w:szCs w:val="24"/>
        </w:rPr>
        <w:t xml:space="preserve">US-Sino Workshop on Mathematics and Science Education:  Common Priorities that Promote Collaborative Research.  Middle Tennessee State University.  Facilitator for teacher preparation research group.  June 22-27, 2008.  </w:t>
      </w:r>
    </w:p>
    <w:p w14:paraId="65FD4281" w14:textId="77777777" w:rsidR="00932150" w:rsidRPr="00F44067" w:rsidRDefault="00932150" w:rsidP="00932150">
      <w:pPr>
        <w:pStyle w:val="BodyText"/>
        <w:ind w:left="360" w:hanging="360"/>
        <w:rPr>
          <w:rFonts w:ascii="Times" w:hAnsi="Times"/>
          <w:szCs w:val="24"/>
        </w:rPr>
      </w:pPr>
      <w:r w:rsidRPr="00F44067">
        <w:rPr>
          <w:rFonts w:ascii="Times" w:hAnsi="Times"/>
          <w:szCs w:val="24"/>
        </w:rPr>
        <w:t xml:space="preserve">“The MSU—Beijing Connection” at the regional meeting of the National Science Foundation’s GK-12 projects.  New Jersey Institute of Technology.  Newark, NJ.  May 19, 2008.  </w:t>
      </w:r>
    </w:p>
    <w:p w14:paraId="519CECE7" w14:textId="0A38960D" w:rsidR="00932150" w:rsidRPr="00F44067" w:rsidRDefault="00AE498E" w:rsidP="00932150">
      <w:pPr>
        <w:pStyle w:val="BodyText"/>
        <w:ind w:left="360" w:hanging="360"/>
        <w:rPr>
          <w:rFonts w:ascii="Times" w:hAnsi="Times"/>
          <w:szCs w:val="24"/>
        </w:rPr>
      </w:pPr>
      <w:r w:rsidRPr="00F44067">
        <w:rPr>
          <w:rFonts w:ascii="Times" w:hAnsi="Times"/>
          <w:szCs w:val="24"/>
        </w:rPr>
        <w:t xml:space="preserve"> </w:t>
      </w:r>
      <w:r w:rsidR="00932150" w:rsidRPr="00F44067">
        <w:rPr>
          <w:rFonts w:ascii="Times" w:hAnsi="Times"/>
          <w:szCs w:val="24"/>
        </w:rPr>
        <w:t>“GK-12 Fellows in the Middle Program at Montclair State University” at the Xi’an Proseminar in Mathematics Education.  Xi’an, China.  January, 2008.</w:t>
      </w:r>
    </w:p>
    <w:p w14:paraId="2B523AF9" w14:textId="39F45A3D" w:rsidR="00932150" w:rsidRPr="00F44067" w:rsidRDefault="00EB402F" w:rsidP="00932150">
      <w:pPr>
        <w:pStyle w:val="BodyText"/>
        <w:ind w:left="360" w:hanging="360"/>
        <w:rPr>
          <w:rFonts w:ascii="Times" w:hAnsi="Times"/>
          <w:szCs w:val="24"/>
        </w:rPr>
      </w:pPr>
      <w:r w:rsidRPr="00F44067">
        <w:rPr>
          <w:rFonts w:ascii="Times" w:hAnsi="Times"/>
          <w:szCs w:val="24"/>
        </w:rPr>
        <w:t xml:space="preserve"> </w:t>
      </w:r>
      <w:r w:rsidR="00932150" w:rsidRPr="00F44067">
        <w:rPr>
          <w:rFonts w:ascii="Times" w:hAnsi="Times"/>
          <w:szCs w:val="24"/>
        </w:rPr>
        <w:t>“Problem Solving across the Disciplines” presented with Ken Wolff and Mary Lou West at the Institute of Education, Beijing Normal University.  Beijing, China.  January, 2008.</w:t>
      </w:r>
    </w:p>
    <w:p w14:paraId="0CAD2838" w14:textId="77777777" w:rsidR="00932150" w:rsidRPr="00F44067" w:rsidRDefault="00932150" w:rsidP="00932150">
      <w:pPr>
        <w:pStyle w:val="BodyText"/>
        <w:ind w:left="360" w:hanging="360"/>
        <w:rPr>
          <w:rFonts w:ascii="Times" w:hAnsi="Times"/>
          <w:szCs w:val="24"/>
        </w:rPr>
      </w:pPr>
      <w:r w:rsidRPr="00F44067">
        <w:rPr>
          <w:rFonts w:ascii="Times" w:hAnsi="Times"/>
          <w:szCs w:val="24"/>
        </w:rPr>
        <w:t>“Mathematical Contortions” at the Hands and Minds Together Conference.  PRISM—Professional Resources in Science and Mathematics.  Montclair, NJ.  May, 2005.</w:t>
      </w:r>
    </w:p>
    <w:p w14:paraId="69ECA3F0" w14:textId="77777777" w:rsidR="00932150" w:rsidRPr="00F44067" w:rsidRDefault="00932150" w:rsidP="00932150">
      <w:pPr>
        <w:pStyle w:val="BodyText"/>
        <w:ind w:left="360" w:hanging="360"/>
        <w:rPr>
          <w:rFonts w:ascii="Times" w:hAnsi="Times"/>
          <w:szCs w:val="24"/>
        </w:rPr>
      </w:pPr>
      <w:r w:rsidRPr="00F44067">
        <w:rPr>
          <w:rFonts w:ascii="Times" w:hAnsi="Times"/>
          <w:szCs w:val="24"/>
        </w:rPr>
        <w:t>“Paradoxes Galore” at the Hands and Minds Together Conference.  PRISM—Professional Resources in Science and Mathematics.  Montclair, NJ.  May, 2005.</w:t>
      </w:r>
    </w:p>
    <w:p w14:paraId="365A25D9" w14:textId="77777777" w:rsidR="00932150" w:rsidRPr="00F44067" w:rsidRDefault="00932150" w:rsidP="00932150">
      <w:pPr>
        <w:pStyle w:val="BodyText"/>
        <w:ind w:left="360" w:hanging="360"/>
        <w:rPr>
          <w:rFonts w:ascii="Times" w:hAnsi="Times"/>
          <w:szCs w:val="24"/>
        </w:rPr>
      </w:pPr>
      <w:r w:rsidRPr="00F44067">
        <w:rPr>
          <w:rFonts w:ascii="Times" w:hAnsi="Times"/>
          <w:szCs w:val="24"/>
        </w:rPr>
        <w:t xml:space="preserve">“Chance and Statistical Thinking for the Middle Grades” at the Association of Mathematics Teachers of New Jersey (AMTNJ) conference.  Somerset, NJ.  October, 2004. </w:t>
      </w:r>
    </w:p>
    <w:p w14:paraId="3B6AD2BE" w14:textId="77777777" w:rsidR="00932150" w:rsidRPr="00F44067" w:rsidRDefault="00932150" w:rsidP="00932150">
      <w:pPr>
        <w:pStyle w:val="BodyText"/>
        <w:ind w:left="360" w:hanging="360"/>
        <w:rPr>
          <w:rFonts w:ascii="Times" w:hAnsi="Times"/>
          <w:szCs w:val="24"/>
        </w:rPr>
      </w:pPr>
      <w:r w:rsidRPr="00F44067">
        <w:rPr>
          <w:rFonts w:ascii="Times" w:hAnsi="Times"/>
          <w:szCs w:val="24"/>
        </w:rPr>
        <w:t>“Probability and Statistics for the Middle Grades” for a six-hour professional development workshop.  Montclair, NJ.  December, 2003.</w:t>
      </w:r>
    </w:p>
    <w:p w14:paraId="0C23A5DB" w14:textId="77777777" w:rsidR="00932150" w:rsidRPr="00F44067" w:rsidRDefault="00932150" w:rsidP="00932150">
      <w:pPr>
        <w:pStyle w:val="BodyText"/>
        <w:ind w:left="360" w:hanging="360"/>
        <w:rPr>
          <w:rFonts w:ascii="Times" w:hAnsi="Times"/>
          <w:szCs w:val="24"/>
        </w:rPr>
      </w:pPr>
      <w:r w:rsidRPr="00F44067">
        <w:rPr>
          <w:rFonts w:ascii="Times" w:hAnsi="Times"/>
          <w:szCs w:val="24"/>
        </w:rPr>
        <w:t xml:space="preserve">“Exploring Science Education through Literature” in the Department of Curriculum and Teaching, Old Dominion University.  Norfolk, VA.  October, 2002.  </w:t>
      </w:r>
    </w:p>
    <w:p w14:paraId="4E9E8C70" w14:textId="77777777" w:rsidR="00932150" w:rsidRPr="00F44067" w:rsidRDefault="00932150" w:rsidP="00932150">
      <w:pPr>
        <w:pStyle w:val="BodyText"/>
        <w:ind w:left="360" w:hanging="360"/>
        <w:rPr>
          <w:rFonts w:ascii="Times" w:hAnsi="Times"/>
          <w:szCs w:val="24"/>
        </w:rPr>
      </w:pPr>
      <w:r w:rsidRPr="00F44067">
        <w:rPr>
          <w:rFonts w:ascii="Times" w:hAnsi="Times"/>
          <w:szCs w:val="24"/>
        </w:rPr>
        <w:t>“Teaching Mathematical Reasoning to Elementary School Students” for prospective elementary school teachers.  Department of Early Childhood, Elementary and Literacy Education, Montclair State University.  Montclair, NJ.  November, 2002.</w:t>
      </w:r>
    </w:p>
    <w:p w14:paraId="337E8246" w14:textId="77777777" w:rsidR="00932150" w:rsidRPr="00F44067" w:rsidRDefault="00932150" w:rsidP="00932150">
      <w:pPr>
        <w:ind w:left="360" w:hanging="360"/>
        <w:rPr>
          <w:rFonts w:ascii="Times" w:hAnsi="Times"/>
        </w:rPr>
      </w:pPr>
      <w:r w:rsidRPr="00F44067">
        <w:rPr>
          <w:rFonts w:ascii="Times" w:hAnsi="Times"/>
        </w:rPr>
        <w:t xml:space="preserve"> “Mathematics Education in Japan” at the Colloquium on Multicultural Mathematics. Teachers College, Columbia University.  New York, NY.  September, 2001.</w:t>
      </w:r>
    </w:p>
    <w:p w14:paraId="17588C40" w14:textId="77777777" w:rsidR="00932150" w:rsidRPr="00F44067" w:rsidRDefault="00932150" w:rsidP="00932150">
      <w:pPr>
        <w:rPr>
          <w:rFonts w:ascii="Times" w:hAnsi="Times"/>
          <w:b/>
          <w:bCs/>
        </w:rPr>
      </w:pPr>
    </w:p>
    <w:p w14:paraId="3B093E67" w14:textId="77777777" w:rsidR="00932150" w:rsidRPr="00F44067" w:rsidRDefault="00932150" w:rsidP="00932150">
      <w:pPr>
        <w:pStyle w:val="BodyText"/>
        <w:ind w:left="360" w:hanging="360"/>
        <w:rPr>
          <w:rFonts w:ascii="Times" w:hAnsi="Times"/>
          <w:b/>
          <w:szCs w:val="24"/>
        </w:rPr>
      </w:pPr>
      <w:r w:rsidRPr="00F44067">
        <w:rPr>
          <w:rFonts w:ascii="Times" w:hAnsi="Times"/>
          <w:b/>
          <w:szCs w:val="24"/>
        </w:rPr>
        <w:t>Global Education Experience</w:t>
      </w:r>
    </w:p>
    <w:p w14:paraId="6CABD65F" w14:textId="6F0CB55A" w:rsidR="00932150" w:rsidRPr="00F44067" w:rsidRDefault="00932150" w:rsidP="00932150">
      <w:pPr>
        <w:ind w:left="360" w:hanging="360"/>
        <w:rPr>
          <w:rFonts w:ascii="Times" w:hAnsi="Times"/>
        </w:rPr>
      </w:pPr>
      <w:r w:rsidRPr="00F44067">
        <w:rPr>
          <w:rFonts w:ascii="Times" w:hAnsi="Times"/>
        </w:rPr>
        <w:t>“Teaching in English:  A University Faculty Advancement Program.”  Taught teaching methodology course to faculty members at Technical University of Graz (</w:t>
      </w:r>
      <w:proofErr w:type="spellStart"/>
      <w:r w:rsidRPr="00F44067">
        <w:rPr>
          <w:rFonts w:ascii="Times" w:hAnsi="Times"/>
        </w:rPr>
        <w:t>TUGraz</w:t>
      </w:r>
      <w:proofErr w:type="spellEnd"/>
      <w:r w:rsidRPr="00F44067">
        <w:rPr>
          <w:rFonts w:ascii="Times" w:hAnsi="Times"/>
        </w:rPr>
        <w:t>). July, 20</w:t>
      </w:r>
      <w:r w:rsidR="003D4C03" w:rsidRPr="00F44067">
        <w:rPr>
          <w:rFonts w:ascii="Times" w:hAnsi="Times"/>
        </w:rPr>
        <w:t>12, 2013, 2014, 2015, 2016, 2017, and 2018.</w:t>
      </w:r>
    </w:p>
    <w:p w14:paraId="174BFC5E" w14:textId="77777777" w:rsidR="00932150" w:rsidRPr="00F44067" w:rsidRDefault="00932150" w:rsidP="00932150">
      <w:pPr>
        <w:ind w:left="360" w:hanging="360"/>
        <w:rPr>
          <w:rFonts w:ascii="Times" w:hAnsi="Times"/>
        </w:rPr>
      </w:pPr>
      <w:r w:rsidRPr="00F44067">
        <w:rPr>
          <w:rFonts w:ascii="Times" w:hAnsi="Times"/>
        </w:rPr>
        <w:t xml:space="preserve">Coordinated and hosted one mathematics teacher and one administrator from Escuela del </w:t>
      </w:r>
      <w:proofErr w:type="spellStart"/>
      <w:r w:rsidRPr="00F44067">
        <w:rPr>
          <w:rFonts w:ascii="Times" w:hAnsi="Times"/>
        </w:rPr>
        <w:t>Mileneo</w:t>
      </w:r>
      <w:proofErr w:type="spellEnd"/>
      <w:r w:rsidRPr="00F44067">
        <w:rPr>
          <w:rFonts w:ascii="Times" w:hAnsi="Times"/>
        </w:rPr>
        <w:t xml:space="preserve"> </w:t>
      </w:r>
      <w:proofErr w:type="spellStart"/>
      <w:r w:rsidRPr="00F44067">
        <w:rPr>
          <w:rFonts w:ascii="Times" w:hAnsi="Times"/>
        </w:rPr>
        <w:t>en</w:t>
      </w:r>
      <w:proofErr w:type="spellEnd"/>
      <w:r w:rsidRPr="00F44067">
        <w:rPr>
          <w:rFonts w:ascii="Times" w:hAnsi="Times"/>
        </w:rPr>
        <w:t xml:space="preserve"> </w:t>
      </w:r>
      <w:proofErr w:type="spellStart"/>
      <w:r w:rsidRPr="00F44067">
        <w:rPr>
          <w:rFonts w:ascii="Times" w:hAnsi="Times"/>
        </w:rPr>
        <w:t>el</w:t>
      </w:r>
      <w:proofErr w:type="spellEnd"/>
      <w:r w:rsidRPr="00F44067">
        <w:rPr>
          <w:rFonts w:ascii="Times" w:hAnsi="Times"/>
        </w:rPr>
        <w:t xml:space="preserve"> </w:t>
      </w:r>
      <w:proofErr w:type="spellStart"/>
      <w:r w:rsidRPr="00F44067">
        <w:rPr>
          <w:rFonts w:ascii="Times" w:hAnsi="Times"/>
        </w:rPr>
        <w:t>Beatrio</w:t>
      </w:r>
      <w:proofErr w:type="spellEnd"/>
      <w:r w:rsidRPr="00F44067">
        <w:rPr>
          <w:rFonts w:ascii="Times" w:hAnsi="Times"/>
        </w:rPr>
        <w:t>, Quito for a week-long visit to Montclair State University and local middle schools as part of international collaboration of NSF GK12 program. June, 2011</w:t>
      </w:r>
    </w:p>
    <w:p w14:paraId="591D4D62" w14:textId="77777777" w:rsidR="00932150" w:rsidRPr="00F44067" w:rsidRDefault="00932150" w:rsidP="00932150">
      <w:pPr>
        <w:ind w:left="360" w:hanging="360"/>
        <w:rPr>
          <w:rFonts w:ascii="Times" w:hAnsi="Times"/>
        </w:rPr>
      </w:pPr>
      <w:r w:rsidRPr="00F44067">
        <w:rPr>
          <w:rFonts w:ascii="Times" w:hAnsi="Times"/>
        </w:rPr>
        <w:t>Coordinated and led 10-day visit to Ecuador for a group of 21 that included MSU faculty, middle school teachers, graduate students, and Dean of College of Science and Mathematics as part of the NSF-funded GK12 program.  March, 2011.</w:t>
      </w:r>
    </w:p>
    <w:p w14:paraId="542E7B06" w14:textId="77777777" w:rsidR="00932150" w:rsidRPr="00F44067" w:rsidRDefault="00932150" w:rsidP="00932150">
      <w:pPr>
        <w:ind w:left="360" w:hanging="360"/>
        <w:rPr>
          <w:rFonts w:ascii="Times" w:hAnsi="Times"/>
        </w:rPr>
      </w:pPr>
      <w:r w:rsidRPr="00F44067">
        <w:rPr>
          <w:rFonts w:ascii="Times" w:hAnsi="Times"/>
        </w:rPr>
        <w:t xml:space="preserve"> “Teaching in English: Advanced English Writings Skills for Content-based Instructors”.  Taught a two-week writing course for research faculty at </w:t>
      </w:r>
      <w:proofErr w:type="spellStart"/>
      <w:r w:rsidRPr="00F44067">
        <w:rPr>
          <w:rFonts w:ascii="Times" w:hAnsi="Times"/>
        </w:rPr>
        <w:t>Dankook</w:t>
      </w:r>
      <w:proofErr w:type="spellEnd"/>
      <w:r w:rsidRPr="00F44067">
        <w:rPr>
          <w:rFonts w:ascii="Times" w:hAnsi="Times"/>
        </w:rPr>
        <w:t xml:space="preserve"> University.  Emphasized writing for research and professional development.  Seoul, Korea.  January 3—January 14, 2010.</w:t>
      </w:r>
    </w:p>
    <w:p w14:paraId="16326787" w14:textId="77777777" w:rsidR="00932150" w:rsidRPr="00F44067" w:rsidRDefault="00932150" w:rsidP="00932150">
      <w:pPr>
        <w:ind w:left="360" w:hanging="360"/>
        <w:rPr>
          <w:rFonts w:ascii="Times" w:hAnsi="Times"/>
        </w:rPr>
      </w:pPr>
      <w:r w:rsidRPr="00F44067">
        <w:rPr>
          <w:rFonts w:ascii="Times" w:hAnsi="Times"/>
        </w:rPr>
        <w:lastRenderedPageBreak/>
        <w:t>“Teaching in English: Advanced English Writings Skills for Content-based Instructors in the Natural and Applied Sciences”.  Taught a four-week writing course for science and mathematics faculty at East China Normal University.  Emphasized writing for research and professional development.  Shanghai, China.  July 13—August 7, 2009</w:t>
      </w:r>
    </w:p>
    <w:p w14:paraId="26BA716C" w14:textId="77777777" w:rsidR="00932150" w:rsidRPr="00F44067" w:rsidRDefault="00932150" w:rsidP="00932150">
      <w:pPr>
        <w:ind w:left="360" w:hanging="360"/>
        <w:rPr>
          <w:rFonts w:ascii="Times" w:hAnsi="Times"/>
        </w:rPr>
      </w:pPr>
      <w:r w:rsidRPr="00F44067">
        <w:rPr>
          <w:rFonts w:ascii="Times" w:hAnsi="Times"/>
        </w:rPr>
        <w:t>Coordinated and led ten-day trip to Panama for a group of 19 that included MSU faculty, middle school teachers, and graduate students for NSF GK12 program.  March, 2010.</w:t>
      </w:r>
    </w:p>
    <w:p w14:paraId="599E0BBB" w14:textId="77777777" w:rsidR="00932150" w:rsidRPr="00F44067" w:rsidRDefault="00932150" w:rsidP="00932150">
      <w:pPr>
        <w:ind w:left="360" w:hanging="360"/>
        <w:rPr>
          <w:rFonts w:ascii="Times" w:hAnsi="Times"/>
        </w:rPr>
      </w:pPr>
      <w:r w:rsidRPr="00F44067">
        <w:rPr>
          <w:rFonts w:ascii="Times" w:hAnsi="Times"/>
        </w:rPr>
        <w:t>Coordinated and hosted two mathematics teachers from Beijing, China for a week-long visit to Montclair State University and local middle schools as part of international collaboration of NSF GK12 program. June, 2009.</w:t>
      </w:r>
    </w:p>
    <w:p w14:paraId="1F34FA6C" w14:textId="77777777" w:rsidR="00932150" w:rsidRPr="00F44067" w:rsidRDefault="00932150" w:rsidP="00932150">
      <w:pPr>
        <w:ind w:left="360" w:hanging="360"/>
        <w:rPr>
          <w:rFonts w:ascii="Times" w:hAnsi="Times"/>
        </w:rPr>
      </w:pPr>
      <w:r w:rsidRPr="00F44067">
        <w:rPr>
          <w:rFonts w:ascii="Times" w:hAnsi="Times"/>
        </w:rPr>
        <w:t>Coordinated and led two-week trip to Beijing, China for a group of 8 that included MSU faculty, middle school teachers, and graduate students.  January 2009.</w:t>
      </w:r>
    </w:p>
    <w:p w14:paraId="4E77D3E1" w14:textId="77777777" w:rsidR="00932150" w:rsidRPr="00F44067" w:rsidRDefault="00932150" w:rsidP="00932150">
      <w:pPr>
        <w:ind w:left="360" w:hanging="360"/>
        <w:rPr>
          <w:rFonts w:ascii="Times" w:hAnsi="Times"/>
        </w:rPr>
      </w:pPr>
      <w:r w:rsidRPr="00F44067">
        <w:rPr>
          <w:rFonts w:ascii="Times" w:hAnsi="Times"/>
        </w:rPr>
        <w:t>Coordinated and hosted two mathematics teachers from Beijing, China for a week-long visit to Montclair State University and local middle schools as part of international collaboration of NSF GK12 program. June, 2008.</w:t>
      </w:r>
    </w:p>
    <w:p w14:paraId="660845FD" w14:textId="0BED9721" w:rsidR="00932150" w:rsidRPr="00F44067" w:rsidRDefault="00932150" w:rsidP="00932150">
      <w:pPr>
        <w:ind w:left="360" w:hanging="360"/>
        <w:rPr>
          <w:rFonts w:ascii="Times" w:hAnsi="Times"/>
        </w:rPr>
      </w:pPr>
      <w:r w:rsidRPr="00F44067">
        <w:rPr>
          <w:rFonts w:ascii="Times" w:hAnsi="Times"/>
        </w:rPr>
        <w:t>Coordinated and led two-week trip to Beijing, China for a group of 17 that included MSU faculty, middle school teachers, graduate students, and a school district superintendent.  January 2008.</w:t>
      </w:r>
    </w:p>
    <w:p w14:paraId="5B0751E6" w14:textId="6DE7A021" w:rsidR="00A43C02" w:rsidRPr="00F44067" w:rsidRDefault="00A43C02" w:rsidP="00E41AAC">
      <w:pPr>
        <w:ind w:left="360" w:hanging="360"/>
        <w:rPr>
          <w:rFonts w:ascii="Times" w:hAnsi="Times"/>
        </w:rPr>
      </w:pPr>
      <w:r w:rsidRPr="00F44067">
        <w:rPr>
          <w:rFonts w:ascii="Times" w:hAnsi="Times"/>
        </w:rPr>
        <w:t xml:space="preserve">Co-authored Memorandum of Understanding for partnership between MSU and Universidad </w:t>
      </w:r>
      <w:proofErr w:type="spellStart"/>
      <w:r w:rsidRPr="00F44067">
        <w:rPr>
          <w:rFonts w:ascii="Times" w:hAnsi="Times"/>
        </w:rPr>
        <w:t>Tecnológica</w:t>
      </w:r>
      <w:proofErr w:type="spellEnd"/>
      <w:r w:rsidRPr="00F44067">
        <w:rPr>
          <w:rFonts w:ascii="Times" w:hAnsi="Times"/>
        </w:rPr>
        <w:t xml:space="preserve"> </w:t>
      </w:r>
      <w:proofErr w:type="spellStart"/>
      <w:r w:rsidRPr="00F44067">
        <w:rPr>
          <w:rFonts w:ascii="Times" w:hAnsi="Times"/>
        </w:rPr>
        <w:t>Equinoccial</w:t>
      </w:r>
      <w:proofErr w:type="spellEnd"/>
      <w:r w:rsidRPr="00F44067">
        <w:rPr>
          <w:rFonts w:ascii="Times" w:hAnsi="Times"/>
        </w:rPr>
        <w:t xml:space="preserve"> (UTE) in Quito, Ecuador.</w:t>
      </w:r>
    </w:p>
    <w:p w14:paraId="6671E049" w14:textId="77777777" w:rsidR="00932150" w:rsidRPr="00F44067" w:rsidRDefault="00932150" w:rsidP="00932150">
      <w:pPr>
        <w:ind w:left="360" w:hanging="360"/>
        <w:rPr>
          <w:rFonts w:ascii="Times" w:hAnsi="Times"/>
        </w:rPr>
      </w:pPr>
    </w:p>
    <w:p w14:paraId="4B230DE7" w14:textId="08639860" w:rsidR="00187117" w:rsidRPr="00F44067" w:rsidRDefault="00932150" w:rsidP="00932150">
      <w:pPr>
        <w:rPr>
          <w:rFonts w:ascii="Times" w:hAnsi="Times"/>
          <w:b/>
        </w:rPr>
      </w:pPr>
      <w:r w:rsidRPr="00F44067">
        <w:rPr>
          <w:rFonts w:ascii="Times" w:hAnsi="Times"/>
          <w:b/>
        </w:rPr>
        <w:t>Student Research Supervised</w:t>
      </w:r>
    </w:p>
    <w:p w14:paraId="6FD94009" w14:textId="7C7A9D11" w:rsidR="00187117" w:rsidRPr="00F44067" w:rsidRDefault="00187117" w:rsidP="00932150">
      <w:pPr>
        <w:rPr>
          <w:rFonts w:ascii="Times" w:hAnsi="Times"/>
          <w:b/>
        </w:rPr>
      </w:pPr>
    </w:p>
    <w:p w14:paraId="071F5BD0" w14:textId="0074EA85" w:rsidR="006A619C" w:rsidRPr="00F44067" w:rsidRDefault="00607B71" w:rsidP="00CF0F15">
      <w:pPr>
        <w:rPr>
          <w:b/>
          <w:i/>
          <w:iCs/>
        </w:rPr>
      </w:pPr>
      <w:r w:rsidRPr="00F44067">
        <w:rPr>
          <w:b/>
          <w:i/>
          <w:iCs/>
        </w:rPr>
        <w:t>As dissertation chair</w:t>
      </w:r>
    </w:p>
    <w:p w14:paraId="310E5E7F" w14:textId="77777777" w:rsidR="00607B71" w:rsidRPr="00F44067" w:rsidRDefault="00607B71" w:rsidP="00607B71">
      <w:pPr>
        <w:ind w:left="360" w:hanging="360"/>
        <w:rPr>
          <w:iCs/>
        </w:rPr>
      </w:pPr>
      <w:r w:rsidRPr="00F44067">
        <w:rPr>
          <w:i/>
        </w:rPr>
        <w:t xml:space="preserve">Doctoral dissertation chair. “Secondary Teachers' Noticing of Students' Mathematical Thinking as They Participate in a Professional Development Program Centered on Task-based Student Interviews.”  </w:t>
      </w:r>
      <w:r w:rsidRPr="00F44067">
        <w:rPr>
          <w:iCs/>
        </w:rPr>
        <w:t>Gurkan Kose, PhD in Mathematics Education, May 2021.</w:t>
      </w:r>
    </w:p>
    <w:p w14:paraId="0F4BEB48" w14:textId="756148FC" w:rsidR="00607B71" w:rsidRPr="00F44067" w:rsidRDefault="00607B71" w:rsidP="00607B71">
      <w:pPr>
        <w:pStyle w:val="Title"/>
        <w:ind w:left="360" w:hanging="360"/>
        <w:jc w:val="left"/>
        <w:rPr>
          <w:b w:val="0"/>
          <w:iCs/>
          <w:szCs w:val="24"/>
        </w:rPr>
      </w:pPr>
      <w:r w:rsidRPr="00F44067">
        <w:rPr>
          <w:b w:val="0"/>
          <w:bCs/>
          <w:i/>
          <w:szCs w:val="24"/>
        </w:rPr>
        <w:t xml:space="preserve">Doctoral dissertation chair. </w:t>
      </w:r>
      <w:r w:rsidRPr="00F44067">
        <w:rPr>
          <w:b w:val="0"/>
          <w:bCs/>
          <w:iCs/>
          <w:szCs w:val="24"/>
        </w:rPr>
        <w:t xml:space="preserve">“Fostering Mathematical Creativity Among Middle School Mathematics Teachers” Ceire Monahan, PhD in Mathematics Education, January, 2021. </w:t>
      </w:r>
    </w:p>
    <w:p w14:paraId="6E8DE505" w14:textId="77777777" w:rsidR="00607B71" w:rsidRPr="00F44067" w:rsidRDefault="00607B71" w:rsidP="00607B71">
      <w:pPr>
        <w:ind w:left="450" w:hanging="450"/>
        <w:rPr>
          <w:i/>
        </w:rPr>
      </w:pPr>
      <w:r w:rsidRPr="00F44067">
        <w:rPr>
          <w:i/>
        </w:rPr>
        <w:t xml:space="preserve">Doctoral dissertation chair. “Adult Learners, Learning Disabilities, and Mathematics: A Case Study.” </w:t>
      </w:r>
      <w:r w:rsidRPr="00F44067">
        <w:t>Marguerite Flood, Ed.D. in Mathematics Education, January, 2017</w:t>
      </w:r>
      <w:r w:rsidRPr="00F44067">
        <w:rPr>
          <w:i/>
        </w:rPr>
        <w:t>.</w:t>
      </w:r>
    </w:p>
    <w:p w14:paraId="5497F60A" w14:textId="77777777" w:rsidR="00607B71" w:rsidRPr="00F44067" w:rsidRDefault="00607B71" w:rsidP="00607B71">
      <w:pPr>
        <w:ind w:left="360" w:hanging="360"/>
      </w:pPr>
      <w:r w:rsidRPr="00F44067">
        <w:rPr>
          <w:i/>
        </w:rPr>
        <w:t xml:space="preserve">Doctoral dissertation chair: “Quantitative Literacy and Mathematics Education:  The Benefits and Challenges of a QL Course.”  </w:t>
      </w:r>
      <w:r w:rsidRPr="00F44067">
        <w:t>Mark Russo, Ed.D. in Mathematics Education, May, 2014.</w:t>
      </w:r>
    </w:p>
    <w:p w14:paraId="64C6B5F9" w14:textId="77777777" w:rsidR="00607B71" w:rsidRPr="00F44067" w:rsidRDefault="00607B71" w:rsidP="00607B71">
      <w:pPr>
        <w:ind w:left="360" w:hanging="360"/>
        <w:rPr>
          <w:i/>
        </w:rPr>
      </w:pPr>
      <w:r w:rsidRPr="00F44067">
        <w:rPr>
          <w:i/>
        </w:rPr>
        <w:t xml:space="preserve">Doctoral dissertation chair: “Connecting Mathematics and Science:  The Middle School Teachers’ Perspective.”  </w:t>
      </w:r>
      <w:r w:rsidRPr="00F44067">
        <w:t>Eliza Leszczynski, Ed.D. in Mathematics Education, May, 2014.</w:t>
      </w:r>
    </w:p>
    <w:p w14:paraId="363FF137" w14:textId="77777777" w:rsidR="00607B71" w:rsidRPr="00F44067" w:rsidRDefault="00607B71" w:rsidP="00607B71">
      <w:pPr>
        <w:ind w:left="360" w:hanging="360"/>
        <w:rPr>
          <w:b/>
        </w:rPr>
      </w:pPr>
      <w:r w:rsidRPr="00F44067">
        <w:rPr>
          <w:i/>
        </w:rPr>
        <w:t xml:space="preserve">Doctoral dissertation chair: “Reform in Mathematics Education—Teaching for Social Justice.” </w:t>
      </w:r>
      <w:r w:rsidRPr="00F44067">
        <w:t>Marius Petric, Ed.D. in Mathematics Education. May, 2011.</w:t>
      </w:r>
    </w:p>
    <w:p w14:paraId="60DBD289" w14:textId="6C28CB87" w:rsidR="00E24339" w:rsidRPr="00F44067" w:rsidRDefault="00607B71" w:rsidP="00E24339">
      <w:pPr>
        <w:ind w:left="360" w:hanging="360"/>
      </w:pPr>
      <w:r w:rsidRPr="00F44067">
        <w:rPr>
          <w:i/>
        </w:rPr>
        <w:t>Doctoral dissertation chair</w:t>
      </w:r>
      <w:proofErr w:type="gramStart"/>
      <w:r w:rsidRPr="00F44067">
        <w:rPr>
          <w:i/>
        </w:rPr>
        <w:t xml:space="preserve">: </w:t>
      </w:r>
      <w:r w:rsidRPr="00F44067">
        <w:t xml:space="preserve"> “</w:t>
      </w:r>
      <w:proofErr w:type="gramEnd"/>
      <w:r w:rsidRPr="00F44067">
        <w:t xml:space="preserve">The Evolution of One Teacher’s Interactions with Students Working in Small Groups with the Intention of Improving Students’ Communication, Self-Regulating, and </w:t>
      </w:r>
      <w:proofErr w:type="gramStart"/>
      <w:r w:rsidRPr="00F44067">
        <w:t>Problem Solving</w:t>
      </w:r>
      <w:proofErr w:type="gramEnd"/>
      <w:r w:rsidRPr="00F44067">
        <w:t xml:space="preserve"> Skills.” Sarah Quebec Fuentes, Ed.D. in Mathematics Pedagogy. May, 2009. </w:t>
      </w:r>
    </w:p>
    <w:p w14:paraId="22B8493D" w14:textId="77777777" w:rsidR="00E24339" w:rsidRPr="00F44067" w:rsidRDefault="00E24339" w:rsidP="00E24339">
      <w:pPr>
        <w:ind w:left="360" w:hanging="360"/>
        <w:rPr>
          <w:iCs/>
        </w:rPr>
      </w:pPr>
      <w:r w:rsidRPr="00F44067">
        <w:rPr>
          <w:i/>
        </w:rPr>
        <w:t xml:space="preserve">John O’Meara, </w:t>
      </w:r>
      <w:r w:rsidRPr="00F44067">
        <w:rPr>
          <w:iCs/>
        </w:rPr>
        <w:t>in progress.</w:t>
      </w:r>
    </w:p>
    <w:p w14:paraId="12DE675B" w14:textId="77777777" w:rsidR="00E24339" w:rsidRPr="00F44067" w:rsidRDefault="00E24339" w:rsidP="00E24339">
      <w:pPr>
        <w:ind w:left="360" w:hanging="360"/>
        <w:rPr>
          <w:iCs/>
        </w:rPr>
      </w:pPr>
      <w:r w:rsidRPr="00F44067">
        <w:rPr>
          <w:i/>
        </w:rPr>
        <w:t xml:space="preserve">Helene Leonard, </w:t>
      </w:r>
      <w:r w:rsidRPr="00F44067">
        <w:rPr>
          <w:iCs/>
        </w:rPr>
        <w:t>in progress.</w:t>
      </w:r>
    </w:p>
    <w:p w14:paraId="792FB864" w14:textId="77777777" w:rsidR="00E24339" w:rsidRPr="00F44067" w:rsidRDefault="00E24339" w:rsidP="00E24339">
      <w:pPr>
        <w:ind w:left="360" w:hanging="360"/>
        <w:rPr>
          <w:iCs/>
        </w:rPr>
      </w:pPr>
      <w:r w:rsidRPr="00F44067">
        <w:rPr>
          <w:i/>
        </w:rPr>
        <w:lastRenderedPageBreak/>
        <w:t xml:space="preserve">Christa Mawn, </w:t>
      </w:r>
      <w:r w:rsidRPr="00F44067">
        <w:rPr>
          <w:iCs/>
        </w:rPr>
        <w:t>in progress.</w:t>
      </w:r>
    </w:p>
    <w:p w14:paraId="36C1C638" w14:textId="77777777" w:rsidR="00E24339" w:rsidRPr="00F44067" w:rsidRDefault="00E24339" w:rsidP="00E24339">
      <w:pPr>
        <w:ind w:left="360" w:hanging="360"/>
        <w:rPr>
          <w:iCs/>
        </w:rPr>
      </w:pPr>
      <w:r w:rsidRPr="00F44067">
        <w:rPr>
          <w:i/>
        </w:rPr>
        <w:t xml:space="preserve">Amy Daniel, </w:t>
      </w:r>
      <w:r w:rsidRPr="00F44067">
        <w:rPr>
          <w:iCs/>
        </w:rPr>
        <w:t>in progress.</w:t>
      </w:r>
    </w:p>
    <w:p w14:paraId="34DED17A" w14:textId="77777777" w:rsidR="00E24339" w:rsidRPr="00F44067" w:rsidRDefault="00E24339" w:rsidP="00E24339">
      <w:pPr>
        <w:ind w:left="360" w:hanging="360"/>
        <w:rPr>
          <w:i/>
        </w:rPr>
      </w:pPr>
      <w:r w:rsidRPr="00F44067">
        <w:rPr>
          <w:i/>
        </w:rPr>
        <w:t xml:space="preserve">Su San Lim, </w:t>
      </w:r>
      <w:r w:rsidRPr="00F44067">
        <w:rPr>
          <w:iCs/>
        </w:rPr>
        <w:t xml:space="preserve">did not complete. </w:t>
      </w:r>
      <w:r w:rsidRPr="00F44067">
        <w:rPr>
          <w:i/>
        </w:rPr>
        <w:t xml:space="preserve">Co-chair with Dr. Nicole Panorkou. </w:t>
      </w:r>
    </w:p>
    <w:p w14:paraId="631714ED" w14:textId="77777777" w:rsidR="00E24339" w:rsidRPr="00F44067" w:rsidRDefault="00E24339" w:rsidP="00E24339">
      <w:pPr>
        <w:ind w:left="360" w:hanging="360"/>
      </w:pPr>
      <w:r w:rsidRPr="00F44067">
        <w:rPr>
          <w:i/>
        </w:rPr>
        <w:t xml:space="preserve">Daniel Abuabasa, </w:t>
      </w:r>
      <w:r w:rsidRPr="00F44067">
        <w:rPr>
          <w:iCs/>
        </w:rPr>
        <w:t>did not complete</w:t>
      </w:r>
      <w:r w:rsidRPr="00F44067">
        <w:t>.</w:t>
      </w:r>
    </w:p>
    <w:p w14:paraId="0475C3A2" w14:textId="393CEDE7" w:rsidR="00E24339" w:rsidRPr="00F44067" w:rsidRDefault="00E24339" w:rsidP="00607B71">
      <w:pPr>
        <w:ind w:left="360" w:hanging="360"/>
      </w:pPr>
      <w:r w:rsidRPr="00F44067">
        <w:rPr>
          <w:i/>
          <w:iCs/>
        </w:rPr>
        <w:t>Quintin Cedeno</w:t>
      </w:r>
      <w:r w:rsidRPr="00F44067">
        <w:t>, did not complete</w:t>
      </w:r>
    </w:p>
    <w:p w14:paraId="302A14E9" w14:textId="77777777" w:rsidR="00607B71" w:rsidRPr="00F44067" w:rsidRDefault="00607B71" w:rsidP="00607B71">
      <w:pPr>
        <w:rPr>
          <w:bCs/>
        </w:rPr>
      </w:pPr>
    </w:p>
    <w:p w14:paraId="5970F41A" w14:textId="71CE043A" w:rsidR="00607B71" w:rsidRPr="00F44067" w:rsidRDefault="00607B71" w:rsidP="00607B71">
      <w:pPr>
        <w:rPr>
          <w:b/>
          <w:i/>
          <w:iCs/>
        </w:rPr>
      </w:pPr>
      <w:r w:rsidRPr="00F44067">
        <w:rPr>
          <w:b/>
          <w:i/>
          <w:iCs/>
        </w:rPr>
        <w:t xml:space="preserve">As </w:t>
      </w:r>
      <w:r w:rsidR="008C493F" w:rsidRPr="00F44067">
        <w:rPr>
          <w:b/>
          <w:i/>
          <w:iCs/>
        </w:rPr>
        <w:t xml:space="preserve">dissertation </w:t>
      </w:r>
      <w:r w:rsidRPr="00F44067">
        <w:rPr>
          <w:b/>
          <w:i/>
          <w:iCs/>
        </w:rPr>
        <w:t xml:space="preserve">committee member. </w:t>
      </w:r>
    </w:p>
    <w:p w14:paraId="050775FC" w14:textId="3DFED208" w:rsidR="008122D5" w:rsidRPr="00F44067" w:rsidRDefault="00775B6D" w:rsidP="008122D5">
      <w:pPr>
        <w:ind w:left="360" w:hanging="360"/>
        <w:rPr>
          <w:i/>
        </w:rPr>
      </w:pPr>
      <w:r w:rsidRPr="00F44067">
        <w:rPr>
          <w:i/>
        </w:rPr>
        <w:t xml:space="preserve">Doctoral dissertation committee member. </w:t>
      </w:r>
      <w:r w:rsidR="008122D5" w:rsidRPr="00F44067">
        <w:rPr>
          <w:i/>
        </w:rPr>
        <w:t>“</w:t>
      </w:r>
      <w:r w:rsidR="008122D5" w:rsidRPr="00F44067">
        <w:rPr>
          <w:iCs/>
        </w:rPr>
        <w:t>The Nature of Undergraduate Calculus I Students' Participation in the Parallel Spaces of Coursework and Cooperative, Peer-Led, Inquiry-Oriented Complementary Instruction.”</w:t>
      </w:r>
      <w:r w:rsidR="008122D5" w:rsidRPr="00F44067">
        <w:rPr>
          <w:i/>
        </w:rPr>
        <w:t xml:space="preserve"> K</w:t>
      </w:r>
      <w:r w:rsidR="00AC40F0" w:rsidRPr="00F44067">
        <w:rPr>
          <w:i/>
        </w:rPr>
        <w:t>armen</w:t>
      </w:r>
      <w:r w:rsidR="008122D5" w:rsidRPr="00F44067">
        <w:rPr>
          <w:i/>
        </w:rPr>
        <w:t xml:space="preserve"> Yu,</w:t>
      </w:r>
      <w:r w:rsidR="008122D5" w:rsidRPr="00F44067">
        <w:t xml:space="preserve"> Ph.D. in Mathematics Education, May, 2024.</w:t>
      </w:r>
    </w:p>
    <w:p w14:paraId="00DCC941" w14:textId="5C58B19D" w:rsidR="00607B71" w:rsidRPr="00F44067" w:rsidRDefault="00607B71" w:rsidP="009D44C3">
      <w:pPr>
        <w:ind w:left="284" w:hanging="284"/>
        <w:rPr>
          <w:i/>
        </w:rPr>
      </w:pPr>
      <w:r w:rsidRPr="00F44067">
        <w:rPr>
          <w:i/>
        </w:rPr>
        <w:t>Doctoral dissertation committee member. “</w:t>
      </w:r>
      <w:r w:rsidRPr="00F44067">
        <w:rPr>
          <w:color w:val="222222"/>
          <w:shd w:val="clear" w:color="auto" w:fill="FFFFFF"/>
        </w:rPr>
        <w:t>Investigating Elementary School Students’ Reasoning about Dynamic Angles.”</w:t>
      </w:r>
      <w:r w:rsidRPr="00F44067">
        <w:t xml:space="preserve"> </w:t>
      </w:r>
      <w:r w:rsidR="00AC40F0" w:rsidRPr="00F44067">
        <w:rPr>
          <w:i/>
          <w:iCs/>
        </w:rPr>
        <w:t xml:space="preserve">Erell </w:t>
      </w:r>
      <w:proofErr w:type="spellStart"/>
      <w:r w:rsidRPr="00F44067">
        <w:rPr>
          <w:i/>
          <w:iCs/>
          <w:color w:val="222222"/>
          <w:shd w:val="clear" w:color="auto" w:fill="FFFFFF"/>
        </w:rPr>
        <w:t>Germia</w:t>
      </w:r>
      <w:proofErr w:type="spellEnd"/>
      <w:r w:rsidRPr="00F44067">
        <w:rPr>
          <w:i/>
          <w:iCs/>
          <w:color w:val="222222"/>
          <w:shd w:val="clear" w:color="auto" w:fill="FFFFFF"/>
        </w:rPr>
        <w:t xml:space="preserve">, </w:t>
      </w:r>
      <w:r w:rsidRPr="00F44067">
        <w:t>Ph.D. in Mathematics Education, May, 2022.</w:t>
      </w:r>
    </w:p>
    <w:p w14:paraId="31217259" w14:textId="77777777" w:rsidR="00607B71" w:rsidRPr="00F44067" w:rsidRDefault="00607B71" w:rsidP="00607B71">
      <w:pPr>
        <w:ind w:left="426" w:hanging="426"/>
      </w:pPr>
      <w:r w:rsidRPr="00F44067">
        <w:rPr>
          <w:i/>
        </w:rPr>
        <w:t xml:space="preserve">Doctoral dissertation committee member. </w:t>
      </w:r>
      <w:r w:rsidRPr="00F44067">
        <w:rPr>
          <w:iCs/>
        </w:rPr>
        <w:t>“Using Teacher Noticing and Video-Mediated Professional Learning to Develop Preservice Teachers Knowledge for Teaching the Derivative.</w:t>
      </w:r>
      <w:r w:rsidRPr="00F44067">
        <w:rPr>
          <w:i/>
        </w:rPr>
        <w:t xml:space="preserve">” Alfred Limbere, </w:t>
      </w:r>
      <w:r w:rsidRPr="00F44067">
        <w:rPr>
          <w:iCs/>
        </w:rPr>
        <w:t xml:space="preserve">Ph.D. in Mathematics Education, </w:t>
      </w:r>
      <w:r w:rsidRPr="00F44067">
        <w:t>June, 2022.</w:t>
      </w:r>
    </w:p>
    <w:p w14:paraId="77511E7A" w14:textId="77777777" w:rsidR="000A66BF" w:rsidRPr="00F44067" w:rsidRDefault="000A66BF" w:rsidP="000A66BF">
      <w:pPr>
        <w:ind w:left="450" w:hanging="450"/>
        <w:rPr>
          <w:rFonts w:ascii="Times" w:hAnsi="Times"/>
          <w:i/>
        </w:rPr>
      </w:pPr>
      <w:r w:rsidRPr="00F44067">
        <w:rPr>
          <w:rFonts w:ascii="Times" w:hAnsi="Times"/>
          <w:i/>
        </w:rPr>
        <w:t xml:space="preserve">Doctoral dissertation committee member. “A Community of Learning in an Elementary School.” </w:t>
      </w:r>
      <w:r w:rsidRPr="00F44067">
        <w:rPr>
          <w:rFonts w:ascii="Times" w:hAnsi="Times"/>
        </w:rPr>
        <w:t>Megan Roeder, Ph.D. in Mathematics Education, 2020.</w:t>
      </w:r>
    </w:p>
    <w:p w14:paraId="7E0B2275" w14:textId="77777777" w:rsidR="000A66BF" w:rsidRPr="00F44067" w:rsidRDefault="000A66BF" w:rsidP="000A66BF">
      <w:pPr>
        <w:ind w:left="360" w:hanging="360"/>
        <w:rPr>
          <w:rFonts w:ascii="Times" w:hAnsi="Times"/>
          <w:i/>
        </w:rPr>
      </w:pPr>
      <w:r w:rsidRPr="00F44067">
        <w:rPr>
          <w:rFonts w:ascii="Times" w:hAnsi="Times"/>
          <w:i/>
        </w:rPr>
        <w:t xml:space="preserve">Doctoral dissertation committee member.  “The Role of Covariational Reasoning in Preservice Teachers' Meanings for Quadratic and Exponential Relationships.” </w:t>
      </w:r>
      <w:r w:rsidRPr="00F44067">
        <w:rPr>
          <w:rFonts w:ascii="Times" w:hAnsi="Times"/>
        </w:rPr>
        <w:t>Madhavi Vishnubhotla</w:t>
      </w:r>
      <w:r w:rsidRPr="00F44067">
        <w:rPr>
          <w:rFonts w:ascii="Times" w:hAnsi="Times"/>
          <w:i/>
        </w:rPr>
        <w:t xml:space="preserve">, </w:t>
      </w:r>
      <w:r w:rsidRPr="00F44067">
        <w:rPr>
          <w:rFonts w:ascii="Times" w:hAnsi="Times"/>
        </w:rPr>
        <w:t xml:space="preserve">PhD in Mathematics Education, 2020. </w:t>
      </w:r>
    </w:p>
    <w:p w14:paraId="5DD620B2" w14:textId="77777777" w:rsidR="00932150" w:rsidRPr="00F44067" w:rsidRDefault="00932150" w:rsidP="00932150">
      <w:pPr>
        <w:ind w:left="360" w:hanging="360"/>
        <w:rPr>
          <w:rFonts w:ascii="Times" w:hAnsi="Times"/>
        </w:rPr>
      </w:pPr>
      <w:r w:rsidRPr="00F44067">
        <w:rPr>
          <w:rFonts w:ascii="Times" w:hAnsi="Times"/>
          <w:i/>
        </w:rPr>
        <w:t>Doctoral dissertation committee member.  “Diagramming to improve mathematics achievement.”</w:t>
      </w:r>
      <w:r w:rsidRPr="00F44067">
        <w:rPr>
          <w:rFonts w:ascii="Times" w:hAnsi="Times"/>
        </w:rPr>
        <w:t xml:space="preserve"> </w:t>
      </w:r>
      <w:proofErr w:type="spellStart"/>
      <w:r w:rsidRPr="00F44067">
        <w:rPr>
          <w:rFonts w:ascii="Times" w:hAnsi="Times"/>
        </w:rPr>
        <w:t>Banmali</w:t>
      </w:r>
      <w:proofErr w:type="spellEnd"/>
      <w:r w:rsidRPr="00F44067">
        <w:rPr>
          <w:rFonts w:ascii="Times" w:hAnsi="Times"/>
        </w:rPr>
        <w:t xml:space="preserve"> Banerjee, candidate for Ed.D. in Mathematics Pedagogy.  Completed May, 2010.</w:t>
      </w:r>
    </w:p>
    <w:p w14:paraId="7AB135C9" w14:textId="77777777" w:rsidR="00932150" w:rsidRPr="00F44067" w:rsidRDefault="00932150" w:rsidP="00932150">
      <w:pPr>
        <w:ind w:left="360" w:hanging="360"/>
        <w:rPr>
          <w:rFonts w:ascii="Times" w:hAnsi="Times"/>
        </w:rPr>
      </w:pPr>
      <w:r w:rsidRPr="00F44067">
        <w:rPr>
          <w:rFonts w:ascii="Times" w:hAnsi="Times"/>
          <w:i/>
        </w:rPr>
        <w:t>Doctoral dissertation committee member.</w:t>
      </w:r>
      <w:r w:rsidRPr="00F44067">
        <w:rPr>
          <w:rFonts w:ascii="Times" w:hAnsi="Times"/>
        </w:rPr>
        <w:t xml:space="preserve">  “The effect of visually enhanced instructional units on high school calculus students’ visualization ability and their understanding of the limit concept.”  Arpi A. </w:t>
      </w:r>
      <w:proofErr w:type="spellStart"/>
      <w:r w:rsidRPr="00F44067">
        <w:rPr>
          <w:rFonts w:ascii="Times" w:hAnsi="Times"/>
        </w:rPr>
        <w:t>Lajinian</w:t>
      </w:r>
      <w:proofErr w:type="spellEnd"/>
      <w:r w:rsidRPr="00F44067">
        <w:rPr>
          <w:rFonts w:ascii="Times" w:hAnsi="Times"/>
        </w:rPr>
        <w:t xml:space="preserve">, Ed.D. in Mathematics Pedagogy.  Completed May, 2008.  </w:t>
      </w:r>
    </w:p>
    <w:p w14:paraId="33BD701F" w14:textId="77777777" w:rsidR="00E24339" w:rsidRPr="00F44067" w:rsidRDefault="00E24339" w:rsidP="00E24339">
      <w:pPr>
        <w:ind w:left="360" w:hanging="360"/>
      </w:pPr>
      <w:r w:rsidRPr="00F44067">
        <w:rPr>
          <w:i/>
        </w:rPr>
        <w:t xml:space="preserve">Doctoral dissertation committee member. Elise Lahiere, </w:t>
      </w:r>
      <w:r w:rsidRPr="00F44067">
        <w:t>in progress.</w:t>
      </w:r>
    </w:p>
    <w:p w14:paraId="0583249D" w14:textId="77777777" w:rsidR="00E24339" w:rsidRPr="00F44067" w:rsidRDefault="00E24339" w:rsidP="00E24339">
      <w:pPr>
        <w:ind w:left="360" w:hanging="360"/>
      </w:pPr>
      <w:r w:rsidRPr="00F44067">
        <w:rPr>
          <w:i/>
        </w:rPr>
        <w:t xml:space="preserve">Doctoral dissertation committee member. Amanda Provost, </w:t>
      </w:r>
      <w:r w:rsidRPr="00F44067">
        <w:t>in progress.</w:t>
      </w:r>
    </w:p>
    <w:p w14:paraId="13205C3A" w14:textId="77777777" w:rsidR="00E24339" w:rsidRPr="00F44067" w:rsidRDefault="00E24339" w:rsidP="00E24339">
      <w:pPr>
        <w:ind w:left="360" w:hanging="360"/>
      </w:pPr>
      <w:r w:rsidRPr="00F44067">
        <w:rPr>
          <w:i/>
        </w:rPr>
        <w:t xml:space="preserve">Doctoral dissertation committee member. </w:t>
      </w:r>
      <w:proofErr w:type="spellStart"/>
      <w:r w:rsidRPr="00F44067">
        <w:rPr>
          <w:i/>
        </w:rPr>
        <w:t>Meimee</w:t>
      </w:r>
      <w:proofErr w:type="spellEnd"/>
      <w:r w:rsidRPr="00F44067">
        <w:rPr>
          <w:i/>
        </w:rPr>
        <w:t xml:space="preserve"> Persau, </w:t>
      </w:r>
      <w:r w:rsidRPr="00F44067">
        <w:t>in progress.</w:t>
      </w:r>
    </w:p>
    <w:p w14:paraId="5F4219A9" w14:textId="77777777" w:rsidR="009A5F97" w:rsidRPr="00F44067" w:rsidRDefault="009A5F97" w:rsidP="00932150">
      <w:pPr>
        <w:ind w:left="360" w:hanging="360"/>
        <w:rPr>
          <w:rFonts w:ascii="Times" w:hAnsi="Times"/>
          <w:b/>
          <w:bCs/>
        </w:rPr>
      </w:pPr>
    </w:p>
    <w:p w14:paraId="5F099723" w14:textId="7631FF05" w:rsidR="000A66BF" w:rsidRPr="00F44067" w:rsidRDefault="00E24339" w:rsidP="00F27266">
      <w:pPr>
        <w:ind w:left="360" w:hanging="360"/>
        <w:rPr>
          <w:rFonts w:ascii="Times" w:hAnsi="Times"/>
          <w:b/>
          <w:bCs/>
          <w:i/>
          <w:iCs/>
        </w:rPr>
      </w:pPr>
      <w:r w:rsidRPr="00F44067">
        <w:rPr>
          <w:rFonts w:ascii="Times" w:hAnsi="Times"/>
          <w:b/>
          <w:bCs/>
          <w:i/>
          <w:iCs/>
        </w:rPr>
        <w:t>Masters’ theses advisement</w:t>
      </w:r>
    </w:p>
    <w:p w14:paraId="7AE1321B" w14:textId="394E25EF" w:rsidR="009A5F97" w:rsidRPr="00F44067" w:rsidRDefault="009A5F97" w:rsidP="009A5F97">
      <w:pPr>
        <w:ind w:left="360" w:hanging="360"/>
        <w:rPr>
          <w:rFonts w:ascii="Times" w:hAnsi="Times"/>
          <w:iCs/>
        </w:rPr>
      </w:pPr>
      <w:r w:rsidRPr="00F44067">
        <w:rPr>
          <w:rFonts w:ascii="Times" w:hAnsi="Times"/>
          <w:i/>
        </w:rPr>
        <w:t xml:space="preserve">Master’s thesis committee member. </w:t>
      </w:r>
      <w:r w:rsidR="00E24339" w:rsidRPr="00F44067">
        <w:rPr>
          <w:rFonts w:ascii="Times" w:hAnsi="Times"/>
          <w:i/>
        </w:rPr>
        <w:t>“</w:t>
      </w:r>
      <w:r w:rsidR="00E24339" w:rsidRPr="00F44067">
        <w:rPr>
          <w:rFonts w:ascii="Times" w:hAnsi="Times"/>
        </w:rPr>
        <w:t xml:space="preserve">Student Learning Networks </w:t>
      </w:r>
      <w:r w:rsidR="009D44C3" w:rsidRPr="00F44067">
        <w:rPr>
          <w:rFonts w:ascii="Times" w:hAnsi="Times"/>
        </w:rPr>
        <w:t>a</w:t>
      </w:r>
      <w:r w:rsidR="00E24339" w:rsidRPr="00F44067">
        <w:rPr>
          <w:rFonts w:ascii="Times" w:hAnsi="Times"/>
        </w:rPr>
        <w:t>nd Curriculum Connectivity”</w:t>
      </w:r>
      <w:r w:rsidR="00E24339" w:rsidRPr="00F44067">
        <w:rPr>
          <w:rFonts w:ascii="Times" w:hAnsi="Times"/>
          <w:i/>
        </w:rPr>
        <w:t xml:space="preserve"> </w:t>
      </w:r>
      <w:r w:rsidRPr="00F44067">
        <w:rPr>
          <w:rFonts w:ascii="Times" w:hAnsi="Times"/>
          <w:i/>
        </w:rPr>
        <w:t>Ana Da Silva Jesus</w:t>
      </w:r>
      <w:r w:rsidRPr="00F44067">
        <w:rPr>
          <w:rFonts w:ascii="Times" w:hAnsi="Times"/>
          <w:iCs/>
        </w:rPr>
        <w:t>, May, 2023.</w:t>
      </w:r>
    </w:p>
    <w:p w14:paraId="7476567F" w14:textId="566117E2" w:rsidR="009A5F97" w:rsidRPr="00F44067" w:rsidRDefault="009A5F97" w:rsidP="007C2BAC">
      <w:pPr>
        <w:ind w:left="360" w:hanging="360"/>
        <w:rPr>
          <w:rFonts w:ascii="Times" w:hAnsi="Times"/>
          <w:iCs/>
        </w:rPr>
      </w:pPr>
      <w:r w:rsidRPr="00F44067">
        <w:rPr>
          <w:rFonts w:ascii="Times" w:hAnsi="Times"/>
          <w:i/>
        </w:rPr>
        <w:t xml:space="preserve">Master’s thesis committee member.  </w:t>
      </w:r>
      <w:r w:rsidR="007C2BAC" w:rsidRPr="00F44067">
        <w:t>“</w:t>
      </w:r>
      <w:r w:rsidR="007C2BAC" w:rsidRPr="00F44067">
        <w:rPr>
          <w:rFonts w:ascii="Times" w:hAnsi="Times"/>
          <w:iCs/>
        </w:rPr>
        <w:t xml:space="preserve">Complexity, Creativity, and Curriculum: A Network-Based Analysis of Student Learning Trajectories and Andragogical Design”. </w:t>
      </w:r>
      <w:r w:rsidR="007C2BAC" w:rsidRPr="00F44067">
        <w:rPr>
          <w:rFonts w:ascii="Times" w:hAnsi="Times"/>
          <w:i/>
        </w:rPr>
        <w:t>John O’Meara</w:t>
      </w:r>
      <w:r w:rsidR="007C2BAC" w:rsidRPr="00F44067">
        <w:rPr>
          <w:rFonts w:ascii="Times" w:hAnsi="Times"/>
          <w:iCs/>
        </w:rPr>
        <w:t>, May, 2022.</w:t>
      </w:r>
    </w:p>
    <w:p w14:paraId="7B695A26" w14:textId="21EB6836" w:rsidR="00932150" w:rsidRPr="00F44067" w:rsidRDefault="00932150" w:rsidP="00932150">
      <w:pPr>
        <w:ind w:left="360" w:hanging="360"/>
        <w:rPr>
          <w:rFonts w:ascii="Times" w:hAnsi="Times"/>
        </w:rPr>
      </w:pPr>
      <w:r w:rsidRPr="00F44067">
        <w:rPr>
          <w:rFonts w:ascii="Times" w:hAnsi="Times"/>
          <w:i/>
        </w:rPr>
        <w:t>Master’s thesis advisor.</w:t>
      </w:r>
      <w:r w:rsidRPr="00F44067">
        <w:rPr>
          <w:rFonts w:ascii="Times" w:hAnsi="Times"/>
        </w:rPr>
        <w:t xml:space="preserve"> “Student Approaches to Problem Solving with Cooperative Logic Activities.” Frank Forte, MS in Mathematics.  Completed 2007.  </w:t>
      </w:r>
    </w:p>
    <w:p w14:paraId="13B46702" w14:textId="77777777" w:rsidR="00932150" w:rsidRPr="00F44067" w:rsidRDefault="00932150" w:rsidP="00932150">
      <w:pPr>
        <w:pStyle w:val="BodyText"/>
        <w:ind w:left="360" w:hanging="360"/>
        <w:rPr>
          <w:rFonts w:ascii="Times" w:hAnsi="Times"/>
          <w:szCs w:val="24"/>
        </w:rPr>
      </w:pPr>
      <w:r w:rsidRPr="00F44067">
        <w:rPr>
          <w:rFonts w:ascii="Times" w:hAnsi="Times"/>
          <w:i/>
          <w:szCs w:val="24"/>
        </w:rPr>
        <w:t xml:space="preserve">Master’s thesis committee member. </w:t>
      </w:r>
      <w:r w:rsidRPr="00F44067">
        <w:rPr>
          <w:rFonts w:ascii="Times" w:hAnsi="Times"/>
          <w:szCs w:val="24"/>
        </w:rPr>
        <w:t>“Mathematical sophistication and educational philosophies among prospective and practicing mathematics teachers.” Jodie Sovak, MS in Mathematics.  Completed 2003.</w:t>
      </w:r>
    </w:p>
    <w:p w14:paraId="0C2E931F" w14:textId="77777777" w:rsidR="00932150" w:rsidRPr="00F44067" w:rsidRDefault="00932150" w:rsidP="002D2BA8">
      <w:pPr>
        <w:rPr>
          <w:rFonts w:ascii="Times" w:hAnsi="Times"/>
          <w:bCs/>
        </w:rPr>
      </w:pPr>
    </w:p>
    <w:p w14:paraId="501E7421" w14:textId="77777777" w:rsidR="001A3D00" w:rsidRPr="00F44067" w:rsidRDefault="001A3D00" w:rsidP="00932150">
      <w:pPr>
        <w:rPr>
          <w:rFonts w:ascii="Times" w:hAnsi="Times"/>
          <w:b/>
          <w:bCs/>
        </w:rPr>
      </w:pPr>
    </w:p>
    <w:p w14:paraId="71CED41E" w14:textId="431678A0" w:rsidR="00932150" w:rsidRPr="00F44067" w:rsidRDefault="00932150" w:rsidP="00932150">
      <w:pPr>
        <w:rPr>
          <w:rFonts w:ascii="Times" w:hAnsi="Times"/>
          <w:b/>
          <w:bCs/>
        </w:rPr>
      </w:pPr>
      <w:r w:rsidRPr="00F44067">
        <w:rPr>
          <w:rFonts w:ascii="Times" w:hAnsi="Times"/>
          <w:b/>
          <w:bCs/>
        </w:rPr>
        <w:lastRenderedPageBreak/>
        <w:t>Service to Local Schools</w:t>
      </w:r>
    </w:p>
    <w:p w14:paraId="7F8ECDD3" w14:textId="061214A0" w:rsidR="00582A40" w:rsidRPr="00F44067" w:rsidRDefault="00582A40" w:rsidP="00932150">
      <w:pPr>
        <w:ind w:left="360" w:hanging="360"/>
        <w:rPr>
          <w:rFonts w:ascii="Times" w:hAnsi="Times"/>
          <w:bCs/>
        </w:rPr>
      </w:pPr>
      <w:r w:rsidRPr="00F44067">
        <w:rPr>
          <w:rFonts w:ascii="Times" w:hAnsi="Times"/>
          <w:bCs/>
          <w:i/>
        </w:rPr>
        <w:t xml:space="preserve">Presenter. </w:t>
      </w:r>
      <w:r w:rsidRPr="00F44067">
        <w:rPr>
          <w:rFonts w:ascii="Times" w:hAnsi="Times"/>
          <w:bCs/>
        </w:rPr>
        <w:t>Mathematics in Juggling?  Presented to 9</w:t>
      </w:r>
      <w:r w:rsidRPr="00F44067">
        <w:rPr>
          <w:rFonts w:ascii="Times" w:hAnsi="Times"/>
          <w:bCs/>
          <w:vertAlign w:val="superscript"/>
        </w:rPr>
        <w:t>th</w:t>
      </w:r>
      <w:r w:rsidRPr="00F44067">
        <w:rPr>
          <w:rFonts w:ascii="Times" w:hAnsi="Times"/>
          <w:bCs/>
        </w:rPr>
        <w:t xml:space="preserve"> grade</w:t>
      </w:r>
      <w:r w:rsidR="00517442" w:rsidRPr="00F44067">
        <w:rPr>
          <w:rFonts w:ascii="Times" w:hAnsi="Times"/>
          <w:bCs/>
        </w:rPr>
        <w:t xml:space="preserve"> students</w:t>
      </w:r>
      <w:r w:rsidRPr="00F44067">
        <w:rPr>
          <w:rFonts w:ascii="Times" w:hAnsi="Times"/>
          <w:bCs/>
        </w:rPr>
        <w:t xml:space="preserve"> at Jonathan Dayton High School.  July 9, 2021.  </w:t>
      </w:r>
    </w:p>
    <w:p w14:paraId="52A81C3A" w14:textId="6D9B72C4" w:rsidR="00893220" w:rsidRPr="00F44067" w:rsidRDefault="00893220" w:rsidP="00932150">
      <w:pPr>
        <w:ind w:left="360" w:hanging="360"/>
        <w:rPr>
          <w:rFonts w:ascii="Times" w:hAnsi="Times"/>
          <w:bCs/>
        </w:rPr>
      </w:pPr>
      <w:r w:rsidRPr="00F44067">
        <w:rPr>
          <w:rFonts w:ascii="Times" w:hAnsi="Times"/>
          <w:bCs/>
          <w:i/>
        </w:rPr>
        <w:t xml:space="preserve">Professional Development Provider.  </w:t>
      </w:r>
      <w:r w:rsidRPr="00F44067">
        <w:rPr>
          <w:rFonts w:ascii="Times" w:hAnsi="Times"/>
          <w:bCs/>
        </w:rPr>
        <w:t>Developed and implemented seri</w:t>
      </w:r>
      <w:r w:rsidR="00FD1D17" w:rsidRPr="00F44067">
        <w:rPr>
          <w:rFonts w:ascii="Times" w:hAnsi="Times"/>
          <w:bCs/>
        </w:rPr>
        <w:t>es</w:t>
      </w:r>
      <w:r w:rsidRPr="00F44067">
        <w:rPr>
          <w:rFonts w:ascii="Times" w:hAnsi="Times"/>
          <w:bCs/>
        </w:rPr>
        <w:t xml:space="preserve"> of professional development workshops for mathematics teachers at Kearny High School.  Spring 2018, </w:t>
      </w:r>
      <w:r w:rsidR="009F6FED" w:rsidRPr="00F44067">
        <w:rPr>
          <w:rFonts w:ascii="Times" w:hAnsi="Times"/>
          <w:bCs/>
        </w:rPr>
        <w:t>F</w:t>
      </w:r>
      <w:r w:rsidRPr="00F44067">
        <w:rPr>
          <w:rFonts w:ascii="Times" w:hAnsi="Times"/>
          <w:bCs/>
        </w:rPr>
        <w:t>all 2018.</w:t>
      </w:r>
    </w:p>
    <w:p w14:paraId="4A92C5D2" w14:textId="78F3ED6E" w:rsidR="00893220" w:rsidRPr="00F44067" w:rsidRDefault="00893220" w:rsidP="00893220">
      <w:pPr>
        <w:shd w:val="clear" w:color="auto" w:fill="FFFFFF"/>
        <w:ind w:left="360" w:hanging="360"/>
        <w:rPr>
          <w:rFonts w:ascii="Times" w:hAnsi="Times"/>
          <w:bCs/>
        </w:rPr>
      </w:pPr>
      <w:r w:rsidRPr="00F44067">
        <w:rPr>
          <w:rFonts w:ascii="Times" w:hAnsi="Times"/>
          <w:bCs/>
          <w:i/>
        </w:rPr>
        <w:t>Professional Development Presenter.  “</w:t>
      </w:r>
      <w:r w:rsidRPr="00F44067">
        <w:rPr>
          <w:rFonts w:ascii="Times" w:hAnsi="Times"/>
          <w:bCs/>
        </w:rPr>
        <w:t>Encouraging Creativity in High School Mathematics”.  Whippany Park Regional High School.  October 9, 201</w:t>
      </w:r>
      <w:r w:rsidR="00CB1F24" w:rsidRPr="00F44067">
        <w:rPr>
          <w:rFonts w:ascii="Times" w:hAnsi="Times"/>
          <w:bCs/>
        </w:rPr>
        <w:t>7</w:t>
      </w:r>
      <w:r w:rsidRPr="00F44067">
        <w:rPr>
          <w:rFonts w:ascii="Times" w:hAnsi="Times"/>
          <w:bCs/>
        </w:rPr>
        <w:t xml:space="preserve">.  </w:t>
      </w:r>
    </w:p>
    <w:p w14:paraId="26AC6428" w14:textId="70AA4D7A" w:rsidR="00932150" w:rsidRPr="00F44067" w:rsidRDefault="00932150" w:rsidP="00932150">
      <w:pPr>
        <w:ind w:left="360" w:hanging="360"/>
        <w:rPr>
          <w:rFonts w:ascii="Times" w:hAnsi="Times"/>
        </w:rPr>
      </w:pPr>
      <w:r w:rsidRPr="00F44067">
        <w:rPr>
          <w:rFonts w:ascii="Times" w:hAnsi="Times"/>
          <w:bCs/>
          <w:i/>
        </w:rPr>
        <w:t xml:space="preserve">Presenter.  </w:t>
      </w:r>
      <w:r w:rsidRPr="00F44067">
        <w:rPr>
          <w:rFonts w:ascii="Times" w:hAnsi="Times"/>
          <w:bCs/>
        </w:rPr>
        <w:t xml:space="preserve">Visiting </w:t>
      </w:r>
      <w:r w:rsidR="00CD1306" w:rsidRPr="00F44067">
        <w:rPr>
          <w:rFonts w:ascii="Times" w:hAnsi="Times"/>
          <w:bCs/>
        </w:rPr>
        <w:t xml:space="preserve">Scientists </w:t>
      </w:r>
      <w:r w:rsidRPr="00F44067">
        <w:rPr>
          <w:rFonts w:ascii="Times" w:hAnsi="Times"/>
          <w:bCs/>
        </w:rPr>
        <w:t>Program</w:t>
      </w:r>
      <w:r w:rsidRPr="00F44067">
        <w:rPr>
          <w:rFonts w:ascii="Times" w:hAnsi="Times"/>
        </w:rPr>
        <w:t>, Montclair</w:t>
      </w:r>
      <w:r w:rsidR="00CD1306" w:rsidRPr="00F44067">
        <w:rPr>
          <w:rFonts w:ascii="Times" w:hAnsi="Times"/>
        </w:rPr>
        <w:t xml:space="preserve"> State University. Gi</w:t>
      </w:r>
      <w:r w:rsidRPr="00F44067">
        <w:rPr>
          <w:rFonts w:ascii="Times" w:hAnsi="Times"/>
        </w:rPr>
        <w:t>ve presentations at local public schools</w:t>
      </w:r>
      <w:r w:rsidR="00CD1306" w:rsidRPr="00F44067">
        <w:rPr>
          <w:rFonts w:ascii="Times" w:hAnsi="Times"/>
        </w:rPr>
        <w:t xml:space="preserve"> about innovations in science and mathematics</w:t>
      </w:r>
      <w:r w:rsidRPr="00F44067">
        <w:rPr>
          <w:rFonts w:ascii="Times" w:hAnsi="Times"/>
        </w:rPr>
        <w:t>. 2003-2004, 2014—present.</w:t>
      </w:r>
    </w:p>
    <w:p w14:paraId="3E8B23AE" w14:textId="77777777" w:rsidR="00932150" w:rsidRPr="00F44067" w:rsidRDefault="00932150" w:rsidP="00932150">
      <w:pPr>
        <w:ind w:left="360" w:hanging="360"/>
        <w:rPr>
          <w:rFonts w:ascii="Times" w:hAnsi="Times"/>
        </w:rPr>
      </w:pPr>
      <w:r w:rsidRPr="00F44067">
        <w:rPr>
          <w:rFonts w:ascii="Times" w:hAnsi="Times"/>
          <w:i/>
        </w:rPr>
        <w:t>Student Teacher Supervisor</w:t>
      </w:r>
      <w:r w:rsidRPr="00F44067">
        <w:rPr>
          <w:rFonts w:ascii="Times" w:hAnsi="Times"/>
        </w:rPr>
        <w:t xml:space="preserve">.  Department of Mathematical Sciences, Montclair State University.  2002-present.  </w:t>
      </w:r>
    </w:p>
    <w:p w14:paraId="7AE4992F" w14:textId="530DE115" w:rsidR="00932150" w:rsidRPr="00F44067" w:rsidRDefault="00932150" w:rsidP="00932150">
      <w:pPr>
        <w:pStyle w:val="BodyText"/>
        <w:ind w:left="360" w:hanging="360"/>
        <w:rPr>
          <w:rFonts w:ascii="Times" w:hAnsi="Times"/>
          <w:szCs w:val="24"/>
        </w:rPr>
      </w:pPr>
      <w:r w:rsidRPr="00F44067">
        <w:rPr>
          <w:rFonts w:ascii="Times" w:hAnsi="Times"/>
          <w:i/>
          <w:szCs w:val="24"/>
        </w:rPr>
        <w:t xml:space="preserve">Visiting teacher.  </w:t>
      </w:r>
      <w:r w:rsidRPr="00F44067">
        <w:rPr>
          <w:rFonts w:ascii="Times" w:hAnsi="Times"/>
          <w:szCs w:val="24"/>
        </w:rPr>
        <w:t xml:space="preserve">Bradford School, Montclair, NJ.  Offer enrichment activities to </w:t>
      </w:r>
      <w:r w:rsidR="00625A21" w:rsidRPr="00F44067">
        <w:rPr>
          <w:rFonts w:ascii="Times" w:hAnsi="Times"/>
          <w:szCs w:val="24"/>
        </w:rPr>
        <w:t>classe</w:t>
      </w:r>
      <w:r w:rsidRPr="00F44067">
        <w:rPr>
          <w:rFonts w:ascii="Times" w:hAnsi="Times"/>
          <w:szCs w:val="24"/>
        </w:rPr>
        <w:t>s. 2010.</w:t>
      </w:r>
    </w:p>
    <w:p w14:paraId="2ED58B26" w14:textId="77777777" w:rsidR="00932150" w:rsidRPr="00F44067" w:rsidRDefault="00932150" w:rsidP="00932150">
      <w:pPr>
        <w:pStyle w:val="BodyText"/>
        <w:ind w:left="360" w:hanging="360"/>
        <w:rPr>
          <w:rFonts w:ascii="Times" w:hAnsi="Times"/>
          <w:szCs w:val="24"/>
        </w:rPr>
      </w:pPr>
      <w:r w:rsidRPr="00F44067">
        <w:rPr>
          <w:rFonts w:ascii="Times" w:hAnsi="Times"/>
          <w:i/>
          <w:szCs w:val="24"/>
        </w:rPr>
        <w:t xml:space="preserve">Presenter.  </w:t>
      </w:r>
      <w:r w:rsidRPr="00F44067">
        <w:rPr>
          <w:rFonts w:ascii="Times" w:hAnsi="Times"/>
          <w:szCs w:val="24"/>
        </w:rPr>
        <w:t>“How do I divide thee, let me count the ways.” at Math Day, Montclair State University.  Program for high school students interested in becoming a mathematics teacher.  March, 2007.</w:t>
      </w:r>
    </w:p>
    <w:p w14:paraId="5147FA02" w14:textId="77777777" w:rsidR="00932150" w:rsidRPr="00F44067" w:rsidRDefault="00932150" w:rsidP="00932150">
      <w:pPr>
        <w:ind w:left="360" w:hanging="360"/>
        <w:rPr>
          <w:rFonts w:ascii="Times" w:hAnsi="Times"/>
        </w:rPr>
      </w:pPr>
      <w:r w:rsidRPr="00F44067">
        <w:rPr>
          <w:rFonts w:ascii="Times" w:hAnsi="Times"/>
          <w:i/>
        </w:rPr>
        <w:t>Adopted Professor</w:t>
      </w:r>
      <w:r w:rsidRPr="00F44067">
        <w:rPr>
          <w:rFonts w:ascii="Times" w:hAnsi="Times"/>
        </w:rPr>
        <w:t xml:space="preserve">.  Adopt-A-Professor, Montclair State University.  Adopted by two local middle school classes each year.  Collaborate with teachers to give presentations once a month. 2004—2006.  </w:t>
      </w:r>
    </w:p>
    <w:p w14:paraId="514F0A53" w14:textId="77777777" w:rsidR="00932150" w:rsidRPr="00F44067" w:rsidRDefault="00932150" w:rsidP="00932150">
      <w:pPr>
        <w:pStyle w:val="BodyText"/>
        <w:ind w:left="360" w:hanging="360"/>
        <w:rPr>
          <w:rFonts w:ascii="Times" w:hAnsi="Times"/>
          <w:szCs w:val="24"/>
        </w:rPr>
      </w:pPr>
      <w:r w:rsidRPr="00F44067">
        <w:rPr>
          <w:rFonts w:ascii="Times" w:hAnsi="Times"/>
          <w:bCs/>
          <w:i/>
          <w:szCs w:val="24"/>
        </w:rPr>
        <w:t xml:space="preserve">Presenter. </w:t>
      </w:r>
      <w:r w:rsidRPr="00F44067">
        <w:rPr>
          <w:rFonts w:ascii="Times" w:hAnsi="Times"/>
          <w:szCs w:val="24"/>
        </w:rPr>
        <w:t>“Mathematical Games, Puzzles, and Magic Tricks” at Math Day, Montclair State University.  Program for local high schools.  March, 2006</w:t>
      </w:r>
    </w:p>
    <w:p w14:paraId="604BE5B2" w14:textId="77777777" w:rsidR="00932150" w:rsidRPr="00F44067" w:rsidRDefault="00932150" w:rsidP="00932150">
      <w:pPr>
        <w:pStyle w:val="BodyText"/>
        <w:ind w:left="360" w:hanging="360"/>
        <w:rPr>
          <w:rFonts w:ascii="Times" w:hAnsi="Times"/>
          <w:szCs w:val="24"/>
        </w:rPr>
      </w:pPr>
      <w:r w:rsidRPr="00F44067">
        <w:rPr>
          <w:rFonts w:ascii="Times" w:hAnsi="Times"/>
          <w:i/>
          <w:szCs w:val="24"/>
        </w:rPr>
        <w:t>Invited Judge.</w:t>
      </w:r>
      <w:r w:rsidRPr="00F44067">
        <w:rPr>
          <w:rFonts w:ascii="Times" w:hAnsi="Times"/>
          <w:szCs w:val="24"/>
        </w:rPr>
        <w:t xml:space="preserve">  35</w:t>
      </w:r>
      <w:r w:rsidRPr="00F44067">
        <w:rPr>
          <w:rFonts w:ascii="Times" w:hAnsi="Times"/>
          <w:szCs w:val="24"/>
          <w:vertAlign w:val="superscript"/>
        </w:rPr>
        <w:t>th</w:t>
      </w:r>
      <w:r w:rsidRPr="00F44067">
        <w:rPr>
          <w:rFonts w:ascii="Times" w:hAnsi="Times"/>
          <w:szCs w:val="24"/>
        </w:rPr>
        <w:t>, 36</w:t>
      </w:r>
      <w:r w:rsidRPr="00F44067">
        <w:rPr>
          <w:rFonts w:ascii="Times" w:hAnsi="Times"/>
          <w:szCs w:val="24"/>
          <w:vertAlign w:val="superscript"/>
        </w:rPr>
        <w:t>th</w:t>
      </w:r>
      <w:r w:rsidRPr="00F44067">
        <w:rPr>
          <w:rFonts w:ascii="Times" w:hAnsi="Times"/>
          <w:szCs w:val="24"/>
        </w:rPr>
        <w:t>, and 41</w:t>
      </w:r>
      <w:r w:rsidRPr="00F44067">
        <w:rPr>
          <w:rFonts w:ascii="Times" w:hAnsi="Times"/>
          <w:szCs w:val="24"/>
          <w:vertAlign w:val="superscript"/>
        </w:rPr>
        <w:t>st</w:t>
      </w:r>
      <w:r w:rsidRPr="00F44067">
        <w:rPr>
          <w:rFonts w:ascii="Times" w:hAnsi="Times"/>
          <w:szCs w:val="24"/>
        </w:rPr>
        <w:t xml:space="preserve"> Annual Metropolitan New York Math Fair.  </w:t>
      </w:r>
      <w:r w:rsidRPr="00F44067">
        <w:rPr>
          <w:rFonts w:ascii="Times" w:hAnsi="Times"/>
          <w:bCs/>
          <w:szCs w:val="24"/>
        </w:rPr>
        <w:t xml:space="preserve">Pace University and Brooklyn Technical University, New York City, NY.  March, 2003, 2004, and 2009. </w:t>
      </w:r>
    </w:p>
    <w:p w14:paraId="58129E7D" w14:textId="77777777" w:rsidR="00932150" w:rsidRPr="00F44067" w:rsidRDefault="00932150" w:rsidP="00932150">
      <w:pPr>
        <w:pStyle w:val="BodyText"/>
        <w:ind w:left="360" w:hanging="360"/>
        <w:rPr>
          <w:rFonts w:ascii="Times" w:hAnsi="Times"/>
          <w:szCs w:val="24"/>
        </w:rPr>
      </w:pPr>
      <w:r w:rsidRPr="00F44067">
        <w:rPr>
          <w:rFonts w:ascii="Times" w:hAnsi="Times"/>
          <w:bCs/>
          <w:i/>
          <w:szCs w:val="24"/>
        </w:rPr>
        <w:t xml:space="preserve">Presenter. </w:t>
      </w:r>
      <w:r w:rsidRPr="00F44067">
        <w:rPr>
          <w:rFonts w:ascii="Times" w:hAnsi="Times"/>
          <w:szCs w:val="24"/>
        </w:rPr>
        <w:t>“Math without Numbers.”  Visiting Professors Program.  Montclair State University.  Presented at five public middle schools.  2003-2004.</w:t>
      </w:r>
    </w:p>
    <w:p w14:paraId="5D56F687" w14:textId="77777777" w:rsidR="00932150" w:rsidRPr="00F44067" w:rsidRDefault="00932150" w:rsidP="00932150">
      <w:pPr>
        <w:pStyle w:val="BodyText"/>
        <w:ind w:left="360" w:hanging="360"/>
        <w:rPr>
          <w:rFonts w:ascii="Times" w:hAnsi="Times"/>
          <w:szCs w:val="24"/>
        </w:rPr>
      </w:pPr>
      <w:r w:rsidRPr="00F44067">
        <w:rPr>
          <w:rFonts w:ascii="Times" w:hAnsi="Times"/>
          <w:bCs/>
          <w:i/>
          <w:szCs w:val="24"/>
        </w:rPr>
        <w:t xml:space="preserve">Presenter. </w:t>
      </w:r>
      <w:r w:rsidRPr="00F44067">
        <w:rPr>
          <w:rFonts w:ascii="Times" w:hAnsi="Times"/>
          <w:szCs w:val="24"/>
        </w:rPr>
        <w:t>“</w:t>
      </w:r>
      <w:proofErr w:type="spellStart"/>
      <w:r w:rsidRPr="00F44067">
        <w:rPr>
          <w:rFonts w:ascii="Times" w:hAnsi="Times"/>
          <w:szCs w:val="24"/>
        </w:rPr>
        <w:t>Mathemagicians</w:t>
      </w:r>
      <w:proofErr w:type="spellEnd"/>
      <w:r w:rsidRPr="00F44067">
        <w:rPr>
          <w:rFonts w:ascii="Times" w:hAnsi="Times"/>
          <w:szCs w:val="24"/>
        </w:rPr>
        <w:t xml:space="preserve"> of Montclair” at Math Day, Montclair State University.  Program for local public high schools.  March, 2003.</w:t>
      </w:r>
    </w:p>
    <w:p w14:paraId="6C3C8011" w14:textId="77777777" w:rsidR="00932150" w:rsidRPr="00F44067" w:rsidRDefault="00932150" w:rsidP="00932150">
      <w:pPr>
        <w:pStyle w:val="BodyText"/>
        <w:ind w:left="360" w:hanging="360"/>
        <w:rPr>
          <w:rFonts w:ascii="Times" w:hAnsi="Times"/>
          <w:szCs w:val="24"/>
        </w:rPr>
      </w:pPr>
    </w:p>
    <w:p w14:paraId="3FB0300F" w14:textId="77777777" w:rsidR="002D2BA8" w:rsidRPr="00F44067" w:rsidRDefault="002D2BA8" w:rsidP="002D2BA8">
      <w:pPr>
        <w:rPr>
          <w:rFonts w:ascii="Times" w:hAnsi="Times"/>
          <w:b/>
          <w:bCs/>
        </w:rPr>
      </w:pPr>
      <w:r w:rsidRPr="00F44067">
        <w:rPr>
          <w:rFonts w:ascii="Times" w:hAnsi="Times"/>
          <w:b/>
          <w:bCs/>
        </w:rPr>
        <w:t>Service to Mathematics Education Community</w:t>
      </w:r>
    </w:p>
    <w:p w14:paraId="5B293C21" w14:textId="3D1DCD7F" w:rsidR="00771A69" w:rsidRPr="00F44067" w:rsidRDefault="00771A69" w:rsidP="006143AF">
      <w:pPr>
        <w:ind w:left="360" w:hanging="360"/>
        <w:rPr>
          <w:rFonts w:ascii="Times" w:hAnsi="Times"/>
          <w:iCs/>
        </w:rPr>
      </w:pPr>
      <w:r w:rsidRPr="00F44067">
        <w:rPr>
          <w:rFonts w:ascii="Times" w:hAnsi="Times"/>
          <w:i/>
        </w:rPr>
        <w:t>Co-chair. A</w:t>
      </w:r>
      <w:r w:rsidR="006143AF" w:rsidRPr="00F44067">
        <w:rPr>
          <w:rFonts w:ascii="Times" w:hAnsi="Times"/>
          <w:i/>
        </w:rPr>
        <w:t xml:space="preserve">merican </w:t>
      </w:r>
      <w:r w:rsidRPr="00F44067">
        <w:rPr>
          <w:rFonts w:ascii="Times" w:hAnsi="Times"/>
          <w:i/>
        </w:rPr>
        <w:t>E</w:t>
      </w:r>
      <w:r w:rsidR="006143AF" w:rsidRPr="00F44067">
        <w:rPr>
          <w:rFonts w:ascii="Times" w:hAnsi="Times"/>
          <w:i/>
        </w:rPr>
        <w:t xml:space="preserve">ducational </w:t>
      </w:r>
      <w:r w:rsidRPr="00F44067">
        <w:rPr>
          <w:rFonts w:ascii="Times" w:hAnsi="Times"/>
          <w:i/>
        </w:rPr>
        <w:t>R</w:t>
      </w:r>
      <w:r w:rsidR="006143AF" w:rsidRPr="00F44067">
        <w:rPr>
          <w:rFonts w:ascii="Times" w:hAnsi="Times"/>
          <w:i/>
        </w:rPr>
        <w:t xml:space="preserve">esearch </w:t>
      </w:r>
      <w:r w:rsidRPr="00F44067">
        <w:rPr>
          <w:rFonts w:ascii="Times" w:hAnsi="Times"/>
          <w:i/>
        </w:rPr>
        <w:t>A</w:t>
      </w:r>
      <w:r w:rsidR="006143AF" w:rsidRPr="00F44067">
        <w:rPr>
          <w:rFonts w:ascii="Times" w:hAnsi="Times"/>
          <w:i/>
        </w:rPr>
        <w:t>ssociation</w:t>
      </w:r>
      <w:r w:rsidRPr="00F44067">
        <w:rPr>
          <w:rFonts w:ascii="Times" w:hAnsi="Times"/>
          <w:i/>
        </w:rPr>
        <w:t>, Division C, Section 1C.</w:t>
      </w:r>
      <w:r w:rsidR="006143AF" w:rsidRPr="00F44067">
        <w:rPr>
          <w:rFonts w:ascii="Times" w:hAnsi="Times"/>
          <w:iCs/>
        </w:rPr>
        <w:t xml:space="preserve"> Coordinate review and scheduling of presentation proposals, meet with other program chairs about direction and vision of AERA Division C. </w:t>
      </w:r>
      <w:r w:rsidR="00BD47BB" w:rsidRPr="00F44067">
        <w:rPr>
          <w:rFonts w:ascii="Times" w:hAnsi="Times"/>
          <w:iCs/>
        </w:rPr>
        <w:t>2024—2026.</w:t>
      </w:r>
    </w:p>
    <w:p w14:paraId="4573988E" w14:textId="46D1013C" w:rsidR="00870303" w:rsidRPr="00F44067" w:rsidRDefault="00870303" w:rsidP="002D2BA8">
      <w:pPr>
        <w:ind w:left="360" w:hanging="360"/>
        <w:rPr>
          <w:rFonts w:ascii="Times" w:hAnsi="Times"/>
          <w:i/>
        </w:rPr>
      </w:pPr>
      <w:r w:rsidRPr="00F44067">
        <w:rPr>
          <w:rFonts w:ascii="Times" w:hAnsi="Times"/>
          <w:i/>
        </w:rPr>
        <w:t xml:space="preserve">Panelist.  </w:t>
      </w:r>
      <w:r w:rsidRPr="00F44067">
        <w:rPr>
          <w:rFonts w:ascii="Times" w:hAnsi="Times"/>
        </w:rPr>
        <w:t>Research in Undergraduate Mathematics Education (RUME) conference.  Panel for how to apply to academic jobs. February, 2020.</w:t>
      </w:r>
      <w:r w:rsidRPr="00F44067">
        <w:rPr>
          <w:rFonts w:ascii="Times" w:hAnsi="Times"/>
          <w:i/>
        </w:rPr>
        <w:t xml:space="preserve">  </w:t>
      </w:r>
    </w:p>
    <w:p w14:paraId="3244308B" w14:textId="1BFC9F2F" w:rsidR="002D2BA8" w:rsidRPr="00F44067" w:rsidRDefault="002D2BA8" w:rsidP="002D2BA8">
      <w:pPr>
        <w:ind w:left="360" w:hanging="360"/>
        <w:rPr>
          <w:rFonts w:ascii="Times" w:hAnsi="Times"/>
          <w:i/>
        </w:rPr>
      </w:pPr>
      <w:r w:rsidRPr="00F44067">
        <w:rPr>
          <w:rFonts w:ascii="Times" w:hAnsi="Times"/>
          <w:i/>
        </w:rPr>
        <w:t xml:space="preserve">Reviewer.  </w:t>
      </w:r>
      <w:r w:rsidRPr="00F44067">
        <w:rPr>
          <w:rFonts w:ascii="Times" w:hAnsi="Times"/>
          <w:i/>
          <w:iCs/>
        </w:rPr>
        <w:t>Science Education</w:t>
      </w:r>
      <w:r w:rsidRPr="00F44067">
        <w:rPr>
          <w:rFonts w:ascii="Times" w:hAnsi="Times"/>
        </w:rPr>
        <w:t xml:space="preserve"> (journal).</w:t>
      </w:r>
    </w:p>
    <w:p w14:paraId="7D070FB8" w14:textId="237020E3" w:rsidR="002D2BA8" w:rsidRPr="00F44067" w:rsidRDefault="002D2BA8" w:rsidP="002D2BA8">
      <w:pPr>
        <w:ind w:left="360" w:hanging="360"/>
        <w:rPr>
          <w:rFonts w:ascii="Times" w:hAnsi="Times"/>
        </w:rPr>
      </w:pPr>
      <w:r w:rsidRPr="00F44067">
        <w:rPr>
          <w:rFonts w:ascii="Times" w:hAnsi="Times"/>
          <w:i/>
        </w:rPr>
        <w:t xml:space="preserve">Editorial Board (former).  </w:t>
      </w:r>
      <w:r w:rsidRPr="00F44067">
        <w:rPr>
          <w:rFonts w:ascii="Times" w:hAnsi="Times"/>
        </w:rPr>
        <w:t xml:space="preserve">Primus—Problems, Resources, and Issues in Mathematics Undergraduate Studies.  </w:t>
      </w:r>
    </w:p>
    <w:p w14:paraId="65308B29" w14:textId="77777777" w:rsidR="002D2BA8" w:rsidRPr="00F44067" w:rsidRDefault="002D2BA8" w:rsidP="002D2BA8">
      <w:pPr>
        <w:ind w:left="360" w:hanging="360"/>
        <w:rPr>
          <w:rFonts w:ascii="Times" w:hAnsi="Times"/>
        </w:rPr>
      </w:pPr>
      <w:r w:rsidRPr="00F44067">
        <w:rPr>
          <w:rFonts w:ascii="Times" w:hAnsi="Times"/>
          <w:i/>
        </w:rPr>
        <w:t xml:space="preserve">External Reviewer.  </w:t>
      </w:r>
      <w:r w:rsidRPr="00F44067">
        <w:rPr>
          <w:rFonts w:ascii="Times" w:hAnsi="Times"/>
        </w:rPr>
        <w:t>For faculty member applying for promotion at Towson University.  Summer, 2016.</w:t>
      </w:r>
    </w:p>
    <w:p w14:paraId="2DD38F1E" w14:textId="719E4AB3" w:rsidR="002D2BA8" w:rsidRPr="00F44067" w:rsidRDefault="002D2BA8" w:rsidP="002D2BA8">
      <w:pPr>
        <w:ind w:left="360" w:hanging="360"/>
        <w:rPr>
          <w:rFonts w:ascii="Times" w:hAnsi="Times"/>
          <w:i/>
          <w:iCs/>
        </w:rPr>
      </w:pPr>
      <w:r w:rsidRPr="00F44067">
        <w:rPr>
          <w:rFonts w:ascii="Times" w:hAnsi="Times"/>
          <w:i/>
          <w:iCs/>
        </w:rPr>
        <w:t xml:space="preserve">Grant Reviewer.  </w:t>
      </w:r>
      <w:r w:rsidRPr="00F44067">
        <w:rPr>
          <w:rFonts w:ascii="Times" w:hAnsi="Times"/>
          <w:bCs/>
        </w:rPr>
        <w:t>National Science Foundation (NSF)—</w:t>
      </w:r>
      <w:r w:rsidR="00CF0F15" w:rsidRPr="00F44067">
        <w:rPr>
          <w:rFonts w:ascii="Times" w:hAnsi="Times"/>
          <w:bCs/>
        </w:rPr>
        <w:t xml:space="preserve">September 2023, </w:t>
      </w:r>
      <w:r w:rsidR="00187117" w:rsidRPr="00F44067">
        <w:rPr>
          <w:rFonts w:ascii="Times" w:hAnsi="Times"/>
          <w:bCs/>
        </w:rPr>
        <w:t xml:space="preserve">October 2022, </w:t>
      </w:r>
      <w:r w:rsidR="00731C49" w:rsidRPr="00F44067">
        <w:rPr>
          <w:rFonts w:ascii="Times" w:hAnsi="Times"/>
          <w:bCs/>
        </w:rPr>
        <w:t xml:space="preserve">September 2021, </w:t>
      </w:r>
      <w:r w:rsidRPr="00F44067">
        <w:rPr>
          <w:rFonts w:ascii="Times" w:hAnsi="Times"/>
          <w:bCs/>
        </w:rPr>
        <w:t xml:space="preserve">January 2009, 2007, 2005, and </w:t>
      </w:r>
      <w:r w:rsidRPr="00F44067">
        <w:rPr>
          <w:rFonts w:ascii="Times" w:hAnsi="Times"/>
          <w:color w:val="000000"/>
        </w:rPr>
        <w:t>2004.</w:t>
      </w:r>
      <w:r w:rsidR="00CF0F15" w:rsidRPr="00F44067">
        <w:rPr>
          <w:rFonts w:ascii="Times" w:hAnsi="Times"/>
          <w:color w:val="000000"/>
        </w:rPr>
        <w:t xml:space="preserve"> </w:t>
      </w:r>
      <w:r w:rsidR="00CF0F15" w:rsidRPr="00F44067">
        <w:rPr>
          <w:rFonts w:ascii="Times" w:hAnsi="Times"/>
          <w:i/>
          <w:iCs/>
          <w:color w:val="000000"/>
        </w:rPr>
        <w:t>Programs blinded as per policy.</w:t>
      </w:r>
    </w:p>
    <w:p w14:paraId="28263257" w14:textId="77777777" w:rsidR="002D2BA8" w:rsidRPr="00F44067" w:rsidRDefault="002D2BA8" w:rsidP="002D2BA8">
      <w:pPr>
        <w:ind w:left="360" w:hanging="360"/>
        <w:rPr>
          <w:rFonts w:ascii="Times" w:hAnsi="Times"/>
          <w:bCs/>
        </w:rPr>
      </w:pPr>
      <w:r w:rsidRPr="00F44067">
        <w:rPr>
          <w:rFonts w:ascii="Times" w:hAnsi="Times"/>
          <w:i/>
          <w:iCs/>
        </w:rPr>
        <w:lastRenderedPageBreak/>
        <w:t>Textbook Reviewer</w:t>
      </w:r>
      <w:r w:rsidRPr="00F44067">
        <w:rPr>
          <w:rFonts w:ascii="Times" w:hAnsi="Times"/>
          <w:bCs/>
          <w:i/>
          <w:iCs/>
        </w:rPr>
        <w:t>.</w:t>
      </w:r>
      <w:r w:rsidRPr="00F44067">
        <w:rPr>
          <w:rFonts w:ascii="Times" w:hAnsi="Times"/>
        </w:rPr>
        <w:t xml:space="preserve">  “Snapshots from Contemporary Mathematics”.  </w:t>
      </w:r>
      <w:r w:rsidRPr="00F44067">
        <w:rPr>
          <w:rFonts w:ascii="Times" w:hAnsi="Times"/>
          <w:bCs/>
        </w:rPr>
        <w:t xml:space="preserve">Adison-Wesley, Collegiate Math Group.  </w:t>
      </w:r>
      <w:r w:rsidRPr="00F44067">
        <w:rPr>
          <w:rFonts w:ascii="Times" w:hAnsi="Times"/>
        </w:rPr>
        <w:t>Boston, MA.</w:t>
      </w:r>
      <w:r w:rsidRPr="00F44067">
        <w:rPr>
          <w:rFonts w:ascii="Times" w:hAnsi="Times"/>
          <w:bCs/>
        </w:rPr>
        <w:t xml:space="preserve">  </w:t>
      </w:r>
    </w:p>
    <w:p w14:paraId="5C65EF2C" w14:textId="77777777" w:rsidR="002D2BA8" w:rsidRPr="00F44067" w:rsidRDefault="002D2BA8" w:rsidP="002D2BA8">
      <w:pPr>
        <w:ind w:left="360" w:hanging="360"/>
        <w:rPr>
          <w:rFonts w:ascii="Times" w:hAnsi="Times"/>
        </w:rPr>
      </w:pPr>
      <w:r w:rsidRPr="00F44067">
        <w:rPr>
          <w:rFonts w:ascii="Times" w:hAnsi="Times"/>
          <w:i/>
        </w:rPr>
        <w:t xml:space="preserve">Facilitator.  </w:t>
      </w:r>
      <w:r w:rsidRPr="00F44067">
        <w:rPr>
          <w:rFonts w:ascii="Times" w:hAnsi="Times"/>
        </w:rPr>
        <w:t xml:space="preserve">The US-Sino Conference on Mathematics and Science Education.  Facilitator for Teacher Preparation Research Working Group.  Middle Tennessee State University, Murfreesboro, TN.  June 22—27, 2008.  </w:t>
      </w:r>
    </w:p>
    <w:p w14:paraId="4D955455" w14:textId="77777777" w:rsidR="002D2BA8" w:rsidRPr="00F44067" w:rsidRDefault="002D2BA8" w:rsidP="002D2BA8">
      <w:pPr>
        <w:ind w:left="360" w:hanging="360"/>
        <w:rPr>
          <w:rFonts w:ascii="Times" w:hAnsi="Times"/>
          <w:bCs/>
        </w:rPr>
      </w:pPr>
      <w:r w:rsidRPr="00F44067">
        <w:rPr>
          <w:rFonts w:ascii="Times" w:hAnsi="Times"/>
          <w:bCs/>
          <w:i/>
          <w:color w:val="000000"/>
        </w:rPr>
        <w:t>Reviewer.</w:t>
      </w:r>
      <w:r w:rsidRPr="00F44067">
        <w:rPr>
          <w:rFonts w:ascii="Times" w:hAnsi="Times"/>
          <w:bCs/>
          <w:color w:val="000000"/>
        </w:rPr>
        <w:t xml:space="preserve">  </w:t>
      </w:r>
      <w:r w:rsidRPr="00F44067">
        <w:rPr>
          <w:rFonts w:ascii="Times" w:hAnsi="Times"/>
        </w:rPr>
        <w:t>Enslow Publishers, Inc.  Content review for a series of mathematics books for children including</w:t>
      </w:r>
      <w:r w:rsidRPr="00F44067">
        <w:rPr>
          <w:rFonts w:ascii="Times" w:hAnsi="Times"/>
          <w:bCs/>
          <w:color w:val="000000"/>
        </w:rPr>
        <w:t xml:space="preserve"> “</w:t>
      </w:r>
      <w:r w:rsidRPr="00F44067">
        <w:rPr>
          <w:rFonts w:ascii="Times" w:hAnsi="Times"/>
          <w:bCs/>
          <w:i/>
          <w:color w:val="000000"/>
        </w:rPr>
        <w:t>Sebastian Pig goes Shopping</w:t>
      </w:r>
      <w:r w:rsidRPr="00F44067">
        <w:rPr>
          <w:rFonts w:ascii="Times" w:hAnsi="Times"/>
          <w:bCs/>
          <w:color w:val="000000"/>
        </w:rPr>
        <w:t>”, “</w:t>
      </w:r>
      <w:r w:rsidRPr="00F44067">
        <w:rPr>
          <w:rFonts w:ascii="Times" w:hAnsi="Times"/>
          <w:i/>
        </w:rPr>
        <w:t>Adding at the Circus”</w:t>
      </w:r>
      <w:r w:rsidRPr="00F44067">
        <w:rPr>
          <w:rFonts w:ascii="Times" w:hAnsi="Times"/>
        </w:rPr>
        <w:t>, and “</w:t>
      </w:r>
      <w:r w:rsidRPr="00F44067">
        <w:rPr>
          <w:rFonts w:ascii="Times" w:hAnsi="Times"/>
          <w:i/>
        </w:rPr>
        <w:t>Subtracting at the Campground</w:t>
      </w:r>
      <w:r w:rsidRPr="00F44067">
        <w:rPr>
          <w:rFonts w:ascii="Times" w:hAnsi="Times"/>
          <w:bCs/>
          <w:color w:val="000000"/>
        </w:rPr>
        <w:t xml:space="preserve">.”  Berkeley Heights, NJ.  </w:t>
      </w:r>
    </w:p>
    <w:p w14:paraId="74D1298D" w14:textId="77777777" w:rsidR="002D2BA8" w:rsidRPr="00F44067" w:rsidRDefault="002D2BA8" w:rsidP="002D2BA8">
      <w:pPr>
        <w:ind w:left="360" w:hanging="360"/>
        <w:rPr>
          <w:rFonts w:ascii="Times" w:hAnsi="Times"/>
          <w:bCs/>
          <w:i/>
          <w:iCs/>
        </w:rPr>
      </w:pPr>
      <w:r w:rsidRPr="00F44067">
        <w:rPr>
          <w:rFonts w:ascii="Times" w:hAnsi="Times"/>
          <w:bCs/>
          <w:i/>
        </w:rPr>
        <w:t xml:space="preserve">Facilitator.  </w:t>
      </w:r>
      <w:r w:rsidRPr="00F44067">
        <w:rPr>
          <w:rFonts w:ascii="Times" w:hAnsi="Times"/>
          <w:bCs/>
        </w:rPr>
        <w:t xml:space="preserve">Project </w:t>
      </w:r>
      <w:proofErr w:type="spellStart"/>
      <w:r w:rsidRPr="00F44067">
        <w:rPr>
          <w:rFonts w:ascii="Times" w:hAnsi="Times"/>
          <w:bCs/>
        </w:rPr>
        <w:t>NExT’s</w:t>
      </w:r>
      <w:proofErr w:type="spellEnd"/>
      <w:r w:rsidRPr="00F44067">
        <w:rPr>
          <w:rFonts w:ascii="Times" w:hAnsi="Times"/>
          <w:bCs/>
        </w:rPr>
        <w:t xml:space="preserve"> Mathematics Education discussion session at </w:t>
      </w:r>
      <w:proofErr w:type="spellStart"/>
      <w:r w:rsidRPr="00F44067">
        <w:rPr>
          <w:rFonts w:ascii="Times" w:hAnsi="Times"/>
          <w:bCs/>
        </w:rPr>
        <w:t>MathFest</w:t>
      </w:r>
      <w:proofErr w:type="spellEnd"/>
      <w:r w:rsidRPr="00F44067">
        <w:rPr>
          <w:rFonts w:ascii="Times" w:hAnsi="Times"/>
          <w:bCs/>
        </w:rPr>
        <w:t xml:space="preserve">.  Mathematical Association of America.  Providence, RI.  </w:t>
      </w:r>
      <w:r w:rsidRPr="00F44067">
        <w:rPr>
          <w:rFonts w:ascii="Times" w:hAnsi="Times"/>
          <w:bCs/>
          <w:iCs/>
        </w:rPr>
        <w:t>August, 2004.</w:t>
      </w:r>
      <w:r w:rsidRPr="00F44067">
        <w:rPr>
          <w:rFonts w:ascii="Times" w:hAnsi="Times"/>
          <w:bCs/>
          <w:i/>
          <w:iCs/>
        </w:rPr>
        <w:t xml:space="preserve">  </w:t>
      </w:r>
    </w:p>
    <w:p w14:paraId="1733FCE9" w14:textId="77777777" w:rsidR="002D2BA8" w:rsidRPr="00F44067" w:rsidRDefault="002D2BA8" w:rsidP="002D2BA8">
      <w:pPr>
        <w:ind w:left="360" w:hanging="360"/>
        <w:rPr>
          <w:rFonts w:ascii="Times" w:hAnsi="Times"/>
        </w:rPr>
      </w:pPr>
      <w:r w:rsidRPr="00F44067">
        <w:rPr>
          <w:rFonts w:ascii="Times" w:hAnsi="Times"/>
          <w:i/>
        </w:rPr>
        <w:t xml:space="preserve">Reviewer.  </w:t>
      </w:r>
      <w:r w:rsidRPr="00F44067">
        <w:rPr>
          <w:rFonts w:ascii="Times" w:hAnsi="Times"/>
          <w:bCs/>
          <w:color w:val="000000"/>
        </w:rPr>
        <w:t>International Congress on Mathematics Education (ICME</w:t>
      </w:r>
      <w:r w:rsidRPr="00F44067">
        <w:rPr>
          <w:rFonts w:ascii="Times" w:hAnsi="Times"/>
        </w:rPr>
        <w:t xml:space="preserve">-10).  Reviewed papers submitted for program.  April, 2004.  </w:t>
      </w:r>
    </w:p>
    <w:p w14:paraId="407A45B2" w14:textId="77777777" w:rsidR="002D2BA8" w:rsidRPr="00F44067" w:rsidRDefault="002D2BA8" w:rsidP="002D2BA8">
      <w:pPr>
        <w:ind w:left="360" w:hanging="360"/>
        <w:rPr>
          <w:rFonts w:ascii="Times" w:hAnsi="Times"/>
          <w:color w:val="000000"/>
        </w:rPr>
      </w:pPr>
      <w:r w:rsidRPr="00F44067">
        <w:rPr>
          <w:rFonts w:ascii="Times" w:hAnsi="Times"/>
          <w:i/>
          <w:iCs/>
        </w:rPr>
        <w:t>Presider for Keynote Speaker</w:t>
      </w:r>
      <w:r w:rsidRPr="00F44067">
        <w:rPr>
          <w:rFonts w:ascii="Times" w:hAnsi="Times"/>
          <w:bCs/>
        </w:rPr>
        <w:t xml:space="preserve">.  Mathematical Association of America (MAA), New Jersey Sectional Meeting.  </w:t>
      </w:r>
      <w:r w:rsidRPr="00F44067">
        <w:rPr>
          <w:rFonts w:ascii="Times" w:hAnsi="Times"/>
          <w:color w:val="000000"/>
        </w:rPr>
        <w:t>November, 2003.</w:t>
      </w:r>
    </w:p>
    <w:p w14:paraId="2DD08958" w14:textId="77777777" w:rsidR="002D2BA8" w:rsidRPr="00F44067" w:rsidRDefault="002D2BA8" w:rsidP="002D2BA8">
      <w:pPr>
        <w:ind w:left="360" w:hanging="360"/>
        <w:rPr>
          <w:rFonts w:ascii="Times" w:hAnsi="Times"/>
        </w:rPr>
      </w:pPr>
      <w:r w:rsidRPr="00F44067">
        <w:rPr>
          <w:rFonts w:ascii="Times" w:hAnsi="Times"/>
          <w:bCs/>
          <w:i/>
          <w:color w:val="000000"/>
        </w:rPr>
        <w:t xml:space="preserve">Reviewer.  </w:t>
      </w:r>
      <w:r w:rsidRPr="00F44067">
        <w:rPr>
          <w:rFonts w:ascii="Times" w:hAnsi="Times"/>
          <w:bCs/>
          <w:color w:val="000000"/>
        </w:rPr>
        <w:t>Association of Mathematics Teacher Educators (AMTE) Task Force</w:t>
      </w:r>
      <w:r w:rsidRPr="00F44067">
        <w:rPr>
          <w:rFonts w:ascii="Times" w:hAnsi="Times"/>
          <w:color w:val="000000"/>
        </w:rPr>
        <w:t xml:space="preserve">.  Evaluated and crafted response to </w:t>
      </w:r>
      <w:r w:rsidRPr="00F44067">
        <w:rPr>
          <w:rFonts w:ascii="Times" w:hAnsi="Times"/>
          <w:i/>
          <w:iCs/>
          <w:color w:val="000000"/>
        </w:rPr>
        <w:t>Achieve</w:t>
      </w:r>
      <w:r w:rsidRPr="00F44067">
        <w:rPr>
          <w:rFonts w:ascii="Times" w:hAnsi="Times"/>
          <w:color w:val="000000"/>
        </w:rPr>
        <w:t xml:space="preserve">’s Mathematics Achievement Partnership document, “Foundations for Success:  Mathematics Expectations for the Middle Grades.” June, 2003.  </w:t>
      </w:r>
    </w:p>
    <w:p w14:paraId="3431B9FB" w14:textId="77777777" w:rsidR="002D2BA8" w:rsidRPr="00F44067" w:rsidRDefault="002D2BA8" w:rsidP="002D2BA8">
      <w:pPr>
        <w:ind w:left="360" w:hanging="360"/>
        <w:rPr>
          <w:rFonts w:ascii="Times" w:hAnsi="Times"/>
          <w:color w:val="000000"/>
        </w:rPr>
      </w:pPr>
      <w:r w:rsidRPr="00F44067">
        <w:rPr>
          <w:rFonts w:ascii="Times" w:hAnsi="Times"/>
          <w:i/>
        </w:rPr>
        <w:t>Participant</w:t>
      </w:r>
      <w:r w:rsidRPr="00F44067">
        <w:rPr>
          <w:rFonts w:ascii="Times" w:hAnsi="Times"/>
        </w:rPr>
        <w:t xml:space="preserve"> (selected).  </w:t>
      </w:r>
      <w:r w:rsidRPr="00F44067">
        <w:rPr>
          <w:rFonts w:ascii="Times" w:hAnsi="Times"/>
          <w:bCs/>
        </w:rPr>
        <w:t>PREP workshop on Knot Theory</w:t>
      </w:r>
      <w:r w:rsidRPr="00F44067">
        <w:rPr>
          <w:rFonts w:ascii="Times" w:hAnsi="Times"/>
        </w:rPr>
        <w:t xml:space="preserve">, </w:t>
      </w:r>
      <w:r w:rsidRPr="00F44067">
        <w:rPr>
          <w:rFonts w:ascii="Times" w:hAnsi="Times"/>
          <w:bCs/>
        </w:rPr>
        <w:t xml:space="preserve">Mathematical Association of America (MAA).  </w:t>
      </w:r>
      <w:r w:rsidRPr="00F44067">
        <w:rPr>
          <w:rFonts w:ascii="Times" w:hAnsi="Times"/>
        </w:rPr>
        <w:t xml:space="preserve">Wake Forest University, Winston-Salem, North Carolina. </w:t>
      </w:r>
      <w:r w:rsidRPr="00F44067">
        <w:rPr>
          <w:rFonts w:ascii="Times" w:hAnsi="Times"/>
          <w:color w:val="000000"/>
        </w:rPr>
        <w:t>June, 2003.</w:t>
      </w:r>
    </w:p>
    <w:p w14:paraId="72B890D2" w14:textId="77777777" w:rsidR="002D2BA8" w:rsidRPr="00F44067" w:rsidRDefault="002D2BA8" w:rsidP="002D2BA8">
      <w:pPr>
        <w:ind w:left="360" w:hanging="360"/>
        <w:rPr>
          <w:rFonts w:ascii="Times" w:hAnsi="Times"/>
          <w:color w:val="000000"/>
        </w:rPr>
      </w:pPr>
      <w:r w:rsidRPr="00F44067">
        <w:rPr>
          <w:rFonts w:ascii="Times" w:hAnsi="Times"/>
          <w:i/>
        </w:rPr>
        <w:t xml:space="preserve">Participant.  </w:t>
      </w:r>
      <w:r w:rsidRPr="00F44067">
        <w:rPr>
          <w:rFonts w:ascii="Times" w:hAnsi="Times"/>
        </w:rPr>
        <w:t>Next Steps in Mathematics Teacher Development.  Mathematical Sciences Education Board, National Research Council, National Academy of Sciences, Washington, D.C.</w:t>
      </w:r>
      <w:r w:rsidRPr="00F44067">
        <w:rPr>
          <w:rFonts w:ascii="Times" w:hAnsi="Times"/>
          <w:bCs/>
        </w:rPr>
        <w:t xml:space="preserve">  </w:t>
      </w:r>
      <w:r w:rsidRPr="00F44067">
        <w:rPr>
          <w:rFonts w:ascii="Times" w:hAnsi="Times"/>
        </w:rPr>
        <w:t>March, 2003.</w:t>
      </w:r>
    </w:p>
    <w:p w14:paraId="2D98C2CC" w14:textId="6BEEE7BC" w:rsidR="002D2BA8" w:rsidRPr="00F44067" w:rsidRDefault="002D2BA8" w:rsidP="002D2BA8">
      <w:pPr>
        <w:ind w:left="360" w:hanging="360"/>
        <w:rPr>
          <w:rFonts w:ascii="Times" w:hAnsi="Times"/>
          <w:color w:val="000000"/>
        </w:rPr>
      </w:pPr>
      <w:r w:rsidRPr="00F44067">
        <w:rPr>
          <w:rFonts w:ascii="Times" w:hAnsi="Times"/>
          <w:bCs/>
          <w:i/>
          <w:color w:val="000000"/>
        </w:rPr>
        <w:t>Grant Reviewer</w:t>
      </w:r>
      <w:r w:rsidRPr="00F44067">
        <w:rPr>
          <w:rFonts w:ascii="Times" w:hAnsi="Times"/>
          <w:bCs/>
          <w:color w:val="000000"/>
        </w:rPr>
        <w:t xml:space="preserve">.  </w:t>
      </w:r>
      <w:r w:rsidRPr="00F44067">
        <w:rPr>
          <w:rFonts w:ascii="Times" w:hAnsi="Times"/>
          <w:color w:val="000000"/>
        </w:rPr>
        <w:t xml:space="preserve">Transition to Teaching Program.  United States Department of Education. Washington, D.C.  2001.  </w:t>
      </w:r>
    </w:p>
    <w:p w14:paraId="473D1148" w14:textId="0CCCC5E9" w:rsidR="002D2BA8" w:rsidRPr="00F44067" w:rsidRDefault="002D2BA8" w:rsidP="002D2BA8">
      <w:pPr>
        <w:ind w:left="360" w:hanging="360"/>
        <w:rPr>
          <w:rFonts w:ascii="Times" w:hAnsi="Times"/>
          <w:color w:val="000000"/>
        </w:rPr>
      </w:pPr>
    </w:p>
    <w:p w14:paraId="26D12B73" w14:textId="0F44C35C" w:rsidR="002D2BA8" w:rsidRPr="00F44067" w:rsidRDefault="002D2BA8" w:rsidP="002D2BA8">
      <w:pPr>
        <w:ind w:left="360" w:hanging="360"/>
        <w:rPr>
          <w:rFonts w:ascii="Times" w:hAnsi="Times"/>
          <w:b/>
          <w:color w:val="000000"/>
        </w:rPr>
      </w:pPr>
      <w:r w:rsidRPr="00F44067">
        <w:rPr>
          <w:rFonts w:ascii="Times" w:hAnsi="Times"/>
          <w:b/>
          <w:color w:val="000000"/>
        </w:rPr>
        <w:t>Service to University</w:t>
      </w:r>
    </w:p>
    <w:p w14:paraId="47F2A079" w14:textId="299D9958" w:rsidR="00771A69" w:rsidRPr="00F44067" w:rsidRDefault="005866CE" w:rsidP="007F540E">
      <w:pPr>
        <w:pStyle w:val="BodyText"/>
        <w:ind w:left="360" w:hanging="360"/>
        <w:rPr>
          <w:rFonts w:ascii="Times" w:hAnsi="Times"/>
          <w:szCs w:val="24"/>
        </w:rPr>
      </w:pPr>
      <w:r w:rsidRPr="00F44067">
        <w:rPr>
          <w:rFonts w:ascii="Times" w:hAnsi="Times"/>
          <w:szCs w:val="24"/>
        </w:rPr>
        <w:t xml:space="preserve">Co-Developed MATH 108, Approaches to College Mathematics, a course for students to prepare them for Precalculus. </w:t>
      </w:r>
    </w:p>
    <w:p w14:paraId="5BB0BC9A" w14:textId="4622ACED" w:rsidR="00771A69" w:rsidRPr="00F44067" w:rsidRDefault="00771A69" w:rsidP="007F540E">
      <w:pPr>
        <w:pStyle w:val="BodyText"/>
        <w:ind w:left="360" w:hanging="360"/>
        <w:rPr>
          <w:rFonts w:ascii="Times" w:hAnsi="Times"/>
          <w:szCs w:val="24"/>
        </w:rPr>
      </w:pPr>
      <w:r w:rsidRPr="00F44067">
        <w:rPr>
          <w:rFonts w:ascii="Times" w:hAnsi="Times"/>
          <w:szCs w:val="24"/>
        </w:rPr>
        <w:t>Graduate Program Coordinator</w:t>
      </w:r>
      <w:r w:rsidR="005866CE" w:rsidRPr="00F44067">
        <w:rPr>
          <w:rFonts w:ascii="Times" w:hAnsi="Times"/>
          <w:szCs w:val="24"/>
        </w:rPr>
        <w:t>. 2024—present.</w:t>
      </w:r>
    </w:p>
    <w:p w14:paraId="4E5E4269" w14:textId="273B8773" w:rsidR="00771A69" w:rsidRPr="00F44067" w:rsidRDefault="00AF3FB6" w:rsidP="005866CE">
      <w:pPr>
        <w:ind w:left="360" w:hanging="360"/>
        <w:rPr>
          <w:rFonts w:ascii="Times" w:hAnsi="Times"/>
        </w:rPr>
      </w:pPr>
      <w:r w:rsidRPr="00F44067">
        <w:rPr>
          <w:rFonts w:ascii="Times" w:hAnsi="Times"/>
          <w:i/>
        </w:rPr>
        <w:t>Director</w:t>
      </w:r>
      <w:r w:rsidRPr="00F44067">
        <w:rPr>
          <w:rFonts w:ascii="Times" w:hAnsi="Times"/>
        </w:rPr>
        <w:t>.  Mathematics Education PhD and EdD programs.  College of Science and Mathematics. 2010-2018.</w:t>
      </w:r>
      <w:r w:rsidR="00A1394B" w:rsidRPr="00F44067">
        <w:rPr>
          <w:rFonts w:ascii="Times" w:hAnsi="Times"/>
        </w:rPr>
        <w:t xml:space="preserve"> </w:t>
      </w:r>
      <w:r w:rsidR="005866CE" w:rsidRPr="00F44067">
        <w:rPr>
          <w:rFonts w:ascii="Times" w:hAnsi="Times"/>
        </w:rPr>
        <w:t>Academic advisor to all doctoral students, led curricular efforts and application to the State for a PhD program.</w:t>
      </w:r>
    </w:p>
    <w:p w14:paraId="5CF52A8C" w14:textId="7DCD7714" w:rsidR="00607B71" w:rsidRPr="00F44067" w:rsidRDefault="00607B71" w:rsidP="007F540E">
      <w:pPr>
        <w:pStyle w:val="BodyText"/>
        <w:ind w:left="360" w:hanging="360"/>
        <w:rPr>
          <w:rFonts w:ascii="Times" w:hAnsi="Times"/>
          <w:szCs w:val="24"/>
        </w:rPr>
      </w:pPr>
      <w:r w:rsidRPr="00F44067">
        <w:rPr>
          <w:rFonts w:ascii="Times" w:hAnsi="Times"/>
          <w:szCs w:val="24"/>
        </w:rPr>
        <w:t>Search Committee Member for Professor of Technical Writing (a cross-college position), 2023</w:t>
      </w:r>
      <w:r w:rsidR="00CF0F15" w:rsidRPr="00F44067">
        <w:rPr>
          <w:rFonts w:ascii="Times" w:hAnsi="Times"/>
          <w:szCs w:val="24"/>
        </w:rPr>
        <w:t>, 2024</w:t>
      </w:r>
      <w:r w:rsidRPr="00F44067">
        <w:rPr>
          <w:rFonts w:ascii="Times" w:hAnsi="Times"/>
          <w:szCs w:val="24"/>
        </w:rPr>
        <w:t>.</w:t>
      </w:r>
    </w:p>
    <w:p w14:paraId="52D7E50C" w14:textId="446E16C6" w:rsidR="007F540E" w:rsidRPr="00F44067" w:rsidRDefault="007F540E" w:rsidP="007F540E">
      <w:pPr>
        <w:pStyle w:val="BodyText"/>
        <w:ind w:left="360" w:hanging="360"/>
        <w:rPr>
          <w:rFonts w:ascii="Times" w:hAnsi="Times"/>
          <w:szCs w:val="24"/>
        </w:rPr>
      </w:pPr>
      <w:r w:rsidRPr="00F44067">
        <w:rPr>
          <w:rFonts w:ascii="Times" w:hAnsi="Times"/>
          <w:szCs w:val="24"/>
        </w:rPr>
        <w:t>Search Committee Member for</w:t>
      </w:r>
      <w:r w:rsidR="00E90275" w:rsidRPr="00F44067">
        <w:rPr>
          <w:rFonts w:ascii="Times" w:hAnsi="Times"/>
          <w:szCs w:val="24"/>
        </w:rPr>
        <w:t xml:space="preserve"> Dean of</w:t>
      </w:r>
      <w:r w:rsidRPr="00F44067">
        <w:rPr>
          <w:rFonts w:ascii="Times" w:hAnsi="Times"/>
          <w:szCs w:val="24"/>
        </w:rPr>
        <w:t xml:space="preserve"> College of Science and Mathematics. 2017-2018</w:t>
      </w:r>
      <w:r w:rsidR="002D2BA8" w:rsidRPr="00F44067">
        <w:rPr>
          <w:rFonts w:ascii="Times" w:hAnsi="Times"/>
          <w:szCs w:val="24"/>
        </w:rPr>
        <w:t>.</w:t>
      </w:r>
    </w:p>
    <w:p w14:paraId="63226739" w14:textId="3347BE5E" w:rsidR="00932150" w:rsidRPr="00F44067" w:rsidRDefault="00932150" w:rsidP="00932150">
      <w:pPr>
        <w:pStyle w:val="BodyText"/>
        <w:ind w:left="360" w:hanging="360"/>
        <w:rPr>
          <w:rFonts w:ascii="Times" w:hAnsi="Times"/>
          <w:szCs w:val="24"/>
        </w:rPr>
      </w:pPr>
      <w:r w:rsidRPr="00F44067">
        <w:rPr>
          <w:rFonts w:ascii="Times" w:hAnsi="Times"/>
          <w:szCs w:val="24"/>
        </w:rPr>
        <w:t>Search Committee Member for Department Chairperson. 2016-2017</w:t>
      </w:r>
      <w:r w:rsidR="002D2BA8" w:rsidRPr="00F44067">
        <w:rPr>
          <w:rFonts w:ascii="Times" w:hAnsi="Times"/>
          <w:szCs w:val="24"/>
        </w:rPr>
        <w:t>.</w:t>
      </w:r>
    </w:p>
    <w:p w14:paraId="39DEED71" w14:textId="625EF935" w:rsidR="00932150" w:rsidRPr="00F44067" w:rsidRDefault="00932150" w:rsidP="00932150">
      <w:pPr>
        <w:pStyle w:val="BodyText"/>
        <w:ind w:left="360" w:hanging="360"/>
        <w:rPr>
          <w:rFonts w:ascii="Times" w:hAnsi="Times"/>
          <w:szCs w:val="24"/>
        </w:rPr>
      </w:pPr>
      <w:r w:rsidRPr="00F44067">
        <w:rPr>
          <w:rFonts w:ascii="Times" w:hAnsi="Times"/>
          <w:szCs w:val="24"/>
        </w:rPr>
        <w:t xml:space="preserve">Search </w:t>
      </w:r>
      <w:r w:rsidR="00F047FE" w:rsidRPr="00F44067">
        <w:rPr>
          <w:rFonts w:ascii="Times" w:hAnsi="Times"/>
          <w:szCs w:val="24"/>
        </w:rPr>
        <w:t xml:space="preserve">Committee </w:t>
      </w:r>
      <w:r w:rsidRPr="00F44067">
        <w:rPr>
          <w:rFonts w:ascii="Times" w:hAnsi="Times"/>
          <w:szCs w:val="24"/>
        </w:rPr>
        <w:t>Chair for Director of the Research Academy for University Learning, 2016</w:t>
      </w:r>
      <w:r w:rsidR="002D2BA8" w:rsidRPr="00F44067">
        <w:rPr>
          <w:rFonts w:ascii="Times" w:hAnsi="Times"/>
          <w:szCs w:val="24"/>
        </w:rPr>
        <w:t>.</w:t>
      </w:r>
    </w:p>
    <w:p w14:paraId="3847EBEE" w14:textId="708B5705" w:rsidR="00932150" w:rsidRPr="00F44067" w:rsidRDefault="00932150" w:rsidP="00932150">
      <w:pPr>
        <w:pStyle w:val="BodyText"/>
        <w:ind w:left="360" w:hanging="360"/>
        <w:rPr>
          <w:rFonts w:ascii="Times" w:hAnsi="Times"/>
          <w:szCs w:val="24"/>
        </w:rPr>
      </w:pPr>
      <w:r w:rsidRPr="00F44067">
        <w:rPr>
          <w:rFonts w:ascii="Times" w:hAnsi="Times"/>
          <w:szCs w:val="24"/>
        </w:rPr>
        <w:t>Global Education Teaching in English Advisory Committee member, 2014-2016</w:t>
      </w:r>
      <w:r w:rsidR="002D2BA8" w:rsidRPr="00F44067">
        <w:rPr>
          <w:rFonts w:ascii="Times" w:hAnsi="Times"/>
          <w:szCs w:val="24"/>
        </w:rPr>
        <w:t>.</w:t>
      </w:r>
    </w:p>
    <w:p w14:paraId="0D408CC7" w14:textId="77777777" w:rsidR="00D02D96" w:rsidRPr="00F44067" w:rsidRDefault="00D02D96" w:rsidP="00D02D96">
      <w:pPr>
        <w:pStyle w:val="BodyText"/>
        <w:ind w:left="360" w:hanging="360"/>
        <w:rPr>
          <w:rFonts w:ascii="Times" w:hAnsi="Times"/>
          <w:szCs w:val="24"/>
        </w:rPr>
      </w:pPr>
      <w:r w:rsidRPr="00F44067">
        <w:rPr>
          <w:rFonts w:ascii="Times" w:hAnsi="Times"/>
          <w:szCs w:val="24"/>
        </w:rPr>
        <w:t>Environmental Management Ph.D. program Advisory Committee member, 2010-2016.</w:t>
      </w:r>
    </w:p>
    <w:p w14:paraId="2E2BC8D2" w14:textId="77777777" w:rsidR="00D02D96" w:rsidRPr="00F44067" w:rsidRDefault="00D02D96" w:rsidP="002D2BA8">
      <w:pPr>
        <w:pStyle w:val="BodyText"/>
        <w:ind w:left="360" w:hanging="360"/>
        <w:rPr>
          <w:rFonts w:ascii="Times" w:hAnsi="Times"/>
          <w:bCs/>
          <w:szCs w:val="24"/>
        </w:rPr>
      </w:pPr>
      <w:r w:rsidRPr="00F44067">
        <w:rPr>
          <w:rFonts w:ascii="Times" w:hAnsi="Times"/>
          <w:bCs/>
          <w:szCs w:val="24"/>
        </w:rPr>
        <w:t>Search committee member for Associate Dean of Graduate School.  Summer, 2011</w:t>
      </w:r>
    </w:p>
    <w:p w14:paraId="648995F0" w14:textId="37017A81" w:rsidR="00D02D96" w:rsidRPr="00F44067" w:rsidRDefault="00D02D96" w:rsidP="00FB2E2D">
      <w:pPr>
        <w:tabs>
          <w:tab w:val="left" w:pos="432"/>
          <w:tab w:val="left" w:pos="7862"/>
          <w:tab w:val="left" w:pos="9302"/>
        </w:tabs>
        <w:ind w:left="450" w:hanging="450"/>
        <w:rPr>
          <w:rFonts w:ascii="Times" w:hAnsi="Times"/>
          <w:color w:val="000000"/>
        </w:rPr>
      </w:pPr>
      <w:r w:rsidRPr="00F44067">
        <w:rPr>
          <w:rFonts w:ascii="Times" w:hAnsi="Times"/>
          <w:color w:val="000000"/>
        </w:rPr>
        <w:t>Department Personnel Advisory Committee member, 2007—2008, 2008—2009, 2018</w:t>
      </w:r>
      <w:r w:rsidR="009616F5" w:rsidRPr="00F44067">
        <w:rPr>
          <w:rFonts w:ascii="Times" w:hAnsi="Times"/>
          <w:color w:val="000000"/>
        </w:rPr>
        <w:t xml:space="preserve">, </w:t>
      </w:r>
      <w:r w:rsidR="00FB2E2D" w:rsidRPr="00F44067">
        <w:rPr>
          <w:rFonts w:ascii="Times" w:hAnsi="Times"/>
          <w:color w:val="000000"/>
        </w:rPr>
        <w:t>2019</w:t>
      </w:r>
      <w:r w:rsidR="009616F5" w:rsidRPr="00F44067">
        <w:rPr>
          <w:rFonts w:ascii="Times" w:hAnsi="Times"/>
          <w:color w:val="000000"/>
        </w:rPr>
        <w:t xml:space="preserve"> (chair)</w:t>
      </w:r>
      <w:r w:rsidR="00FB2E2D" w:rsidRPr="00F44067">
        <w:rPr>
          <w:rFonts w:ascii="Times" w:hAnsi="Times"/>
          <w:color w:val="000000"/>
        </w:rPr>
        <w:t xml:space="preserve">.  </w:t>
      </w:r>
    </w:p>
    <w:p w14:paraId="2002320A" w14:textId="2D26377F" w:rsidR="002D2BA8" w:rsidRPr="00F44067" w:rsidRDefault="002D2BA8" w:rsidP="002D2BA8">
      <w:pPr>
        <w:pStyle w:val="BodyText"/>
        <w:ind w:left="360" w:hanging="360"/>
        <w:rPr>
          <w:rFonts w:ascii="Times" w:hAnsi="Times"/>
          <w:szCs w:val="24"/>
        </w:rPr>
      </w:pPr>
      <w:r w:rsidRPr="00F44067">
        <w:rPr>
          <w:rFonts w:ascii="Times" w:hAnsi="Times"/>
          <w:szCs w:val="24"/>
        </w:rPr>
        <w:t xml:space="preserve">Course Coordinator for MATH 106 General Education Mathematics course.  </w:t>
      </w:r>
    </w:p>
    <w:p w14:paraId="3A32E82C" w14:textId="77777777" w:rsidR="00932150" w:rsidRPr="00F44067" w:rsidRDefault="00932150" w:rsidP="00932150">
      <w:pPr>
        <w:pStyle w:val="BodyText"/>
        <w:ind w:left="360" w:hanging="360"/>
        <w:rPr>
          <w:rFonts w:ascii="Times" w:hAnsi="Times"/>
          <w:szCs w:val="24"/>
        </w:rPr>
      </w:pPr>
      <w:r w:rsidRPr="00F44067">
        <w:rPr>
          <w:rFonts w:ascii="Times" w:hAnsi="Times"/>
          <w:szCs w:val="24"/>
        </w:rPr>
        <w:lastRenderedPageBreak/>
        <w:t>Presenter on obtaining grant funding, New Faculty Program at MSU.  October, 2014.</w:t>
      </w:r>
    </w:p>
    <w:p w14:paraId="30ECC03A" w14:textId="77777777" w:rsidR="00932150" w:rsidRPr="00F44067" w:rsidRDefault="00932150" w:rsidP="00932150">
      <w:pPr>
        <w:ind w:left="360" w:hanging="360"/>
        <w:rPr>
          <w:rFonts w:ascii="Times" w:hAnsi="Times"/>
          <w:bCs/>
          <w:i/>
        </w:rPr>
      </w:pPr>
      <w:r w:rsidRPr="00F44067">
        <w:rPr>
          <w:rFonts w:ascii="Times" w:hAnsi="Times"/>
          <w:bCs/>
        </w:rPr>
        <w:t>Creativity Campus Innovations Committee.  Funded by a grant to t</w:t>
      </w:r>
      <w:r w:rsidRPr="00F44067">
        <w:rPr>
          <w:rFonts w:ascii="Times" w:hAnsi="Times" w:cs="Arial Narrow"/>
        </w:rPr>
        <w:t>he Office of Arts &amp; Cultural Programming and the Research Academy for University Learning, present</w:t>
      </w:r>
    </w:p>
    <w:p w14:paraId="0AB1EC36" w14:textId="4C4CE0D4" w:rsidR="00932150" w:rsidRPr="00F44067" w:rsidRDefault="00932150" w:rsidP="00D02D96">
      <w:pPr>
        <w:rPr>
          <w:rFonts w:ascii="Times" w:hAnsi="Times"/>
          <w:bCs/>
          <w:color w:val="000000"/>
        </w:rPr>
      </w:pPr>
      <w:r w:rsidRPr="00F44067">
        <w:rPr>
          <w:rFonts w:ascii="Times" w:hAnsi="Times"/>
          <w:bCs/>
          <w:color w:val="000000"/>
        </w:rPr>
        <w:t>Department assessment committee member 2006—</w:t>
      </w:r>
      <w:r w:rsidR="00607B71" w:rsidRPr="00F44067">
        <w:rPr>
          <w:rFonts w:ascii="Times" w:hAnsi="Times"/>
          <w:bCs/>
          <w:color w:val="000000"/>
        </w:rPr>
        <w:t>2019</w:t>
      </w:r>
      <w:r w:rsidRPr="00F44067">
        <w:rPr>
          <w:rFonts w:ascii="Times" w:hAnsi="Times"/>
          <w:bCs/>
          <w:color w:val="000000"/>
        </w:rPr>
        <w:t>.</w:t>
      </w:r>
    </w:p>
    <w:p w14:paraId="66BF94CE" w14:textId="77777777" w:rsidR="00932150" w:rsidRPr="00F44067" w:rsidRDefault="00932150" w:rsidP="00932150">
      <w:pPr>
        <w:ind w:left="360" w:hanging="360"/>
        <w:rPr>
          <w:rFonts w:ascii="Times" w:hAnsi="Times"/>
          <w:bCs/>
        </w:rPr>
      </w:pPr>
      <w:r w:rsidRPr="00F44067">
        <w:rPr>
          <w:rFonts w:ascii="Times" w:hAnsi="Times"/>
          <w:bCs/>
        </w:rPr>
        <w:t>Advisor to</w:t>
      </w:r>
      <w:r w:rsidRPr="00F44067">
        <w:rPr>
          <w:rFonts w:ascii="Times" w:hAnsi="Times"/>
          <w:bCs/>
          <w:i/>
        </w:rPr>
        <w:t xml:space="preserve"> </w:t>
      </w:r>
      <w:r w:rsidRPr="00F44067">
        <w:rPr>
          <w:rFonts w:ascii="Times" w:hAnsi="Times"/>
          <w:bCs/>
        </w:rPr>
        <w:t>Research Academy for University Learning (RAUL).  Served as advisor during off-campus retreat.  May 19, 2011.</w:t>
      </w:r>
    </w:p>
    <w:p w14:paraId="5EBC7DB9" w14:textId="77777777" w:rsidR="00932150" w:rsidRPr="00F44067" w:rsidRDefault="00932150" w:rsidP="00932150">
      <w:pPr>
        <w:tabs>
          <w:tab w:val="left" w:pos="432"/>
          <w:tab w:val="left" w:pos="7862"/>
          <w:tab w:val="left" w:pos="9302"/>
        </w:tabs>
        <w:ind w:left="360" w:hanging="360"/>
        <w:rPr>
          <w:rFonts w:ascii="Times" w:hAnsi="Times"/>
          <w:color w:val="000000"/>
        </w:rPr>
      </w:pPr>
      <w:r w:rsidRPr="00F44067">
        <w:rPr>
          <w:rFonts w:ascii="Times" w:hAnsi="Times"/>
          <w:color w:val="000000"/>
        </w:rPr>
        <w:t xml:space="preserve">Provocateur for Liz Lerman Dance Exchange:  The Matter of Origins. Led discussions with audience as part of Act II of a dance performance.  March, 2011.  </w:t>
      </w:r>
    </w:p>
    <w:p w14:paraId="003008B7" w14:textId="2C9642D2" w:rsidR="00932150" w:rsidRPr="00F44067" w:rsidRDefault="00932150" w:rsidP="00932150">
      <w:pPr>
        <w:tabs>
          <w:tab w:val="left" w:pos="432"/>
          <w:tab w:val="left" w:pos="7862"/>
          <w:tab w:val="left" w:pos="9302"/>
        </w:tabs>
        <w:ind w:left="360" w:hanging="360"/>
        <w:rPr>
          <w:rFonts w:ascii="Times" w:hAnsi="Times"/>
          <w:color w:val="000000"/>
        </w:rPr>
      </w:pPr>
      <w:r w:rsidRPr="00F44067">
        <w:rPr>
          <w:rFonts w:ascii="Times" w:hAnsi="Times"/>
          <w:color w:val="000000"/>
        </w:rPr>
        <w:t>Mentor to Teaching Fellow for University Teaching Fellows program through the Research Academy for University Learning. 2008—2009</w:t>
      </w:r>
      <w:r w:rsidR="002D2BA8" w:rsidRPr="00F44067">
        <w:rPr>
          <w:rFonts w:ascii="Times" w:hAnsi="Times"/>
          <w:color w:val="000000"/>
        </w:rPr>
        <w:t>.</w:t>
      </w:r>
    </w:p>
    <w:p w14:paraId="7E0635D1" w14:textId="77777777" w:rsidR="00932150" w:rsidRPr="00F44067" w:rsidRDefault="00932150" w:rsidP="00932150">
      <w:pPr>
        <w:tabs>
          <w:tab w:val="left" w:pos="432"/>
          <w:tab w:val="left" w:pos="7862"/>
          <w:tab w:val="left" w:pos="9302"/>
        </w:tabs>
        <w:rPr>
          <w:rFonts w:ascii="Times" w:hAnsi="Times"/>
          <w:color w:val="000000"/>
        </w:rPr>
      </w:pPr>
      <w:r w:rsidRPr="00F44067">
        <w:rPr>
          <w:rFonts w:ascii="Times" w:hAnsi="Times"/>
          <w:color w:val="000000"/>
        </w:rPr>
        <w:t>Department Undergraduate Curriculum Committee member.</w:t>
      </w:r>
    </w:p>
    <w:p w14:paraId="4F4B887D" w14:textId="77777777" w:rsidR="00932150" w:rsidRPr="00F44067" w:rsidRDefault="00932150" w:rsidP="00932150">
      <w:pPr>
        <w:rPr>
          <w:rFonts w:ascii="Times" w:hAnsi="Times"/>
          <w:color w:val="000000"/>
        </w:rPr>
      </w:pPr>
      <w:r w:rsidRPr="00F44067">
        <w:rPr>
          <w:rFonts w:ascii="Times" w:hAnsi="Times"/>
          <w:bCs/>
          <w:color w:val="000000"/>
        </w:rPr>
        <w:t xml:space="preserve">Search committee member mathematics education position.  2005-2010.  </w:t>
      </w:r>
    </w:p>
    <w:p w14:paraId="1FBFFD1A" w14:textId="77777777" w:rsidR="00932150" w:rsidRPr="00F44067" w:rsidRDefault="00932150" w:rsidP="00932150">
      <w:pPr>
        <w:rPr>
          <w:rFonts w:ascii="Times" w:hAnsi="Times"/>
          <w:color w:val="000000"/>
        </w:rPr>
      </w:pPr>
      <w:r w:rsidRPr="00F44067">
        <w:rPr>
          <w:rFonts w:ascii="Times" w:hAnsi="Times"/>
          <w:bCs/>
          <w:color w:val="000000"/>
        </w:rPr>
        <w:t>Search committee member for elementary mathematics education position.  2004-2005</w:t>
      </w:r>
      <w:r w:rsidRPr="00F44067">
        <w:rPr>
          <w:rFonts w:ascii="Times" w:hAnsi="Times"/>
          <w:color w:val="000000"/>
        </w:rPr>
        <w:t>.</w:t>
      </w:r>
    </w:p>
    <w:p w14:paraId="235D922F" w14:textId="77777777" w:rsidR="00932150" w:rsidRPr="00F44067" w:rsidRDefault="00932150" w:rsidP="00932150">
      <w:pPr>
        <w:tabs>
          <w:tab w:val="left" w:pos="432"/>
          <w:tab w:val="left" w:pos="7862"/>
          <w:tab w:val="left" w:pos="9302"/>
        </w:tabs>
        <w:rPr>
          <w:rFonts w:ascii="Times" w:hAnsi="Times"/>
          <w:color w:val="000000"/>
        </w:rPr>
      </w:pPr>
      <w:r w:rsidRPr="00F44067">
        <w:rPr>
          <w:rFonts w:ascii="Times" w:hAnsi="Times"/>
          <w:color w:val="000000"/>
        </w:rPr>
        <w:t>Developed doctoral course, MATH 744—Selected Topic in Mathematics Education</w:t>
      </w:r>
    </w:p>
    <w:p w14:paraId="57BDD057" w14:textId="77777777" w:rsidR="00932150" w:rsidRPr="00F44067" w:rsidRDefault="00932150" w:rsidP="00932150">
      <w:pPr>
        <w:tabs>
          <w:tab w:val="left" w:pos="432"/>
          <w:tab w:val="left" w:pos="7862"/>
          <w:tab w:val="left" w:pos="9302"/>
        </w:tabs>
        <w:rPr>
          <w:rFonts w:ascii="Times" w:hAnsi="Times"/>
          <w:color w:val="000000"/>
        </w:rPr>
      </w:pPr>
      <w:r w:rsidRPr="00F44067">
        <w:rPr>
          <w:rFonts w:ascii="Times" w:hAnsi="Times"/>
          <w:color w:val="000000"/>
        </w:rPr>
        <w:t>Co-developed doctoral course, Math 742—Mathematical modeling in science.</w:t>
      </w:r>
    </w:p>
    <w:p w14:paraId="27EE8D72" w14:textId="77777777" w:rsidR="00932150" w:rsidRPr="00F44067" w:rsidRDefault="00932150" w:rsidP="00932150">
      <w:pPr>
        <w:tabs>
          <w:tab w:val="left" w:pos="432"/>
          <w:tab w:val="left" w:pos="7862"/>
          <w:tab w:val="left" w:pos="9302"/>
        </w:tabs>
        <w:rPr>
          <w:rFonts w:ascii="Times" w:hAnsi="Times"/>
          <w:color w:val="000000"/>
        </w:rPr>
      </w:pPr>
      <w:r w:rsidRPr="00F44067">
        <w:rPr>
          <w:rFonts w:ascii="Times" w:hAnsi="Times"/>
          <w:color w:val="000000"/>
        </w:rPr>
        <w:t>Co-developed two courses for the new elementary education mathematics sequence.</w:t>
      </w:r>
    </w:p>
    <w:p w14:paraId="05B52137" w14:textId="77777777" w:rsidR="00932150" w:rsidRPr="00F44067" w:rsidRDefault="00932150" w:rsidP="00932150">
      <w:pPr>
        <w:tabs>
          <w:tab w:val="left" w:pos="432"/>
          <w:tab w:val="left" w:pos="7862"/>
          <w:tab w:val="left" w:pos="9302"/>
        </w:tabs>
        <w:rPr>
          <w:rFonts w:ascii="Times" w:hAnsi="Times"/>
          <w:color w:val="000000"/>
        </w:rPr>
      </w:pPr>
      <w:r w:rsidRPr="00F44067">
        <w:rPr>
          <w:rFonts w:ascii="Times" w:hAnsi="Times"/>
          <w:color w:val="000000"/>
        </w:rPr>
        <w:t>Roche Middle School Teaching Award committee member 2006—2007.</w:t>
      </w:r>
    </w:p>
    <w:p w14:paraId="10C7E372" w14:textId="77777777" w:rsidR="00932150" w:rsidRPr="00F44067" w:rsidRDefault="00932150" w:rsidP="00932150">
      <w:pPr>
        <w:rPr>
          <w:rFonts w:ascii="Times" w:hAnsi="Times"/>
          <w:bCs/>
          <w:color w:val="000000"/>
        </w:rPr>
      </w:pPr>
      <w:r w:rsidRPr="00F44067">
        <w:rPr>
          <w:rFonts w:ascii="Times" w:hAnsi="Times"/>
          <w:bCs/>
          <w:color w:val="000000"/>
        </w:rPr>
        <w:t xml:space="preserve">Presenter at University’s workshop on how to write effective grant proposals.  </w:t>
      </w:r>
    </w:p>
    <w:p w14:paraId="5F6D432F" w14:textId="77777777" w:rsidR="00932150" w:rsidRPr="00F44067" w:rsidRDefault="00932150" w:rsidP="00932150">
      <w:pPr>
        <w:rPr>
          <w:rFonts w:ascii="Times" w:hAnsi="Times"/>
          <w:bCs/>
          <w:color w:val="000000"/>
        </w:rPr>
      </w:pPr>
      <w:r w:rsidRPr="00F44067">
        <w:rPr>
          <w:rFonts w:ascii="Times" w:hAnsi="Times"/>
          <w:bCs/>
          <w:color w:val="000000"/>
        </w:rPr>
        <w:t>Presenter at College of Science and Mathematics meeting on research of new faculty.</w:t>
      </w:r>
    </w:p>
    <w:p w14:paraId="7DB759CE" w14:textId="77777777" w:rsidR="00932150" w:rsidRPr="00F44067" w:rsidRDefault="00932150" w:rsidP="00932150">
      <w:pPr>
        <w:tabs>
          <w:tab w:val="left" w:pos="432"/>
          <w:tab w:val="left" w:pos="7862"/>
          <w:tab w:val="left" w:pos="9302"/>
        </w:tabs>
        <w:rPr>
          <w:rFonts w:ascii="Times" w:hAnsi="Times"/>
          <w:color w:val="000000"/>
        </w:rPr>
      </w:pPr>
      <w:r w:rsidRPr="00F44067">
        <w:rPr>
          <w:rFonts w:ascii="Times" w:hAnsi="Times"/>
          <w:color w:val="000000"/>
        </w:rPr>
        <w:t>Advisor to 15 undergraduate students in mathematics each semester.</w:t>
      </w:r>
    </w:p>
    <w:p w14:paraId="7DFD3E13" w14:textId="77777777" w:rsidR="00932150" w:rsidRPr="00F44067" w:rsidRDefault="00932150" w:rsidP="00932150">
      <w:pPr>
        <w:tabs>
          <w:tab w:val="left" w:pos="432"/>
          <w:tab w:val="left" w:pos="7862"/>
          <w:tab w:val="left" w:pos="9302"/>
        </w:tabs>
        <w:rPr>
          <w:rFonts w:ascii="Times" w:hAnsi="Times"/>
          <w:color w:val="000000"/>
        </w:rPr>
      </w:pPr>
      <w:r w:rsidRPr="00F44067">
        <w:rPr>
          <w:rFonts w:ascii="Times" w:hAnsi="Times"/>
          <w:color w:val="000000"/>
        </w:rPr>
        <w:t>Interviewer of undergraduate candidates for mathematics education program.</w:t>
      </w:r>
    </w:p>
    <w:p w14:paraId="7743640C" w14:textId="77777777" w:rsidR="00932150" w:rsidRPr="00F44067" w:rsidRDefault="00932150" w:rsidP="00932150">
      <w:pPr>
        <w:tabs>
          <w:tab w:val="left" w:pos="432"/>
          <w:tab w:val="left" w:pos="7862"/>
          <w:tab w:val="left" w:pos="9302"/>
        </w:tabs>
        <w:rPr>
          <w:rFonts w:ascii="Times" w:hAnsi="Times"/>
          <w:color w:val="000000"/>
        </w:rPr>
      </w:pPr>
      <w:r w:rsidRPr="00F44067">
        <w:rPr>
          <w:rFonts w:ascii="Times" w:hAnsi="Times"/>
          <w:color w:val="000000"/>
        </w:rPr>
        <w:t>Faculty reviewer of master’s students’ comprehensive experience presentations.</w:t>
      </w:r>
    </w:p>
    <w:p w14:paraId="6F621804" w14:textId="77777777" w:rsidR="00932150" w:rsidRPr="00F44067" w:rsidRDefault="00932150" w:rsidP="00932150">
      <w:pPr>
        <w:tabs>
          <w:tab w:val="left" w:pos="432"/>
          <w:tab w:val="left" w:pos="7862"/>
          <w:tab w:val="left" w:pos="9302"/>
        </w:tabs>
        <w:rPr>
          <w:rFonts w:ascii="Times" w:hAnsi="Times"/>
          <w:color w:val="000000"/>
        </w:rPr>
      </w:pPr>
      <w:r w:rsidRPr="00F44067">
        <w:rPr>
          <w:rFonts w:ascii="Times" w:hAnsi="Times"/>
          <w:color w:val="000000"/>
        </w:rPr>
        <w:t>Test writer for master’s comprehensive examinations.</w:t>
      </w:r>
    </w:p>
    <w:p w14:paraId="214054CE" w14:textId="77777777" w:rsidR="00932150" w:rsidRPr="00F44067" w:rsidRDefault="00932150" w:rsidP="00932150">
      <w:pPr>
        <w:tabs>
          <w:tab w:val="left" w:pos="432"/>
          <w:tab w:val="left" w:pos="7862"/>
          <w:tab w:val="left" w:pos="9302"/>
        </w:tabs>
        <w:rPr>
          <w:rFonts w:ascii="Times" w:hAnsi="Times"/>
          <w:color w:val="000000"/>
        </w:rPr>
      </w:pPr>
      <w:r w:rsidRPr="00F44067">
        <w:rPr>
          <w:rFonts w:ascii="Times" w:hAnsi="Times"/>
          <w:color w:val="000000"/>
        </w:rPr>
        <w:t>Grader of master’s comprehensive examinations.</w:t>
      </w:r>
    </w:p>
    <w:p w14:paraId="3C022659" w14:textId="77777777" w:rsidR="00932150" w:rsidRPr="00F44067" w:rsidRDefault="00932150" w:rsidP="00932150">
      <w:pPr>
        <w:rPr>
          <w:rFonts w:ascii="Times" w:hAnsi="Times"/>
          <w:bCs/>
          <w:color w:val="000000"/>
        </w:rPr>
      </w:pPr>
      <w:r w:rsidRPr="00F44067">
        <w:rPr>
          <w:rFonts w:ascii="Times" w:hAnsi="Times"/>
          <w:bCs/>
          <w:color w:val="000000"/>
        </w:rPr>
        <w:t xml:space="preserve">Department steering committee member.  </w:t>
      </w:r>
    </w:p>
    <w:p w14:paraId="3985F10F" w14:textId="77777777" w:rsidR="00932150" w:rsidRPr="00F44067" w:rsidRDefault="00932150" w:rsidP="00932150">
      <w:pPr>
        <w:rPr>
          <w:rFonts w:ascii="Times" w:hAnsi="Times"/>
          <w:color w:val="000000"/>
        </w:rPr>
      </w:pPr>
      <w:r w:rsidRPr="00F44067">
        <w:rPr>
          <w:rFonts w:ascii="Times" w:hAnsi="Times"/>
          <w:bCs/>
          <w:color w:val="000000"/>
        </w:rPr>
        <w:t>Department alumni committee member.</w:t>
      </w:r>
    </w:p>
    <w:p w14:paraId="627DA649" w14:textId="77777777" w:rsidR="00932150" w:rsidRPr="00F44067" w:rsidRDefault="00932150" w:rsidP="00932150">
      <w:pPr>
        <w:rPr>
          <w:rFonts w:ascii="Times" w:hAnsi="Times"/>
          <w:color w:val="000000"/>
        </w:rPr>
      </w:pPr>
      <w:r w:rsidRPr="00F44067">
        <w:rPr>
          <w:rFonts w:ascii="Times" w:hAnsi="Times"/>
          <w:color w:val="000000"/>
        </w:rPr>
        <w:t xml:space="preserve">Science education EdD Committee member.  2002-2003.  </w:t>
      </w:r>
    </w:p>
    <w:p w14:paraId="0961368F" w14:textId="77777777" w:rsidR="00932150" w:rsidRPr="00F44067" w:rsidRDefault="00932150" w:rsidP="00932150">
      <w:pPr>
        <w:rPr>
          <w:rFonts w:ascii="Times" w:hAnsi="Times"/>
          <w:color w:val="000000"/>
        </w:rPr>
      </w:pPr>
      <w:r w:rsidRPr="00F44067">
        <w:rPr>
          <w:rFonts w:ascii="Times" w:hAnsi="Times"/>
          <w:color w:val="000000"/>
        </w:rPr>
        <w:t xml:space="preserve">Library committee member.  </w:t>
      </w:r>
    </w:p>
    <w:p w14:paraId="7176BEF9" w14:textId="77777777" w:rsidR="00932150" w:rsidRPr="00F44067" w:rsidRDefault="00932150" w:rsidP="00932150">
      <w:pPr>
        <w:rPr>
          <w:rFonts w:ascii="Times" w:hAnsi="Times"/>
          <w:b/>
          <w:color w:val="000000"/>
        </w:rPr>
      </w:pPr>
    </w:p>
    <w:p w14:paraId="73894B0B" w14:textId="1ED5B5F2" w:rsidR="00932150" w:rsidRPr="00F44067" w:rsidRDefault="00932150" w:rsidP="00932150">
      <w:pPr>
        <w:rPr>
          <w:rFonts w:ascii="Times" w:hAnsi="Times"/>
          <w:b/>
          <w:color w:val="000000"/>
        </w:rPr>
      </w:pPr>
      <w:r w:rsidRPr="00F44067">
        <w:rPr>
          <w:rFonts w:ascii="Times" w:hAnsi="Times"/>
          <w:b/>
          <w:color w:val="000000"/>
        </w:rPr>
        <w:t>Professional Association Memberships</w:t>
      </w:r>
      <w:r w:rsidR="00323E31" w:rsidRPr="00F44067">
        <w:rPr>
          <w:rFonts w:ascii="Times" w:hAnsi="Times"/>
          <w:b/>
          <w:color w:val="000000"/>
        </w:rPr>
        <w:t xml:space="preserve"> (</w:t>
      </w:r>
      <w:r w:rsidR="006A1379" w:rsidRPr="00F44067">
        <w:rPr>
          <w:rFonts w:ascii="Times" w:hAnsi="Times"/>
          <w:b/>
          <w:color w:val="000000"/>
        </w:rPr>
        <w:t>depending on year</w:t>
      </w:r>
      <w:r w:rsidR="00323E31" w:rsidRPr="00F44067">
        <w:rPr>
          <w:rFonts w:ascii="Times" w:hAnsi="Times"/>
          <w:b/>
          <w:color w:val="000000"/>
        </w:rPr>
        <w:t>)</w:t>
      </w:r>
    </w:p>
    <w:p w14:paraId="7510D71C" w14:textId="79603609" w:rsidR="00932150" w:rsidRPr="00F44067" w:rsidRDefault="00932150" w:rsidP="00932150">
      <w:pPr>
        <w:rPr>
          <w:rFonts w:ascii="Times" w:hAnsi="Times"/>
          <w:color w:val="000000"/>
        </w:rPr>
      </w:pPr>
      <w:r w:rsidRPr="00F44067">
        <w:rPr>
          <w:rFonts w:ascii="Times" w:hAnsi="Times"/>
        </w:rPr>
        <w:t>New York State Teaching Certification.</w:t>
      </w:r>
      <w:r w:rsidR="00D02D96" w:rsidRPr="00F44067">
        <w:rPr>
          <w:rFonts w:ascii="Times" w:hAnsi="Times"/>
        </w:rPr>
        <w:t xml:space="preserve">  </w:t>
      </w:r>
      <w:r w:rsidRPr="00F44067">
        <w:rPr>
          <w:rFonts w:ascii="Times" w:hAnsi="Times"/>
        </w:rPr>
        <w:t>Secondary Mathematics—p</w:t>
      </w:r>
      <w:r w:rsidRPr="00F44067">
        <w:rPr>
          <w:rFonts w:ascii="Times" w:hAnsi="Times"/>
          <w:bCs/>
        </w:rPr>
        <w:t>rovisional in 2002.</w:t>
      </w:r>
    </w:p>
    <w:p w14:paraId="22193F97" w14:textId="0417FB97" w:rsidR="00932150" w:rsidRPr="00F44067" w:rsidRDefault="00932150" w:rsidP="00932150">
      <w:pPr>
        <w:ind w:left="360" w:hanging="360"/>
        <w:rPr>
          <w:rFonts w:ascii="Times" w:hAnsi="Times"/>
          <w:color w:val="000000"/>
        </w:rPr>
      </w:pPr>
      <w:r w:rsidRPr="00F44067">
        <w:rPr>
          <w:rFonts w:ascii="Times" w:hAnsi="Times"/>
          <w:color w:val="000000"/>
        </w:rPr>
        <w:t>Association of Mathematics Teacher Educators</w:t>
      </w:r>
      <w:r w:rsidR="00FB2E2D" w:rsidRPr="00F44067">
        <w:rPr>
          <w:rFonts w:ascii="Times" w:hAnsi="Times"/>
          <w:color w:val="000000"/>
        </w:rPr>
        <w:t xml:space="preserve"> (AMTE)</w:t>
      </w:r>
    </w:p>
    <w:p w14:paraId="3DA9456B" w14:textId="3A09263A" w:rsidR="00932150" w:rsidRPr="00F44067" w:rsidRDefault="00932150" w:rsidP="00932150">
      <w:pPr>
        <w:ind w:left="360" w:hanging="360"/>
        <w:rPr>
          <w:rFonts w:ascii="Times" w:hAnsi="Times"/>
          <w:color w:val="000000"/>
        </w:rPr>
      </w:pPr>
      <w:r w:rsidRPr="00F44067">
        <w:rPr>
          <w:rFonts w:ascii="Times" w:hAnsi="Times"/>
          <w:color w:val="000000"/>
        </w:rPr>
        <w:t>National Council of Teachers of Mathematics</w:t>
      </w:r>
      <w:r w:rsidR="00FB2E2D" w:rsidRPr="00F44067">
        <w:rPr>
          <w:rFonts w:ascii="Times" w:hAnsi="Times"/>
          <w:color w:val="000000"/>
        </w:rPr>
        <w:t xml:space="preserve"> (NCTM)</w:t>
      </w:r>
    </w:p>
    <w:p w14:paraId="21D8F13D" w14:textId="2929981B" w:rsidR="00932150" w:rsidRPr="00F44067" w:rsidRDefault="00932150" w:rsidP="00932150">
      <w:pPr>
        <w:ind w:left="360" w:hanging="360"/>
        <w:rPr>
          <w:rFonts w:ascii="Times" w:hAnsi="Times"/>
        </w:rPr>
      </w:pPr>
      <w:r w:rsidRPr="00F44067">
        <w:rPr>
          <w:rFonts w:ascii="Times" w:hAnsi="Times"/>
        </w:rPr>
        <w:t>Mathematics Association of America</w:t>
      </w:r>
      <w:r w:rsidR="00FB2E2D" w:rsidRPr="00F44067">
        <w:rPr>
          <w:rFonts w:ascii="Times" w:hAnsi="Times"/>
        </w:rPr>
        <w:t xml:space="preserve"> (MAA)</w:t>
      </w:r>
    </w:p>
    <w:p w14:paraId="1AAB830F" w14:textId="33872373" w:rsidR="00932150" w:rsidRPr="00F44067" w:rsidRDefault="00932150" w:rsidP="00932150">
      <w:pPr>
        <w:ind w:left="360" w:hanging="360"/>
        <w:rPr>
          <w:rFonts w:ascii="Times" w:hAnsi="Times"/>
        </w:rPr>
      </w:pPr>
      <w:r w:rsidRPr="00F44067">
        <w:rPr>
          <w:rFonts w:ascii="Times" w:hAnsi="Times"/>
        </w:rPr>
        <w:t>American Educational Research Association</w:t>
      </w:r>
      <w:r w:rsidR="00FB2E2D" w:rsidRPr="00F44067">
        <w:rPr>
          <w:rFonts w:ascii="Times" w:hAnsi="Times"/>
        </w:rPr>
        <w:t xml:space="preserve"> (AERA)</w:t>
      </w:r>
    </w:p>
    <w:p w14:paraId="40CF9E61" w14:textId="54BD5CAD" w:rsidR="00932150" w:rsidRPr="00F44067" w:rsidRDefault="00932150" w:rsidP="00932150">
      <w:pPr>
        <w:ind w:left="360" w:hanging="360"/>
        <w:rPr>
          <w:rFonts w:ascii="Times" w:hAnsi="Times"/>
        </w:rPr>
      </w:pPr>
      <w:r w:rsidRPr="00F44067">
        <w:rPr>
          <w:rFonts w:ascii="Times" w:hAnsi="Times"/>
        </w:rPr>
        <w:t>American Association of Colleges and Universities</w:t>
      </w:r>
      <w:r w:rsidR="00FB2E2D" w:rsidRPr="00F44067">
        <w:rPr>
          <w:rFonts w:ascii="Times" w:hAnsi="Times"/>
        </w:rPr>
        <w:t xml:space="preserve"> (AACU) </w:t>
      </w:r>
    </w:p>
    <w:p w14:paraId="5C012EAD" w14:textId="3A70CBD6" w:rsidR="00FB2E2D" w:rsidRDefault="00FB2E2D" w:rsidP="00932150">
      <w:pPr>
        <w:ind w:left="360" w:hanging="360"/>
        <w:rPr>
          <w:rFonts w:ascii="Times" w:hAnsi="Times"/>
        </w:rPr>
      </w:pPr>
      <w:r w:rsidRPr="00F44067">
        <w:rPr>
          <w:rFonts w:ascii="Times" w:hAnsi="Times"/>
        </w:rPr>
        <w:t>National Association for Research in Science Teaching (NARST)</w:t>
      </w:r>
    </w:p>
    <w:p w14:paraId="6338E10D" w14:textId="4B8CFEBB" w:rsidR="000E63A3" w:rsidRDefault="000E63A3" w:rsidP="00932150">
      <w:pPr>
        <w:ind w:left="360" w:hanging="360"/>
        <w:rPr>
          <w:rFonts w:ascii="Times" w:hAnsi="Times"/>
        </w:rPr>
      </w:pPr>
      <w:r>
        <w:rPr>
          <w:rFonts w:ascii="Times" w:hAnsi="Times"/>
        </w:rPr>
        <w:t xml:space="preserve">American Mathematics Association of </w:t>
      </w:r>
      <w:proofErr w:type="gramStart"/>
      <w:r>
        <w:rPr>
          <w:rFonts w:ascii="Times" w:hAnsi="Times"/>
        </w:rPr>
        <w:t>Two Year</w:t>
      </w:r>
      <w:proofErr w:type="gramEnd"/>
      <w:r>
        <w:rPr>
          <w:rFonts w:ascii="Times" w:hAnsi="Times"/>
        </w:rPr>
        <w:t xml:space="preserve"> Colleges (AMATYC)</w:t>
      </w:r>
    </w:p>
    <w:p w14:paraId="74E9B383" w14:textId="7D5AF80E" w:rsidR="000E63A3" w:rsidRPr="00F44067" w:rsidRDefault="000E63A3" w:rsidP="00932150">
      <w:pPr>
        <w:ind w:left="360" w:hanging="360"/>
        <w:rPr>
          <w:rFonts w:ascii="Times" w:hAnsi="Times"/>
        </w:rPr>
      </w:pPr>
      <w:r>
        <w:rPr>
          <w:rFonts w:ascii="Times" w:hAnsi="Times"/>
        </w:rPr>
        <w:t xml:space="preserve">NCSM—Leadership in Mathematics Education </w:t>
      </w:r>
    </w:p>
    <w:p w14:paraId="22130755" w14:textId="77777777" w:rsidR="00156C61" w:rsidRPr="00F44067" w:rsidRDefault="00156C61">
      <w:pPr>
        <w:rPr>
          <w:rFonts w:ascii="Times" w:hAnsi="Times"/>
        </w:rPr>
      </w:pPr>
    </w:p>
    <w:p w14:paraId="5A7AC0FF" w14:textId="77777777" w:rsidR="00B47762" w:rsidRPr="00F44067" w:rsidRDefault="00B47762">
      <w:pPr>
        <w:rPr>
          <w:rFonts w:ascii="Times" w:hAnsi="Times"/>
        </w:rPr>
      </w:pPr>
    </w:p>
    <w:p w14:paraId="1A6864F1" w14:textId="77777777" w:rsidR="00156C61" w:rsidRPr="00F44067" w:rsidRDefault="00156C61" w:rsidP="00156C61">
      <w:pPr>
        <w:rPr>
          <w:rFonts w:ascii="Times" w:hAnsi="Times"/>
        </w:rPr>
      </w:pPr>
    </w:p>
    <w:p w14:paraId="7AB17A0B" w14:textId="5E47E85F" w:rsidR="00156C61" w:rsidRPr="00F44067" w:rsidRDefault="00156C61">
      <w:pPr>
        <w:rPr>
          <w:rFonts w:ascii="Times" w:hAnsi="Times"/>
        </w:rPr>
      </w:pPr>
    </w:p>
    <w:sectPr w:rsidR="00156C61" w:rsidRPr="00F44067" w:rsidSect="009051F5">
      <w:footerReference w:type="even" r:id="rId18"/>
      <w:foot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CF0BB" w14:textId="77777777" w:rsidR="0061300E" w:rsidRDefault="0061300E" w:rsidP="00432851">
      <w:r>
        <w:separator/>
      </w:r>
    </w:p>
  </w:endnote>
  <w:endnote w:type="continuationSeparator" w:id="0">
    <w:p w14:paraId="09F8DAF4" w14:textId="77777777" w:rsidR="0061300E" w:rsidRDefault="0061300E" w:rsidP="00432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B0604020202020204"/>
    <w:charset w:val="00"/>
    <w:family w:val="roman"/>
    <w:pitch w:val="variable"/>
    <w:sig w:usb0="E0002EFF" w:usb1="C000785B" w:usb2="00000009" w:usb3="00000000" w:csb0="000001FF" w:csb1="00000000"/>
  </w:font>
  <w:font w:name="Symbol">
    <w:panose1 w:val="020005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0050000000000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Roman">
    <w:altName w:val="Times"/>
    <w:panose1 w:val="020B0604020202020204"/>
    <w:charset w:val="00"/>
    <w:family w:val="auto"/>
    <w:pitch w:val="variable"/>
    <w:sig w:usb0="E00002FF" w:usb1="5000205A"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888B" w14:textId="77777777" w:rsidR="00C24D17" w:rsidRDefault="00C24D17" w:rsidP="007907D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7B0AC1" w14:textId="77777777" w:rsidR="00C24D17" w:rsidRDefault="00C24D17" w:rsidP="004328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F30E" w14:textId="77777777" w:rsidR="007907D2" w:rsidRDefault="007907D2" w:rsidP="006F69F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405A">
      <w:rPr>
        <w:rStyle w:val="PageNumber"/>
        <w:noProof/>
      </w:rPr>
      <w:t>6</w:t>
    </w:r>
    <w:r>
      <w:rPr>
        <w:rStyle w:val="PageNumber"/>
      </w:rPr>
      <w:fldChar w:fldCharType="end"/>
    </w:r>
  </w:p>
  <w:p w14:paraId="28B4FDB5" w14:textId="77777777" w:rsidR="00C24D17" w:rsidRDefault="00C24D17" w:rsidP="004328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551B1" w14:textId="77777777" w:rsidR="0061300E" w:rsidRDefault="0061300E" w:rsidP="00432851">
      <w:r>
        <w:separator/>
      </w:r>
    </w:p>
  </w:footnote>
  <w:footnote w:type="continuationSeparator" w:id="0">
    <w:p w14:paraId="1B6777C5" w14:textId="77777777" w:rsidR="0061300E" w:rsidRDefault="0061300E" w:rsidP="00432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2A4C"/>
    <w:multiLevelType w:val="hybridMultilevel"/>
    <w:tmpl w:val="53F40D42"/>
    <w:lvl w:ilvl="0" w:tplc="430E02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D02EE"/>
    <w:multiLevelType w:val="multilevel"/>
    <w:tmpl w:val="22E05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1A357B"/>
    <w:multiLevelType w:val="hybridMultilevel"/>
    <w:tmpl w:val="B9047E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252D8D"/>
    <w:multiLevelType w:val="hybridMultilevel"/>
    <w:tmpl w:val="6206E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675FD9"/>
    <w:multiLevelType w:val="multilevel"/>
    <w:tmpl w:val="8C3AF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BD5A2F"/>
    <w:multiLevelType w:val="multilevel"/>
    <w:tmpl w:val="22F69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792834"/>
    <w:multiLevelType w:val="hybridMultilevel"/>
    <w:tmpl w:val="98441370"/>
    <w:lvl w:ilvl="0" w:tplc="51CEB1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851051"/>
    <w:multiLevelType w:val="multilevel"/>
    <w:tmpl w:val="461C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645B7F"/>
    <w:multiLevelType w:val="hybridMultilevel"/>
    <w:tmpl w:val="D85E4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CB708C"/>
    <w:multiLevelType w:val="multilevel"/>
    <w:tmpl w:val="035AD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9B0286"/>
    <w:multiLevelType w:val="hybridMultilevel"/>
    <w:tmpl w:val="98441370"/>
    <w:lvl w:ilvl="0" w:tplc="51CEB1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793678"/>
    <w:multiLevelType w:val="multilevel"/>
    <w:tmpl w:val="8E5E2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1490071">
    <w:abstractNumId w:val="2"/>
  </w:num>
  <w:num w:numId="2" w16cid:durableId="1721631453">
    <w:abstractNumId w:val="8"/>
  </w:num>
  <w:num w:numId="3" w16cid:durableId="1787657236">
    <w:abstractNumId w:val="3"/>
  </w:num>
  <w:num w:numId="4" w16cid:durableId="1331300050">
    <w:abstractNumId w:val="4"/>
  </w:num>
  <w:num w:numId="5" w16cid:durableId="885289563">
    <w:abstractNumId w:val="0"/>
  </w:num>
  <w:num w:numId="6" w16cid:durableId="14120531">
    <w:abstractNumId w:val="10"/>
  </w:num>
  <w:num w:numId="7" w16cid:durableId="2057506187">
    <w:abstractNumId w:val="6"/>
  </w:num>
  <w:num w:numId="8" w16cid:durableId="910164833">
    <w:abstractNumId w:val="11"/>
  </w:num>
  <w:num w:numId="9" w16cid:durableId="767896272">
    <w:abstractNumId w:val="9"/>
  </w:num>
  <w:num w:numId="10" w16cid:durableId="1168472870">
    <w:abstractNumId w:val="5"/>
  </w:num>
  <w:num w:numId="11" w16cid:durableId="2007052172">
    <w:abstractNumId w:val="1"/>
  </w:num>
  <w:num w:numId="12" w16cid:durableId="17295004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36C"/>
    <w:rsid w:val="00000043"/>
    <w:rsid w:val="00000B88"/>
    <w:rsid w:val="000018E6"/>
    <w:rsid w:val="00015C04"/>
    <w:rsid w:val="00016370"/>
    <w:rsid w:val="00024161"/>
    <w:rsid w:val="000262BC"/>
    <w:rsid w:val="00030F40"/>
    <w:rsid w:val="00033814"/>
    <w:rsid w:val="0003427E"/>
    <w:rsid w:val="00043393"/>
    <w:rsid w:val="00044F8C"/>
    <w:rsid w:val="00047476"/>
    <w:rsid w:val="00051E49"/>
    <w:rsid w:val="0007295A"/>
    <w:rsid w:val="0008677F"/>
    <w:rsid w:val="00096788"/>
    <w:rsid w:val="000A254B"/>
    <w:rsid w:val="000A6327"/>
    <w:rsid w:val="000A66BF"/>
    <w:rsid w:val="000B3D18"/>
    <w:rsid w:val="000C3FE2"/>
    <w:rsid w:val="000C6C7B"/>
    <w:rsid w:val="000D1A72"/>
    <w:rsid w:val="000D4EE2"/>
    <w:rsid w:val="000D719C"/>
    <w:rsid w:val="000E458B"/>
    <w:rsid w:val="000E63A3"/>
    <w:rsid w:val="000F023D"/>
    <w:rsid w:val="000F6248"/>
    <w:rsid w:val="000F6BC6"/>
    <w:rsid w:val="00105334"/>
    <w:rsid w:val="00112B6C"/>
    <w:rsid w:val="0011558B"/>
    <w:rsid w:val="00116F11"/>
    <w:rsid w:val="001229E6"/>
    <w:rsid w:val="00142FB3"/>
    <w:rsid w:val="00150DE0"/>
    <w:rsid w:val="0015274A"/>
    <w:rsid w:val="00154B3D"/>
    <w:rsid w:val="001564CB"/>
    <w:rsid w:val="00156C61"/>
    <w:rsid w:val="00177C42"/>
    <w:rsid w:val="00187117"/>
    <w:rsid w:val="001A072A"/>
    <w:rsid w:val="001A3D00"/>
    <w:rsid w:val="001B4EB1"/>
    <w:rsid w:val="001B7693"/>
    <w:rsid w:val="001C2B7E"/>
    <w:rsid w:val="001E69D3"/>
    <w:rsid w:val="001F524B"/>
    <w:rsid w:val="001F53F2"/>
    <w:rsid w:val="002017B7"/>
    <w:rsid w:val="00205C2C"/>
    <w:rsid w:val="002116D9"/>
    <w:rsid w:val="0021170D"/>
    <w:rsid w:val="00217318"/>
    <w:rsid w:val="00220FCF"/>
    <w:rsid w:val="00221233"/>
    <w:rsid w:val="00223A98"/>
    <w:rsid w:val="00223E33"/>
    <w:rsid w:val="0022552E"/>
    <w:rsid w:val="002323C0"/>
    <w:rsid w:val="00233019"/>
    <w:rsid w:val="0023336C"/>
    <w:rsid w:val="002410EF"/>
    <w:rsid w:val="0026229C"/>
    <w:rsid w:val="0026378A"/>
    <w:rsid w:val="00264C28"/>
    <w:rsid w:val="00271A28"/>
    <w:rsid w:val="00282C44"/>
    <w:rsid w:val="0028500D"/>
    <w:rsid w:val="0029426D"/>
    <w:rsid w:val="00295843"/>
    <w:rsid w:val="002A0B73"/>
    <w:rsid w:val="002A2803"/>
    <w:rsid w:val="002C16AF"/>
    <w:rsid w:val="002C5BA3"/>
    <w:rsid w:val="002D07ED"/>
    <w:rsid w:val="002D2B0D"/>
    <w:rsid w:val="002D2BA8"/>
    <w:rsid w:val="002E1D97"/>
    <w:rsid w:val="002E405A"/>
    <w:rsid w:val="002E513A"/>
    <w:rsid w:val="002E54BA"/>
    <w:rsid w:val="002F21B4"/>
    <w:rsid w:val="002F47F0"/>
    <w:rsid w:val="002F6649"/>
    <w:rsid w:val="00305517"/>
    <w:rsid w:val="00316378"/>
    <w:rsid w:val="00322F0F"/>
    <w:rsid w:val="00323E31"/>
    <w:rsid w:val="00324B23"/>
    <w:rsid w:val="00327B9B"/>
    <w:rsid w:val="003354B0"/>
    <w:rsid w:val="003435BF"/>
    <w:rsid w:val="00346E7E"/>
    <w:rsid w:val="00351D98"/>
    <w:rsid w:val="00361A80"/>
    <w:rsid w:val="00361C49"/>
    <w:rsid w:val="003628FA"/>
    <w:rsid w:val="0036592E"/>
    <w:rsid w:val="00371F4A"/>
    <w:rsid w:val="0037708A"/>
    <w:rsid w:val="00385833"/>
    <w:rsid w:val="00391AA2"/>
    <w:rsid w:val="003977D7"/>
    <w:rsid w:val="00397D9F"/>
    <w:rsid w:val="003A06D4"/>
    <w:rsid w:val="003A2613"/>
    <w:rsid w:val="003A4F28"/>
    <w:rsid w:val="003A5829"/>
    <w:rsid w:val="003D16D3"/>
    <w:rsid w:val="003D4C03"/>
    <w:rsid w:val="003D697F"/>
    <w:rsid w:val="003E38CD"/>
    <w:rsid w:val="003E5D10"/>
    <w:rsid w:val="003F2876"/>
    <w:rsid w:val="003F5ABA"/>
    <w:rsid w:val="00400C4D"/>
    <w:rsid w:val="00403190"/>
    <w:rsid w:val="00407DD0"/>
    <w:rsid w:val="0041019E"/>
    <w:rsid w:val="0041263D"/>
    <w:rsid w:val="00425514"/>
    <w:rsid w:val="004264FA"/>
    <w:rsid w:val="00432851"/>
    <w:rsid w:val="0043513F"/>
    <w:rsid w:val="00453C5E"/>
    <w:rsid w:val="00467E89"/>
    <w:rsid w:val="00470054"/>
    <w:rsid w:val="00472871"/>
    <w:rsid w:val="0047352F"/>
    <w:rsid w:val="0047361E"/>
    <w:rsid w:val="00473C8D"/>
    <w:rsid w:val="00474493"/>
    <w:rsid w:val="00486550"/>
    <w:rsid w:val="00487C4C"/>
    <w:rsid w:val="00490834"/>
    <w:rsid w:val="0049386B"/>
    <w:rsid w:val="00496A4B"/>
    <w:rsid w:val="004A5A8E"/>
    <w:rsid w:val="004B0AB0"/>
    <w:rsid w:val="004B215C"/>
    <w:rsid w:val="004C59F4"/>
    <w:rsid w:val="004C61AB"/>
    <w:rsid w:val="004C6B4E"/>
    <w:rsid w:val="004C73C5"/>
    <w:rsid w:val="004D35D0"/>
    <w:rsid w:val="004D7DD4"/>
    <w:rsid w:val="004F1E44"/>
    <w:rsid w:val="0050605D"/>
    <w:rsid w:val="005069BE"/>
    <w:rsid w:val="00507464"/>
    <w:rsid w:val="00514C7E"/>
    <w:rsid w:val="00517442"/>
    <w:rsid w:val="005255CE"/>
    <w:rsid w:val="00526CFC"/>
    <w:rsid w:val="00531115"/>
    <w:rsid w:val="00532999"/>
    <w:rsid w:val="00541BA9"/>
    <w:rsid w:val="00564B17"/>
    <w:rsid w:val="00567A0F"/>
    <w:rsid w:val="005822D0"/>
    <w:rsid w:val="00582A40"/>
    <w:rsid w:val="00585424"/>
    <w:rsid w:val="005866CE"/>
    <w:rsid w:val="00587F43"/>
    <w:rsid w:val="00594D40"/>
    <w:rsid w:val="005B1A3B"/>
    <w:rsid w:val="005C01E5"/>
    <w:rsid w:val="005C0CF8"/>
    <w:rsid w:val="005C3CD3"/>
    <w:rsid w:val="005E2F8C"/>
    <w:rsid w:val="005E7AA8"/>
    <w:rsid w:val="005E7F3D"/>
    <w:rsid w:val="005F0446"/>
    <w:rsid w:val="0060012B"/>
    <w:rsid w:val="006050C5"/>
    <w:rsid w:val="00607B71"/>
    <w:rsid w:val="0061300E"/>
    <w:rsid w:val="006143AF"/>
    <w:rsid w:val="006147A8"/>
    <w:rsid w:val="00625A21"/>
    <w:rsid w:val="00640F1F"/>
    <w:rsid w:val="0064204D"/>
    <w:rsid w:val="0065457F"/>
    <w:rsid w:val="00654D82"/>
    <w:rsid w:val="0066155F"/>
    <w:rsid w:val="00661804"/>
    <w:rsid w:val="006649DE"/>
    <w:rsid w:val="00670800"/>
    <w:rsid w:val="00684E3E"/>
    <w:rsid w:val="006858AF"/>
    <w:rsid w:val="0069273D"/>
    <w:rsid w:val="00695F6F"/>
    <w:rsid w:val="006A1379"/>
    <w:rsid w:val="006A619C"/>
    <w:rsid w:val="006A6DE2"/>
    <w:rsid w:val="006B291E"/>
    <w:rsid w:val="006B62ED"/>
    <w:rsid w:val="006B68C3"/>
    <w:rsid w:val="006C1363"/>
    <w:rsid w:val="006C6F15"/>
    <w:rsid w:val="006D586A"/>
    <w:rsid w:val="006D6E7A"/>
    <w:rsid w:val="006D7CF1"/>
    <w:rsid w:val="006E64A6"/>
    <w:rsid w:val="006F25E3"/>
    <w:rsid w:val="006F52FF"/>
    <w:rsid w:val="00702A26"/>
    <w:rsid w:val="007061C7"/>
    <w:rsid w:val="00711F57"/>
    <w:rsid w:val="00714443"/>
    <w:rsid w:val="00731C49"/>
    <w:rsid w:val="00732A67"/>
    <w:rsid w:val="007449C8"/>
    <w:rsid w:val="00747431"/>
    <w:rsid w:val="00747F54"/>
    <w:rsid w:val="007552A5"/>
    <w:rsid w:val="007576DA"/>
    <w:rsid w:val="00764D6F"/>
    <w:rsid w:val="00770537"/>
    <w:rsid w:val="00771A69"/>
    <w:rsid w:val="00774233"/>
    <w:rsid w:val="00775B6D"/>
    <w:rsid w:val="00787410"/>
    <w:rsid w:val="007907D2"/>
    <w:rsid w:val="007A23A9"/>
    <w:rsid w:val="007B02A5"/>
    <w:rsid w:val="007B07F1"/>
    <w:rsid w:val="007C2BAC"/>
    <w:rsid w:val="007C462C"/>
    <w:rsid w:val="007C5A61"/>
    <w:rsid w:val="007D2E9B"/>
    <w:rsid w:val="007E505C"/>
    <w:rsid w:val="007F044F"/>
    <w:rsid w:val="007F30A4"/>
    <w:rsid w:val="007F348E"/>
    <w:rsid w:val="007F540E"/>
    <w:rsid w:val="00802EFB"/>
    <w:rsid w:val="00805178"/>
    <w:rsid w:val="00806DA7"/>
    <w:rsid w:val="00810DC7"/>
    <w:rsid w:val="008122D5"/>
    <w:rsid w:val="008266D8"/>
    <w:rsid w:val="0083034F"/>
    <w:rsid w:val="008338CA"/>
    <w:rsid w:val="00836143"/>
    <w:rsid w:val="008463D3"/>
    <w:rsid w:val="00850545"/>
    <w:rsid w:val="008606C3"/>
    <w:rsid w:val="00862F72"/>
    <w:rsid w:val="00863669"/>
    <w:rsid w:val="008659B4"/>
    <w:rsid w:val="008661C3"/>
    <w:rsid w:val="00870303"/>
    <w:rsid w:val="0087388E"/>
    <w:rsid w:val="0087716F"/>
    <w:rsid w:val="00893220"/>
    <w:rsid w:val="008A1078"/>
    <w:rsid w:val="008A14C4"/>
    <w:rsid w:val="008A5A11"/>
    <w:rsid w:val="008B2ACA"/>
    <w:rsid w:val="008B2FF9"/>
    <w:rsid w:val="008C493F"/>
    <w:rsid w:val="008C7359"/>
    <w:rsid w:val="008D0639"/>
    <w:rsid w:val="008D5EA5"/>
    <w:rsid w:val="008E1B11"/>
    <w:rsid w:val="008E4834"/>
    <w:rsid w:val="008F1393"/>
    <w:rsid w:val="008F3AC2"/>
    <w:rsid w:val="008F4BA5"/>
    <w:rsid w:val="00902E91"/>
    <w:rsid w:val="009046B7"/>
    <w:rsid w:val="009051F5"/>
    <w:rsid w:val="00915088"/>
    <w:rsid w:val="00917395"/>
    <w:rsid w:val="00931160"/>
    <w:rsid w:val="00932150"/>
    <w:rsid w:val="00937818"/>
    <w:rsid w:val="009436CE"/>
    <w:rsid w:val="00952BB7"/>
    <w:rsid w:val="009616F5"/>
    <w:rsid w:val="009652E9"/>
    <w:rsid w:val="00967D70"/>
    <w:rsid w:val="00972B1D"/>
    <w:rsid w:val="00982178"/>
    <w:rsid w:val="00987C1D"/>
    <w:rsid w:val="0099241E"/>
    <w:rsid w:val="009938DF"/>
    <w:rsid w:val="00993FDC"/>
    <w:rsid w:val="009A15FF"/>
    <w:rsid w:val="009A58F8"/>
    <w:rsid w:val="009A5F97"/>
    <w:rsid w:val="009A614E"/>
    <w:rsid w:val="009A683A"/>
    <w:rsid w:val="009A75B9"/>
    <w:rsid w:val="009A7722"/>
    <w:rsid w:val="009B2E22"/>
    <w:rsid w:val="009B4350"/>
    <w:rsid w:val="009B7A0D"/>
    <w:rsid w:val="009D0BA3"/>
    <w:rsid w:val="009D3812"/>
    <w:rsid w:val="009D44C3"/>
    <w:rsid w:val="009D5C13"/>
    <w:rsid w:val="009F16C6"/>
    <w:rsid w:val="009F6FED"/>
    <w:rsid w:val="00A1394B"/>
    <w:rsid w:val="00A148DA"/>
    <w:rsid w:val="00A321FB"/>
    <w:rsid w:val="00A43C02"/>
    <w:rsid w:val="00A561ED"/>
    <w:rsid w:val="00A62E0E"/>
    <w:rsid w:val="00A65485"/>
    <w:rsid w:val="00A74465"/>
    <w:rsid w:val="00A8626A"/>
    <w:rsid w:val="00A863D4"/>
    <w:rsid w:val="00A9188D"/>
    <w:rsid w:val="00A970FC"/>
    <w:rsid w:val="00A978AF"/>
    <w:rsid w:val="00A97F89"/>
    <w:rsid w:val="00AC0676"/>
    <w:rsid w:val="00AC1129"/>
    <w:rsid w:val="00AC40F0"/>
    <w:rsid w:val="00AC7465"/>
    <w:rsid w:val="00AD0D8E"/>
    <w:rsid w:val="00AD3229"/>
    <w:rsid w:val="00AD4D1E"/>
    <w:rsid w:val="00AE28A6"/>
    <w:rsid w:val="00AE498E"/>
    <w:rsid w:val="00AF2973"/>
    <w:rsid w:val="00AF2B06"/>
    <w:rsid w:val="00AF3FB6"/>
    <w:rsid w:val="00B03CD0"/>
    <w:rsid w:val="00B04211"/>
    <w:rsid w:val="00B04613"/>
    <w:rsid w:val="00B11603"/>
    <w:rsid w:val="00B13104"/>
    <w:rsid w:val="00B21989"/>
    <w:rsid w:val="00B42618"/>
    <w:rsid w:val="00B43BF3"/>
    <w:rsid w:val="00B47762"/>
    <w:rsid w:val="00B52881"/>
    <w:rsid w:val="00B53187"/>
    <w:rsid w:val="00B577B7"/>
    <w:rsid w:val="00B60610"/>
    <w:rsid w:val="00B61130"/>
    <w:rsid w:val="00B738AE"/>
    <w:rsid w:val="00B76818"/>
    <w:rsid w:val="00B819ED"/>
    <w:rsid w:val="00B8711E"/>
    <w:rsid w:val="00B87C48"/>
    <w:rsid w:val="00B910A7"/>
    <w:rsid w:val="00B94150"/>
    <w:rsid w:val="00BA131C"/>
    <w:rsid w:val="00BB189A"/>
    <w:rsid w:val="00BB3BC9"/>
    <w:rsid w:val="00BB5B3F"/>
    <w:rsid w:val="00BC2BB6"/>
    <w:rsid w:val="00BD08E5"/>
    <w:rsid w:val="00BD47BB"/>
    <w:rsid w:val="00BD70B2"/>
    <w:rsid w:val="00BE071A"/>
    <w:rsid w:val="00BE1BF8"/>
    <w:rsid w:val="00BE6A5D"/>
    <w:rsid w:val="00BF1064"/>
    <w:rsid w:val="00C050E1"/>
    <w:rsid w:val="00C14D7B"/>
    <w:rsid w:val="00C24182"/>
    <w:rsid w:val="00C24D17"/>
    <w:rsid w:val="00C251E7"/>
    <w:rsid w:val="00C2707F"/>
    <w:rsid w:val="00C46B76"/>
    <w:rsid w:val="00C71CEC"/>
    <w:rsid w:val="00C84181"/>
    <w:rsid w:val="00C84BC8"/>
    <w:rsid w:val="00C87EAE"/>
    <w:rsid w:val="00C9174A"/>
    <w:rsid w:val="00C930A5"/>
    <w:rsid w:val="00CA0163"/>
    <w:rsid w:val="00CB1F24"/>
    <w:rsid w:val="00CB2B96"/>
    <w:rsid w:val="00CB4998"/>
    <w:rsid w:val="00CB5B36"/>
    <w:rsid w:val="00CB7DA8"/>
    <w:rsid w:val="00CC06D5"/>
    <w:rsid w:val="00CD1306"/>
    <w:rsid w:val="00CE2B2D"/>
    <w:rsid w:val="00CE4E84"/>
    <w:rsid w:val="00CE52E0"/>
    <w:rsid w:val="00CF0F15"/>
    <w:rsid w:val="00CF1A79"/>
    <w:rsid w:val="00D02D96"/>
    <w:rsid w:val="00D13831"/>
    <w:rsid w:val="00D20302"/>
    <w:rsid w:val="00D20C36"/>
    <w:rsid w:val="00D2148D"/>
    <w:rsid w:val="00D41249"/>
    <w:rsid w:val="00D559D2"/>
    <w:rsid w:val="00D56C3C"/>
    <w:rsid w:val="00D6466E"/>
    <w:rsid w:val="00D81B8A"/>
    <w:rsid w:val="00D92547"/>
    <w:rsid w:val="00D94E5F"/>
    <w:rsid w:val="00D966FE"/>
    <w:rsid w:val="00DA1EE8"/>
    <w:rsid w:val="00DA2505"/>
    <w:rsid w:val="00DA51D8"/>
    <w:rsid w:val="00DA75E1"/>
    <w:rsid w:val="00DA7A25"/>
    <w:rsid w:val="00DB5AF6"/>
    <w:rsid w:val="00DC0F2B"/>
    <w:rsid w:val="00DC524B"/>
    <w:rsid w:val="00DC6F7D"/>
    <w:rsid w:val="00DC7E70"/>
    <w:rsid w:val="00DD13B0"/>
    <w:rsid w:val="00DD433F"/>
    <w:rsid w:val="00DD4A14"/>
    <w:rsid w:val="00DD5FD4"/>
    <w:rsid w:val="00DF7050"/>
    <w:rsid w:val="00DF7B12"/>
    <w:rsid w:val="00E12BC8"/>
    <w:rsid w:val="00E201A6"/>
    <w:rsid w:val="00E24339"/>
    <w:rsid w:val="00E27966"/>
    <w:rsid w:val="00E33AD4"/>
    <w:rsid w:val="00E37DC1"/>
    <w:rsid w:val="00E41AAC"/>
    <w:rsid w:val="00E45FF9"/>
    <w:rsid w:val="00E46860"/>
    <w:rsid w:val="00E503E4"/>
    <w:rsid w:val="00E54635"/>
    <w:rsid w:val="00E56516"/>
    <w:rsid w:val="00E6195C"/>
    <w:rsid w:val="00E624C0"/>
    <w:rsid w:val="00E6349D"/>
    <w:rsid w:val="00E642DD"/>
    <w:rsid w:val="00E65D36"/>
    <w:rsid w:val="00E80A55"/>
    <w:rsid w:val="00E8380D"/>
    <w:rsid w:val="00E84A30"/>
    <w:rsid w:val="00E84CB6"/>
    <w:rsid w:val="00E85BF8"/>
    <w:rsid w:val="00E9021E"/>
    <w:rsid w:val="00E90275"/>
    <w:rsid w:val="00E9424C"/>
    <w:rsid w:val="00E94E47"/>
    <w:rsid w:val="00EB262D"/>
    <w:rsid w:val="00EB3AEF"/>
    <w:rsid w:val="00EB402F"/>
    <w:rsid w:val="00EB46ED"/>
    <w:rsid w:val="00EC658B"/>
    <w:rsid w:val="00ED0448"/>
    <w:rsid w:val="00ED52E3"/>
    <w:rsid w:val="00ED603E"/>
    <w:rsid w:val="00ED73B1"/>
    <w:rsid w:val="00EF2C0B"/>
    <w:rsid w:val="00F047FE"/>
    <w:rsid w:val="00F27266"/>
    <w:rsid w:val="00F4399E"/>
    <w:rsid w:val="00F44067"/>
    <w:rsid w:val="00F4520D"/>
    <w:rsid w:val="00F53843"/>
    <w:rsid w:val="00F54E38"/>
    <w:rsid w:val="00F55525"/>
    <w:rsid w:val="00F63073"/>
    <w:rsid w:val="00F65712"/>
    <w:rsid w:val="00F67D0C"/>
    <w:rsid w:val="00F67E25"/>
    <w:rsid w:val="00F8060F"/>
    <w:rsid w:val="00F82C05"/>
    <w:rsid w:val="00F91C70"/>
    <w:rsid w:val="00F9285A"/>
    <w:rsid w:val="00F97F17"/>
    <w:rsid w:val="00FA000A"/>
    <w:rsid w:val="00FA2CF1"/>
    <w:rsid w:val="00FB2E2D"/>
    <w:rsid w:val="00FB3F51"/>
    <w:rsid w:val="00FB5AA9"/>
    <w:rsid w:val="00FB659F"/>
    <w:rsid w:val="00FC3570"/>
    <w:rsid w:val="00FC5E33"/>
    <w:rsid w:val="00FD0878"/>
    <w:rsid w:val="00FD1D17"/>
    <w:rsid w:val="00FD2D51"/>
    <w:rsid w:val="00FD629B"/>
    <w:rsid w:val="00FD7064"/>
    <w:rsid w:val="00FE4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5FEF79"/>
  <w14:defaultImageDpi w14:val="300"/>
  <w15:docId w15:val="{5464B771-0CDA-0E41-A5AF-DC2B596FC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8F8"/>
    <w:rPr>
      <w:rFonts w:ascii="Times New Roman" w:eastAsia="Times New Roman" w:hAnsi="Times New Roman" w:cs="Times New Roman"/>
    </w:rPr>
  </w:style>
  <w:style w:type="paragraph" w:styleId="Heading1">
    <w:name w:val="heading 1"/>
    <w:basedOn w:val="Normal"/>
    <w:next w:val="Normal"/>
    <w:link w:val="Heading1Char"/>
    <w:uiPriority w:val="9"/>
    <w:qFormat/>
    <w:rsid w:val="0047361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B4261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61"/>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4255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5514"/>
    <w:rPr>
      <w:rFonts w:ascii="Lucida Grande" w:hAnsi="Lucida Grande" w:cs="Lucida Grande"/>
      <w:sz w:val="18"/>
      <w:szCs w:val="18"/>
    </w:rPr>
  </w:style>
  <w:style w:type="paragraph" w:styleId="Footer">
    <w:name w:val="footer"/>
    <w:basedOn w:val="Normal"/>
    <w:link w:val="FooterChar"/>
    <w:uiPriority w:val="99"/>
    <w:unhideWhenUsed/>
    <w:rsid w:val="00432851"/>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432851"/>
  </w:style>
  <w:style w:type="character" w:styleId="PageNumber">
    <w:name w:val="page number"/>
    <w:basedOn w:val="DefaultParagraphFont"/>
    <w:uiPriority w:val="99"/>
    <w:semiHidden/>
    <w:unhideWhenUsed/>
    <w:rsid w:val="00432851"/>
  </w:style>
  <w:style w:type="paragraph" w:styleId="Header">
    <w:name w:val="header"/>
    <w:basedOn w:val="Normal"/>
    <w:link w:val="HeaderChar"/>
    <w:uiPriority w:val="99"/>
    <w:unhideWhenUsed/>
    <w:rsid w:val="00DA75E1"/>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DA75E1"/>
  </w:style>
  <w:style w:type="paragraph" w:styleId="Title">
    <w:name w:val="Title"/>
    <w:basedOn w:val="Normal"/>
    <w:link w:val="TitleChar"/>
    <w:qFormat/>
    <w:rsid w:val="00932150"/>
    <w:pPr>
      <w:jc w:val="center"/>
    </w:pPr>
    <w:rPr>
      <w:b/>
      <w:szCs w:val="20"/>
    </w:rPr>
  </w:style>
  <w:style w:type="character" w:customStyle="1" w:styleId="TitleChar">
    <w:name w:val="Title Char"/>
    <w:basedOn w:val="DefaultParagraphFont"/>
    <w:link w:val="Title"/>
    <w:rsid w:val="00932150"/>
    <w:rPr>
      <w:rFonts w:ascii="Times New Roman" w:eastAsia="Times New Roman" w:hAnsi="Times New Roman" w:cs="Times New Roman"/>
      <w:b/>
      <w:szCs w:val="20"/>
    </w:rPr>
  </w:style>
  <w:style w:type="paragraph" w:styleId="BodyText">
    <w:name w:val="Body Text"/>
    <w:basedOn w:val="Normal"/>
    <w:link w:val="BodyTextChar"/>
    <w:rsid w:val="00932150"/>
    <w:rPr>
      <w:szCs w:val="20"/>
    </w:rPr>
  </w:style>
  <w:style w:type="character" w:customStyle="1" w:styleId="BodyTextChar">
    <w:name w:val="Body Text Char"/>
    <w:basedOn w:val="DefaultParagraphFont"/>
    <w:link w:val="BodyText"/>
    <w:rsid w:val="00932150"/>
    <w:rPr>
      <w:rFonts w:ascii="Times New Roman" w:eastAsia="Times New Roman" w:hAnsi="Times New Roman" w:cs="Times New Roman"/>
      <w:szCs w:val="20"/>
    </w:rPr>
  </w:style>
  <w:style w:type="paragraph" w:customStyle="1" w:styleId="Normal1">
    <w:name w:val="Normal1"/>
    <w:rsid w:val="00932150"/>
    <w:pPr>
      <w:spacing w:line="276" w:lineRule="auto"/>
    </w:pPr>
    <w:rPr>
      <w:rFonts w:ascii="Arial" w:eastAsia="Arial" w:hAnsi="Arial" w:cs="Arial"/>
      <w:color w:val="000000"/>
      <w:sz w:val="22"/>
      <w:szCs w:val="22"/>
    </w:rPr>
  </w:style>
  <w:style w:type="paragraph" w:styleId="NormalWeb">
    <w:name w:val="Normal (Web)"/>
    <w:basedOn w:val="Normal"/>
    <w:uiPriority w:val="99"/>
    <w:unhideWhenUsed/>
    <w:rsid w:val="0028500D"/>
    <w:pPr>
      <w:spacing w:before="100" w:beforeAutospacing="1" w:after="100" w:afterAutospacing="1"/>
    </w:pPr>
  </w:style>
  <w:style w:type="character" w:styleId="Hyperlink">
    <w:name w:val="Hyperlink"/>
    <w:basedOn w:val="DefaultParagraphFont"/>
    <w:uiPriority w:val="99"/>
    <w:unhideWhenUsed/>
    <w:rsid w:val="00295843"/>
    <w:rPr>
      <w:color w:val="0000FF"/>
      <w:u w:val="single"/>
    </w:rPr>
  </w:style>
  <w:style w:type="character" w:customStyle="1" w:styleId="authors">
    <w:name w:val="authors"/>
    <w:basedOn w:val="DefaultParagraphFont"/>
    <w:rsid w:val="00993FDC"/>
  </w:style>
  <w:style w:type="character" w:customStyle="1" w:styleId="Date1">
    <w:name w:val="Date1"/>
    <w:basedOn w:val="DefaultParagraphFont"/>
    <w:rsid w:val="00993FDC"/>
  </w:style>
  <w:style w:type="character" w:customStyle="1" w:styleId="arttitle">
    <w:name w:val="art_title"/>
    <w:basedOn w:val="DefaultParagraphFont"/>
    <w:rsid w:val="00993FDC"/>
  </w:style>
  <w:style w:type="character" w:customStyle="1" w:styleId="serialtitle">
    <w:name w:val="serial_title"/>
    <w:basedOn w:val="DefaultParagraphFont"/>
    <w:rsid w:val="00993FDC"/>
  </w:style>
  <w:style w:type="character" w:customStyle="1" w:styleId="volumeissue">
    <w:name w:val="volume_issue"/>
    <w:basedOn w:val="DefaultParagraphFont"/>
    <w:rsid w:val="00993FDC"/>
  </w:style>
  <w:style w:type="character" w:customStyle="1" w:styleId="pagerange">
    <w:name w:val="page_range"/>
    <w:basedOn w:val="DefaultParagraphFont"/>
    <w:rsid w:val="00993FDC"/>
  </w:style>
  <w:style w:type="character" w:customStyle="1" w:styleId="doilink">
    <w:name w:val="doi_link"/>
    <w:basedOn w:val="DefaultParagraphFont"/>
    <w:rsid w:val="00993FDC"/>
  </w:style>
  <w:style w:type="character" w:customStyle="1" w:styleId="Date2">
    <w:name w:val="Date2"/>
    <w:basedOn w:val="DefaultParagraphFont"/>
    <w:rsid w:val="00862F72"/>
  </w:style>
  <w:style w:type="character" w:styleId="Emphasis">
    <w:name w:val="Emphasis"/>
    <w:basedOn w:val="DefaultParagraphFont"/>
    <w:uiPriority w:val="20"/>
    <w:qFormat/>
    <w:rsid w:val="007A23A9"/>
    <w:rPr>
      <w:i/>
      <w:iCs/>
    </w:rPr>
  </w:style>
  <w:style w:type="paragraph" w:customStyle="1" w:styleId="dx-doi">
    <w:name w:val="dx-doi"/>
    <w:basedOn w:val="Normal"/>
    <w:rsid w:val="0026229C"/>
    <w:pPr>
      <w:spacing w:before="100" w:beforeAutospacing="1" w:after="100" w:afterAutospacing="1"/>
    </w:pPr>
  </w:style>
  <w:style w:type="character" w:customStyle="1" w:styleId="Heading3Char">
    <w:name w:val="Heading 3 Char"/>
    <w:basedOn w:val="DefaultParagraphFont"/>
    <w:link w:val="Heading3"/>
    <w:uiPriority w:val="9"/>
    <w:rsid w:val="00B42618"/>
    <w:rPr>
      <w:rFonts w:ascii="Times New Roman" w:eastAsia="Times New Roman" w:hAnsi="Times New Roman" w:cs="Times New Roman"/>
      <w:b/>
      <w:bCs/>
      <w:sz w:val="27"/>
      <w:szCs w:val="27"/>
    </w:rPr>
  </w:style>
  <w:style w:type="character" w:customStyle="1" w:styleId="Date3">
    <w:name w:val="Date3"/>
    <w:basedOn w:val="DefaultParagraphFont"/>
    <w:rsid w:val="004C6B4E"/>
  </w:style>
  <w:style w:type="character" w:customStyle="1" w:styleId="Date4">
    <w:name w:val="Date4"/>
    <w:basedOn w:val="DefaultParagraphFont"/>
    <w:rsid w:val="00346E7E"/>
  </w:style>
  <w:style w:type="character" w:styleId="UnresolvedMention">
    <w:name w:val="Unresolved Mention"/>
    <w:basedOn w:val="DefaultParagraphFont"/>
    <w:uiPriority w:val="99"/>
    <w:semiHidden/>
    <w:unhideWhenUsed/>
    <w:rsid w:val="000D4EE2"/>
    <w:rPr>
      <w:color w:val="605E5C"/>
      <w:shd w:val="clear" w:color="auto" w:fill="E1DFDD"/>
    </w:rPr>
  </w:style>
  <w:style w:type="paragraph" w:customStyle="1" w:styleId="ui-first-child">
    <w:name w:val="ui-first-child"/>
    <w:basedOn w:val="Normal"/>
    <w:rsid w:val="00D2148D"/>
    <w:pPr>
      <w:spacing w:before="100" w:beforeAutospacing="1" w:after="100" w:afterAutospacing="1"/>
    </w:pPr>
  </w:style>
  <w:style w:type="character" w:styleId="Strong">
    <w:name w:val="Strong"/>
    <w:basedOn w:val="DefaultParagraphFont"/>
    <w:uiPriority w:val="22"/>
    <w:qFormat/>
    <w:rsid w:val="00D2148D"/>
    <w:rPr>
      <w:b/>
      <w:bCs/>
    </w:rPr>
  </w:style>
  <w:style w:type="character" w:styleId="FollowedHyperlink">
    <w:name w:val="FollowedHyperlink"/>
    <w:basedOn w:val="DefaultParagraphFont"/>
    <w:uiPriority w:val="99"/>
    <w:semiHidden/>
    <w:unhideWhenUsed/>
    <w:rsid w:val="00D2148D"/>
    <w:rPr>
      <w:color w:val="800080" w:themeColor="followedHyperlink"/>
      <w:u w:val="single"/>
    </w:rPr>
  </w:style>
  <w:style w:type="character" w:customStyle="1" w:styleId="Heading1Char">
    <w:name w:val="Heading 1 Char"/>
    <w:basedOn w:val="DefaultParagraphFont"/>
    <w:link w:val="Heading1"/>
    <w:uiPriority w:val="9"/>
    <w:rsid w:val="0047361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8989">
      <w:bodyDiv w:val="1"/>
      <w:marLeft w:val="0"/>
      <w:marRight w:val="0"/>
      <w:marTop w:val="0"/>
      <w:marBottom w:val="0"/>
      <w:divBdr>
        <w:top w:val="none" w:sz="0" w:space="0" w:color="auto"/>
        <w:left w:val="none" w:sz="0" w:space="0" w:color="auto"/>
        <w:bottom w:val="none" w:sz="0" w:space="0" w:color="auto"/>
        <w:right w:val="none" w:sz="0" w:space="0" w:color="auto"/>
      </w:divBdr>
    </w:div>
    <w:div w:id="19474024">
      <w:bodyDiv w:val="1"/>
      <w:marLeft w:val="0"/>
      <w:marRight w:val="0"/>
      <w:marTop w:val="0"/>
      <w:marBottom w:val="0"/>
      <w:divBdr>
        <w:top w:val="none" w:sz="0" w:space="0" w:color="auto"/>
        <w:left w:val="none" w:sz="0" w:space="0" w:color="auto"/>
        <w:bottom w:val="none" w:sz="0" w:space="0" w:color="auto"/>
        <w:right w:val="none" w:sz="0" w:space="0" w:color="auto"/>
      </w:divBdr>
    </w:div>
    <w:div w:id="33163251">
      <w:bodyDiv w:val="1"/>
      <w:marLeft w:val="0"/>
      <w:marRight w:val="0"/>
      <w:marTop w:val="0"/>
      <w:marBottom w:val="0"/>
      <w:divBdr>
        <w:top w:val="none" w:sz="0" w:space="0" w:color="auto"/>
        <w:left w:val="none" w:sz="0" w:space="0" w:color="auto"/>
        <w:bottom w:val="none" w:sz="0" w:space="0" w:color="auto"/>
        <w:right w:val="none" w:sz="0" w:space="0" w:color="auto"/>
      </w:divBdr>
    </w:div>
    <w:div w:id="48385186">
      <w:bodyDiv w:val="1"/>
      <w:marLeft w:val="0"/>
      <w:marRight w:val="0"/>
      <w:marTop w:val="0"/>
      <w:marBottom w:val="0"/>
      <w:divBdr>
        <w:top w:val="none" w:sz="0" w:space="0" w:color="auto"/>
        <w:left w:val="none" w:sz="0" w:space="0" w:color="auto"/>
        <w:bottom w:val="none" w:sz="0" w:space="0" w:color="auto"/>
        <w:right w:val="none" w:sz="0" w:space="0" w:color="auto"/>
      </w:divBdr>
    </w:div>
    <w:div w:id="48505915">
      <w:bodyDiv w:val="1"/>
      <w:marLeft w:val="0"/>
      <w:marRight w:val="0"/>
      <w:marTop w:val="0"/>
      <w:marBottom w:val="0"/>
      <w:divBdr>
        <w:top w:val="none" w:sz="0" w:space="0" w:color="auto"/>
        <w:left w:val="none" w:sz="0" w:space="0" w:color="auto"/>
        <w:bottom w:val="none" w:sz="0" w:space="0" w:color="auto"/>
        <w:right w:val="none" w:sz="0" w:space="0" w:color="auto"/>
      </w:divBdr>
    </w:div>
    <w:div w:id="55907294">
      <w:bodyDiv w:val="1"/>
      <w:marLeft w:val="0"/>
      <w:marRight w:val="0"/>
      <w:marTop w:val="0"/>
      <w:marBottom w:val="0"/>
      <w:divBdr>
        <w:top w:val="none" w:sz="0" w:space="0" w:color="auto"/>
        <w:left w:val="none" w:sz="0" w:space="0" w:color="auto"/>
        <w:bottom w:val="none" w:sz="0" w:space="0" w:color="auto"/>
        <w:right w:val="none" w:sz="0" w:space="0" w:color="auto"/>
      </w:divBdr>
      <w:divsChild>
        <w:div w:id="1558122414">
          <w:marLeft w:val="0"/>
          <w:marRight w:val="0"/>
          <w:marTop w:val="0"/>
          <w:marBottom w:val="0"/>
          <w:divBdr>
            <w:top w:val="none" w:sz="0" w:space="0" w:color="auto"/>
            <w:left w:val="none" w:sz="0" w:space="0" w:color="auto"/>
            <w:bottom w:val="none" w:sz="0" w:space="0" w:color="auto"/>
            <w:right w:val="none" w:sz="0" w:space="0" w:color="auto"/>
          </w:divBdr>
        </w:div>
      </w:divsChild>
    </w:div>
    <w:div w:id="110515771">
      <w:bodyDiv w:val="1"/>
      <w:marLeft w:val="0"/>
      <w:marRight w:val="0"/>
      <w:marTop w:val="0"/>
      <w:marBottom w:val="0"/>
      <w:divBdr>
        <w:top w:val="none" w:sz="0" w:space="0" w:color="auto"/>
        <w:left w:val="none" w:sz="0" w:space="0" w:color="auto"/>
        <w:bottom w:val="none" w:sz="0" w:space="0" w:color="auto"/>
        <w:right w:val="none" w:sz="0" w:space="0" w:color="auto"/>
      </w:divBdr>
    </w:div>
    <w:div w:id="126094844">
      <w:bodyDiv w:val="1"/>
      <w:marLeft w:val="0"/>
      <w:marRight w:val="0"/>
      <w:marTop w:val="0"/>
      <w:marBottom w:val="0"/>
      <w:divBdr>
        <w:top w:val="none" w:sz="0" w:space="0" w:color="auto"/>
        <w:left w:val="none" w:sz="0" w:space="0" w:color="auto"/>
        <w:bottom w:val="none" w:sz="0" w:space="0" w:color="auto"/>
        <w:right w:val="none" w:sz="0" w:space="0" w:color="auto"/>
      </w:divBdr>
    </w:div>
    <w:div w:id="138692515">
      <w:bodyDiv w:val="1"/>
      <w:marLeft w:val="0"/>
      <w:marRight w:val="0"/>
      <w:marTop w:val="0"/>
      <w:marBottom w:val="0"/>
      <w:divBdr>
        <w:top w:val="none" w:sz="0" w:space="0" w:color="auto"/>
        <w:left w:val="none" w:sz="0" w:space="0" w:color="auto"/>
        <w:bottom w:val="none" w:sz="0" w:space="0" w:color="auto"/>
        <w:right w:val="none" w:sz="0" w:space="0" w:color="auto"/>
      </w:divBdr>
    </w:div>
    <w:div w:id="240258736">
      <w:bodyDiv w:val="1"/>
      <w:marLeft w:val="0"/>
      <w:marRight w:val="0"/>
      <w:marTop w:val="0"/>
      <w:marBottom w:val="0"/>
      <w:divBdr>
        <w:top w:val="none" w:sz="0" w:space="0" w:color="auto"/>
        <w:left w:val="none" w:sz="0" w:space="0" w:color="auto"/>
        <w:bottom w:val="none" w:sz="0" w:space="0" w:color="auto"/>
        <w:right w:val="none" w:sz="0" w:space="0" w:color="auto"/>
      </w:divBdr>
    </w:div>
    <w:div w:id="242229708">
      <w:bodyDiv w:val="1"/>
      <w:marLeft w:val="0"/>
      <w:marRight w:val="0"/>
      <w:marTop w:val="0"/>
      <w:marBottom w:val="0"/>
      <w:divBdr>
        <w:top w:val="none" w:sz="0" w:space="0" w:color="auto"/>
        <w:left w:val="none" w:sz="0" w:space="0" w:color="auto"/>
        <w:bottom w:val="none" w:sz="0" w:space="0" w:color="auto"/>
        <w:right w:val="none" w:sz="0" w:space="0" w:color="auto"/>
      </w:divBdr>
    </w:div>
    <w:div w:id="259720785">
      <w:bodyDiv w:val="1"/>
      <w:marLeft w:val="0"/>
      <w:marRight w:val="0"/>
      <w:marTop w:val="0"/>
      <w:marBottom w:val="0"/>
      <w:divBdr>
        <w:top w:val="none" w:sz="0" w:space="0" w:color="auto"/>
        <w:left w:val="none" w:sz="0" w:space="0" w:color="auto"/>
        <w:bottom w:val="none" w:sz="0" w:space="0" w:color="auto"/>
        <w:right w:val="none" w:sz="0" w:space="0" w:color="auto"/>
      </w:divBdr>
    </w:div>
    <w:div w:id="286477041">
      <w:bodyDiv w:val="1"/>
      <w:marLeft w:val="0"/>
      <w:marRight w:val="0"/>
      <w:marTop w:val="0"/>
      <w:marBottom w:val="0"/>
      <w:divBdr>
        <w:top w:val="none" w:sz="0" w:space="0" w:color="auto"/>
        <w:left w:val="none" w:sz="0" w:space="0" w:color="auto"/>
        <w:bottom w:val="none" w:sz="0" w:space="0" w:color="auto"/>
        <w:right w:val="none" w:sz="0" w:space="0" w:color="auto"/>
      </w:divBdr>
    </w:div>
    <w:div w:id="298805803">
      <w:bodyDiv w:val="1"/>
      <w:marLeft w:val="0"/>
      <w:marRight w:val="0"/>
      <w:marTop w:val="0"/>
      <w:marBottom w:val="0"/>
      <w:divBdr>
        <w:top w:val="none" w:sz="0" w:space="0" w:color="auto"/>
        <w:left w:val="none" w:sz="0" w:space="0" w:color="auto"/>
        <w:bottom w:val="none" w:sz="0" w:space="0" w:color="auto"/>
        <w:right w:val="none" w:sz="0" w:space="0" w:color="auto"/>
      </w:divBdr>
    </w:div>
    <w:div w:id="381441450">
      <w:bodyDiv w:val="1"/>
      <w:marLeft w:val="0"/>
      <w:marRight w:val="0"/>
      <w:marTop w:val="0"/>
      <w:marBottom w:val="0"/>
      <w:divBdr>
        <w:top w:val="none" w:sz="0" w:space="0" w:color="auto"/>
        <w:left w:val="none" w:sz="0" w:space="0" w:color="auto"/>
        <w:bottom w:val="none" w:sz="0" w:space="0" w:color="auto"/>
        <w:right w:val="none" w:sz="0" w:space="0" w:color="auto"/>
      </w:divBdr>
      <w:divsChild>
        <w:div w:id="1250195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9489659">
              <w:marLeft w:val="0"/>
              <w:marRight w:val="0"/>
              <w:marTop w:val="0"/>
              <w:marBottom w:val="0"/>
              <w:divBdr>
                <w:top w:val="none" w:sz="0" w:space="0" w:color="auto"/>
                <w:left w:val="none" w:sz="0" w:space="0" w:color="auto"/>
                <w:bottom w:val="none" w:sz="0" w:space="0" w:color="auto"/>
                <w:right w:val="none" w:sz="0" w:space="0" w:color="auto"/>
              </w:divBdr>
              <w:divsChild>
                <w:div w:id="344946829">
                  <w:marLeft w:val="0"/>
                  <w:marRight w:val="0"/>
                  <w:marTop w:val="0"/>
                  <w:marBottom w:val="0"/>
                  <w:divBdr>
                    <w:top w:val="none" w:sz="0" w:space="0" w:color="auto"/>
                    <w:left w:val="none" w:sz="0" w:space="0" w:color="auto"/>
                    <w:bottom w:val="none" w:sz="0" w:space="0" w:color="auto"/>
                    <w:right w:val="none" w:sz="0" w:space="0" w:color="auto"/>
                  </w:divBdr>
                  <w:divsChild>
                    <w:div w:id="89933132">
                      <w:marLeft w:val="0"/>
                      <w:marRight w:val="0"/>
                      <w:marTop w:val="0"/>
                      <w:marBottom w:val="0"/>
                      <w:divBdr>
                        <w:top w:val="none" w:sz="0" w:space="0" w:color="auto"/>
                        <w:left w:val="none" w:sz="0" w:space="0" w:color="auto"/>
                        <w:bottom w:val="none" w:sz="0" w:space="0" w:color="auto"/>
                        <w:right w:val="none" w:sz="0" w:space="0" w:color="auto"/>
                      </w:divBdr>
                      <w:divsChild>
                        <w:div w:id="87562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850095">
      <w:bodyDiv w:val="1"/>
      <w:marLeft w:val="0"/>
      <w:marRight w:val="0"/>
      <w:marTop w:val="0"/>
      <w:marBottom w:val="0"/>
      <w:divBdr>
        <w:top w:val="none" w:sz="0" w:space="0" w:color="auto"/>
        <w:left w:val="none" w:sz="0" w:space="0" w:color="auto"/>
        <w:bottom w:val="none" w:sz="0" w:space="0" w:color="auto"/>
        <w:right w:val="none" w:sz="0" w:space="0" w:color="auto"/>
      </w:divBdr>
    </w:div>
    <w:div w:id="636299194">
      <w:bodyDiv w:val="1"/>
      <w:marLeft w:val="0"/>
      <w:marRight w:val="0"/>
      <w:marTop w:val="0"/>
      <w:marBottom w:val="0"/>
      <w:divBdr>
        <w:top w:val="none" w:sz="0" w:space="0" w:color="auto"/>
        <w:left w:val="none" w:sz="0" w:space="0" w:color="auto"/>
        <w:bottom w:val="none" w:sz="0" w:space="0" w:color="auto"/>
        <w:right w:val="none" w:sz="0" w:space="0" w:color="auto"/>
      </w:divBdr>
    </w:div>
    <w:div w:id="684867783">
      <w:bodyDiv w:val="1"/>
      <w:marLeft w:val="0"/>
      <w:marRight w:val="0"/>
      <w:marTop w:val="0"/>
      <w:marBottom w:val="0"/>
      <w:divBdr>
        <w:top w:val="none" w:sz="0" w:space="0" w:color="auto"/>
        <w:left w:val="none" w:sz="0" w:space="0" w:color="auto"/>
        <w:bottom w:val="none" w:sz="0" w:space="0" w:color="auto"/>
        <w:right w:val="none" w:sz="0" w:space="0" w:color="auto"/>
      </w:divBdr>
    </w:div>
    <w:div w:id="731121498">
      <w:bodyDiv w:val="1"/>
      <w:marLeft w:val="0"/>
      <w:marRight w:val="0"/>
      <w:marTop w:val="0"/>
      <w:marBottom w:val="0"/>
      <w:divBdr>
        <w:top w:val="none" w:sz="0" w:space="0" w:color="auto"/>
        <w:left w:val="none" w:sz="0" w:space="0" w:color="auto"/>
        <w:bottom w:val="none" w:sz="0" w:space="0" w:color="auto"/>
        <w:right w:val="none" w:sz="0" w:space="0" w:color="auto"/>
      </w:divBdr>
    </w:div>
    <w:div w:id="756248342">
      <w:bodyDiv w:val="1"/>
      <w:marLeft w:val="0"/>
      <w:marRight w:val="0"/>
      <w:marTop w:val="0"/>
      <w:marBottom w:val="0"/>
      <w:divBdr>
        <w:top w:val="none" w:sz="0" w:space="0" w:color="auto"/>
        <w:left w:val="none" w:sz="0" w:space="0" w:color="auto"/>
        <w:bottom w:val="none" w:sz="0" w:space="0" w:color="auto"/>
        <w:right w:val="none" w:sz="0" w:space="0" w:color="auto"/>
      </w:divBdr>
    </w:div>
    <w:div w:id="789250670">
      <w:bodyDiv w:val="1"/>
      <w:marLeft w:val="0"/>
      <w:marRight w:val="0"/>
      <w:marTop w:val="0"/>
      <w:marBottom w:val="0"/>
      <w:divBdr>
        <w:top w:val="none" w:sz="0" w:space="0" w:color="auto"/>
        <w:left w:val="none" w:sz="0" w:space="0" w:color="auto"/>
        <w:bottom w:val="none" w:sz="0" w:space="0" w:color="auto"/>
        <w:right w:val="none" w:sz="0" w:space="0" w:color="auto"/>
      </w:divBdr>
    </w:div>
    <w:div w:id="814028970">
      <w:bodyDiv w:val="1"/>
      <w:marLeft w:val="0"/>
      <w:marRight w:val="0"/>
      <w:marTop w:val="0"/>
      <w:marBottom w:val="0"/>
      <w:divBdr>
        <w:top w:val="none" w:sz="0" w:space="0" w:color="auto"/>
        <w:left w:val="none" w:sz="0" w:space="0" w:color="auto"/>
        <w:bottom w:val="none" w:sz="0" w:space="0" w:color="auto"/>
        <w:right w:val="none" w:sz="0" w:space="0" w:color="auto"/>
      </w:divBdr>
    </w:div>
    <w:div w:id="866480033">
      <w:bodyDiv w:val="1"/>
      <w:marLeft w:val="0"/>
      <w:marRight w:val="0"/>
      <w:marTop w:val="0"/>
      <w:marBottom w:val="0"/>
      <w:divBdr>
        <w:top w:val="none" w:sz="0" w:space="0" w:color="auto"/>
        <w:left w:val="none" w:sz="0" w:space="0" w:color="auto"/>
        <w:bottom w:val="none" w:sz="0" w:space="0" w:color="auto"/>
        <w:right w:val="none" w:sz="0" w:space="0" w:color="auto"/>
      </w:divBdr>
    </w:div>
    <w:div w:id="881333458">
      <w:bodyDiv w:val="1"/>
      <w:marLeft w:val="0"/>
      <w:marRight w:val="0"/>
      <w:marTop w:val="0"/>
      <w:marBottom w:val="0"/>
      <w:divBdr>
        <w:top w:val="none" w:sz="0" w:space="0" w:color="auto"/>
        <w:left w:val="none" w:sz="0" w:space="0" w:color="auto"/>
        <w:bottom w:val="none" w:sz="0" w:space="0" w:color="auto"/>
        <w:right w:val="none" w:sz="0" w:space="0" w:color="auto"/>
      </w:divBdr>
    </w:div>
    <w:div w:id="899093641">
      <w:bodyDiv w:val="1"/>
      <w:marLeft w:val="0"/>
      <w:marRight w:val="0"/>
      <w:marTop w:val="0"/>
      <w:marBottom w:val="0"/>
      <w:divBdr>
        <w:top w:val="none" w:sz="0" w:space="0" w:color="auto"/>
        <w:left w:val="none" w:sz="0" w:space="0" w:color="auto"/>
        <w:bottom w:val="none" w:sz="0" w:space="0" w:color="auto"/>
        <w:right w:val="none" w:sz="0" w:space="0" w:color="auto"/>
      </w:divBdr>
      <w:divsChild>
        <w:div w:id="330065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104925">
              <w:marLeft w:val="0"/>
              <w:marRight w:val="0"/>
              <w:marTop w:val="0"/>
              <w:marBottom w:val="0"/>
              <w:divBdr>
                <w:top w:val="none" w:sz="0" w:space="0" w:color="auto"/>
                <w:left w:val="none" w:sz="0" w:space="0" w:color="auto"/>
                <w:bottom w:val="none" w:sz="0" w:space="0" w:color="auto"/>
                <w:right w:val="none" w:sz="0" w:space="0" w:color="auto"/>
              </w:divBdr>
              <w:divsChild>
                <w:div w:id="183132889">
                  <w:marLeft w:val="0"/>
                  <w:marRight w:val="0"/>
                  <w:marTop w:val="0"/>
                  <w:marBottom w:val="0"/>
                  <w:divBdr>
                    <w:top w:val="none" w:sz="0" w:space="0" w:color="auto"/>
                    <w:left w:val="none" w:sz="0" w:space="0" w:color="auto"/>
                    <w:bottom w:val="none" w:sz="0" w:space="0" w:color="auto"/>
                    <w:right w:val="none" w:sz="0" w:space="0" w:color="auto"/>
                  </w:divBdr>
                  <w:divsChild>
                    <w:div w:id="352762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503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877584">
      <w:bodyDiv w:val="1"/>
      <w:marLeft w:val="0"/>
      <w:marRight w:val="0"/>
      <w:marTop w:val="0"/>
      <w:marBottom w:val="0"/>
      <w:divBdr>
        <w:top w:val="none" w:sz="0" w:space="0" w:color="auto"/>
        <w:left w:val="none" w:sz="0" w:space="0" w:color="auto"/>
        <w:bottom w:val="none" w:sz="0" w:space="0" w:color="auto"/>
        <w:right w:val="none" w:sz="0" w:space="0" w:color="auto"/>
      </w:divBdr>
      <w:divsChild>
        <w:div w:id="798382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869429">
              <w:marLeft w:val="0"/>
              <w:marRight w:val="0"/>
              <w:marTop w:val="0"/>
              <w:marBottom w:val="0"/>
              <w:divBdr>
                <w:top w:val="none" w:sz="0" w:space="0" w:color="auto"/>
                <w:left w:val="none" w:sz="0" w:space="0" w:color="auto"/>
                <w:bottom w:val="none" w:sz="0" w:space="0" w:color="auto"/>
                <w:right w:val="none" w:sz="0" w:space="0" w:color="auto"/>
              </w:divBdr>
              <w:divsChild>
                <w:div w:id="83260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280245">
      <w:bodyDiv w:val="1"/>
      <w:marLeft w:val="0"/>
      <w:marRight w:val="0"/>
      <w:marTop w:val="0"/>
      <w:marBottom w:val="0"/>
      <w:divBdr>
        <w:top w:val="none" w:sz="0" w:space="0" w:color="auto"/>
        <w:left w:val="none" w:sz="0" w:space="0" w:color="auto"/>
        <w:bottom w:val="none" w:sz="0" w:space="0" w:color="auto"/>
        <w:right w:val="none" w:sz="0" w:space="0" w:color="auto"/>
      </w:divBdr>
    </w:div>
    <w:div w:id="1269586929">
      <w:bodyDiv w:val="1"/>
      <w:marLeft w:val="0"/>
      <w:marRight w:val="0"/>
      <w:marTop w:val="0"/>
      <w:marBottom w:val="0"/>
      <w:divBdr>
        <w:top w:val="none" w:sz="0" w:space="0" w:color="auto"/>
        <w:left w:val="none" w:sz="0" w:space="0" w:color="auto"/>
        <w:bottom w:val="none" w:sz="0" w:space="0" w:color="auto"/>
        <w:right w:val="none" w:sz="0" w:space="0" w:color="auto"/>
      </w:divBdr>
    </w:div>
    <w:div w:id="1280836911">
      <w:bodyDiv w:val="1"/>
      <w:marLeft w:val="0"/>
      <w:marRight w:val="0"/>
      <w:marTop w:val="0"/>
      <w:marBottom w:val="0"/>
      <w:divBdr>
        <w:top w:val="none" w:sz="0" w:space="0" w:color="auto"/>
        <w:left w:val="none" w:sz="0" w:space="0" w:color="auto"/>
        <w:bottom w:val="none" w:sz="0" w:space="0" w:color="auto"/>
        <w:right w:val="none" w:sz="0" w:space="0" w:color="auto"/>
      </w:divBdr>
      <w:divsChild>
        <w:div w:id="865077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6101561">
              <w:marLeft w:val="0"/>
              <w:marRight w:val="0"/>
              <w:marTop w:val="0"/>
              <w:marBottom w:val="0"/>
              <w:divBdr>
                <w:top w:val="none" w:sz="0" w:space="0" w:color="auto"/>
                <w:left w:val="none" w:sz="0" w:space="0" w:color="auto"/>
                <w:bottom w:val="none" w:sz="0" w:space="0" w:color="auto"/>
                <w:right w:val="none" w:sz="0" w:space="0" w:color="auto"/>
              </w:divBdr>
              <w:divsChild>
                <w:div w:id="1398744683">
                  <w:marLeft w:val="0"/>
                  <w:marRight w:val="0"/>
                  <w:marTop w:val="0"/>
                  <w:marBottom w:val="0"/>
                  <w:divBdr>
                    <w:top w:val="none" w:sz="0" w:space="0" w:color="auto"/>
                    <w:left w:val="none" w:sz="0" w:space="0" w:color="auto"/>
                    <w:bottom w:val="none" w:sz="0" w:space="0" w:color="auto"/>
                    <w:right w:val="none" w:sz="0" w:space="0" w:color="auto"/>
                  </w:divBdr>
                  <w:divsChild>
                    <w:div w:id="9112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581312">
      <w:bodyDiv w:val="1"/>
      <w:marLeft w:val="0"/>
      <w:marRight w:val="0"/>
      <w:marTop w:val="0"/>
      <w:marBottom w:val="0"/>
      <w:divBdr>
        <w:top w:val="none" w:sz="0" w:space="0" w:color="auto"/>
        <w:left w:val="none" w:sz="0" w:space="0" w:color="auto"/>
        <w:bottom w:val="none" w:sz="0" w:space="0" w:color="auto"/>
        <w:right w:val="none" w:sz="0" w:space="0" w:color="auto"/>
      </w:divBdr>
    </w:div>
    <w:div w:id="1403336956">
      <w:bodyDiv w:val="1"/>
      <w:marLeft w:val="0"/>
      <w:marRight w:val="0"/>
      <w:marTop w:val="0"/>
      <w:marBottom w:val="0"/>
      <w:divBdr>
        <w:top w:val="none" w:sz="0" w:space="0" w:color="auto"/>
        <w:left w:val="none" w:sz="0" w:space="0" w:color="auto"/>
        <w:bottom w:val="none" w:sz="0" w:space="0" w:color="auto"/>
        <w:right w:val="none" w:sz="0" w:space="0" w:color="auto"/>
      </w:divBdr>
    </w:div>
    <w:div w:id="1406881110">
      <w:bodyDiv w:val="1"/>
      <w:marLeft w:val="0"/>
      <w:marRight w:val="0"/>
      <w:marTop w:val="0"/>
      <w:marBottom w:val="0"/>
      <w:divBdr>
        <w:top w:val="none" w:sz="0" w:space="0" w:color="auto"/>
        <w:left w:val="none" w:sz="0" w:space="0" w:color="auto"/>
        <w:bottom w:val="none" w:sz="0" w:space="0" w:color="auto"/>
        <w:right w:val="none" w:sz="0" w:space="0" w:color="auto"/>
      </w:divBdr>
    </w:div>
    <w:div w:id="1485507626">
      <w:bodyDiv w:val="1"/>
      <w:marLeft w:val="0"/>
      <w:marRight w:val="0"/>
      <w:marTop w:val="0"/>
      <w:marBottom w:val="0"/>
      <w:divBdr>
        <w:top w:val="none" w:sz="0" w:space="0" w:color="auto"/>
        <w:left w:val="none" w:sz="0" w:space="0" w:color="auto"/>
        <w:bottom w:val="none" w:sz="0" w:space="0" w:color="auto"/>
        <w:right w:val="none" w:sz="0" w:space="0" w:color="auto"/>
      </w:divBdr>
    </w:div>
    <w:div w:id="1488016771">
      <w:bodyDiv w:val="1"/>
      <w:marLeft w:val="0"/>
      <w:marRight w:val="0"/>
      <w:marTop w:val="0"/>
      <w:marBottom w:val="0"/>
      <w:divBdr>
        <w:top w:val="none" w:sz="0" w:space="0" w:color="auto"/>
        <w:left w:val="none" w:sz="0" w:space="0" w:color="auto"/>
        <w:bottom w:val="none" w:sz="0" w:space="0" w:color="auto"/>
        <w:right w:val="none" w:sz="0" w:space="0" w:color="auto"/>
      </w:divBdr>
    </w:div>
    <w:div w:id="1510440443">
      <w:bodyDiv w:val="1"/>
      <w:marLeft w:val="0"/>
      <w:marRight w:val="0"/>
      <w:marTop w:val="0"/>
      <w:marBottom w:val="0"/>
      <w:divBdr>
        <w:top w:val="none" w:sz="0" w:space="0" w:color="auto"/>
        <w:left w:val="none" w:sz="0" w:space="0" w:color="auto"/>
        <w:bottom w:val="none" w:sz="0" w:space="0" w:color="auto"/>
        <w:right w:val="none" w:sz="0" w:space="0" w:color="auto"/>
      </w:divBdr>
    </w:div>
    <w:div w:id="1514956197">
      <w:bodyDiv w:val="1"/>
      <w:marLeft w:val="0"/>
      <w:marRight w:val="0"/>
      <w:marTop w:val="0"/>
      <w:marBottom w:val="0"/>
      <w:divBdr>
        <w:top w:val="none" w:sz="0" w:space="0" w:color="auto"/>
        <w:left w:val="none" w:sz="0" w:space="0" w:color="auto"/>
        <w:bottom w:val="none" w:sz="0" w:space="0" w:color="auto"/>
        <w:right w:val="none" w:sz="0" w:space="0" w:color="auto"/>
      </w:divBdr>
    </w:div>
    <w:div w:id="1524321088">
      <w:bodyDiv w:val="1"/>
      <w:marLeft w:val="0"/>
      <w:marRight w:val="0"/>
      <w:marTop w:val="0"/>
      <w:marBottom w:val="0"/>
      <w:divBdr>
        <w:top w:val="none" w:sz="0" w:space="0" w:color="auto"/>
        <w:left w:val="none" w:sz="0" w:space="0" w:color="auto"/>
        <w:bottom w:val="none" w:sz="0" w:space="0" w:color="auto"/>
        <w:right w:val="none" w:sz="0" w:space="0" w:color="auto"/>
      </w:divBdr>
    </w:div>
    <w:div w:id="1569725882">
      <w:bodyDiv w:val="1"/>
      <w:marLeft w:val="0"/>
      <w:marRight w:val="0"/>
      <w:marTop w:val="0"/>
      <w:marBottom w:val="0"/>
      <w:divBdr>
        <w:top w:val="none" w:sz="0" w:space="0" w:color="auto"/>
        <w:left w:val="none" w:sz="0" w:space="0" w:color="auto"/>
        <w:bottom w:val="none" w:sz="0" w:space="0" w:color="auto"/>
        <w:right w:val="none" w:sz="0" w:space="0" w:color="auto"/>
      </w:divBdr>
    </w:div>
    <w:div w:id="1665468966">
      <w:bodyDiv w:val="1"/>
      <w:marLeft w:val="0"/>
      <w:marRight w:val="0"/>
      <w:marTop w:val="0"/>
      <w:marBottom w:val="0"/>
      <w:divBdr>
        <w:top w:val="none" w:sz="0" w:space="0" w:color="auto"/>
        <w:left w:val="none" w:sz="0" w:space="0" w:color="auto"/>
        <w:bottom w:val="none" w:sz="0" w:space="0" w:color="auto"/>
        <w:right w:val="none" w:sz="0" w:space="0" w:color="auto"/>
      </w:divBdr>
    </w:div>
    <w:div w:id="1762406080">
      <w:bodyDiv w:val="1"/>
      <w:marLeft w:val="0"/>
      <w:marRight w:val="0"/>
      <w:marTop w:val="0"/>
      <w:marBottom w:val="0"/>
      <w:divBdr>
        <w:top w:val="none" w:sz="0" w:space="0" w:color="auto"/>
        <w:left w:val="none" w:sz="0" w:space="0" w:color="auto"/>
        <w:bottom w:val="none" w:sz="0" w:space="0" w:color="auto"/>
        <w:right w:val="none" w:sz="0" w:space="0" w:color="auto"/>
      </w:divBdr>
    </w:div>
    <w:div w:id="1804884054">
      <w:bodyDiv w:val="1"/>
      <w:marLeft w:val="0"/>
      <w:marRight w:val="0"/>
      <w:marTop w:val="0"/>
      <w:marBottom w:val="0"/>
      <w:divBdr>
        <w:top w:val="none" w:sz="0" w:space="0" w:color="auto"/>
        <w:left w:val="none" w:sz="0" w:space="0" w:color="auto"/>
        <w:bottom w:val="none" w:sz="0" w:space="0" w:color="auto"/>
        <w:right w:val="none" w:sz="0" w:space="0" w:color="auto"/>
      </w:divBdr>
    </w:div>
    <w:div w:id="1815220984">
      <w:bodyDiv w:val="1"/>
      <w:marLeft w:val="0"/>
      <w:marRight w:val="0"/>
      <w:marTop w:val="0"/>
      <w:marBottom w:val="0"/>
      <w:divBdr>
        <w:top w:val="none" w:sz="0" w:space="0" w:color="auto"/>
        <w:left w:val="none" w:sz="0" w:space="0" w:color="auto"/>
        <w:bottom w:val="none" w:sz="0" w:space="0" w:color="auto"/>
        <w:right w:val="none" w:sz="0" w:space="0" w:color="auto"/>
      </w:divBdr>
    </w:div>
    <w:div w:id="1821850434">
      <w:bodyDiv w:val="1"/>
      <w:marLeft w:val="0"/>
      <w:marRight w:val="0"/>
      <w:marTop w:val="0"/>
      <w:marBottom w:val="0"/>
      <w:divBdr>
        <w:top w:val="none" w:sz="0" w:space="0" w:color="auto"/>
        <w:left w:val="none" w:sz="0" w:space="0" w:color="auto"/>
        <w:bottom w:val="none" w:sz="0" w:space="0" w:color="auto"/>
        <w:right w:val="none" w:sz="0" w:space="0" w:color="auto"/>
      </w:divBdr>
    </w:div>
    <w:div w:id="1858496546">
      <w:bodyDiv w:val="1"/>
      <w:marLeft w:val="0"/>
      <w:marRight w:val="0"/>
      <w:marTop w:val="0"/>
      <w:marBottom w:val="0"/>
      <w:divBdr>
        <w:top w:val="none" w:sz="0" w:space="0" w:color="auto"/>
        <w:left w:val="none" w:sz="0" w:space="0" w:color="auto"/>
        <w:bottom w:val="none" w:sz="0" w:space="0" w:color="auto"/>
        <w:right w:val="none" w:sz="0" w:space="0" w:color="auto"/>
      </w:divBdr>
    </w:div>
    <w:div w:id="1894190940">
      <w:bodyDiv w:val="1"/>
      <w:marLeft w:val="0"/>
      <w:marRight w:val="0"/>
      <w:marTop w:val="0"/>
      <w:marBottom w:val="0"/>
      <w:divBdr>
        <w:top w:val="none" w:sz="0" w:space="0" w:color="auto"/>
        <w:left w:val="none" w:sz="0" w:space="0" w:color="auto"/>
        <w:bottom w:val="none" w:sz="0" w:space="0" w:color="auto"/>
        <w:right w:val="none" w:sz="0" w:space="0" w:color="auto"/>
      </w:divBdr>
      <w:divsChild>
        <w:div w:id="37913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79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14956">
      <w:bodyDiv w:val="1"/>
      <w:marLeft w:val="0"/>
      <w:marRight w:val="0"/>
      <w:marTop w:val="0"/>
      <w:marBottom w:val="0"/>
      <w:divBdr>
        <w:top w:val="none" w:sz="0" w:space="0" w:color="auto"/>
        <w:left w:val="none" w:sz="0" w:space="0" w:color="auto"/>
        <w:bottom w:val="none" w:sz="0" w:space="0" w:color="auto"/>
        <w:right w:val="none" w:sz="0" w:space="0" w:color="auto"/>
      </w:divBdr>
    </w:div>
    <w:div w:id="1976135671">
      <w:bodyDiv w:val="1"/>
      <w:marLeft w:val="0"/>
      <w:marRight w:val="0"/>
      <w:marTop w:val="0"/>
      <w:marBottom w:val="0"/>
      <w:divBdr>
        <w:top w:val="none" w:sz="0" w:space="0" w:color="auto"/>
        <w:left w:val="none" w:sz="0" w:space="0" w:color="auto"/>
        <w:bottom w:val="none" w:sz="0" w:space="0" w:color="auto"/>
        <w:right w:val="none" w:sz="0" w:space="0" w:color="auto"/>
      </w:divBdr>
    </w:div>
    <w:div w:id="1987078840">
      <w:bodyDiv w:val="1"/>
      <w:marLeft w:val="0"/>
      <w:marRight w:val="0"/>
      <w:marTop w:val="0"/>
      <w:marBottom w:val="0"/>
      <w:divBdr>
        <w:top w:val="none" w:sz="0" w:space="0" w:color="auto"/>
        <w:left w:val="none" w:sz="0" w:space="0" w:color="auto"/>
        <w:bottom w:val="none" w:sz="0" w:space="0" w:color="auto"/>
        <w:right w:val="none" w:sz="0" w:space="0" w:color="auto"/>
      </w:divBdr>
    </w:div>
    <w:div w:id="1989169767">
      <w:bodyDiv w:val="1"/>
      <w:marLeft w:val="0"/>
      <w:marRight w:val="0"/>
      <w:marTop w:val="0"/>
      <w:marBottom w:val="0"/>
      <w:divBdr>
        <w:top w:val="none" w:sz="0" w:space="0" w:color="auto"/>
        <w:left w:val="none" w:sz="0" w:space="0" w:color="auto"/>
        <w:bottom w:val="none" w:sz="0" w:space="0" w:color="auto"/>
        <w:right w:val="none" w:sz="0" w:space="0" w:color="auto"/>
      </w:divBdr>
    </w:div>
    <w:div w:id="2071032903">
      <w:bodyDiv w:val="1"/>
      <w:marLeft w:val="0"/>
      <w:marRight w:val="0"/>
      <w:marTop w:val="0"/>
      <w:marBottom w:val="0"/>
      <w:divBdr>
        <w:top w:val="none" w:sz="0" w:space="0" w:color="auto"/>
        <w:left w:val="none" w:sz="0" w:space="0" w:color="auto"/>
        <w:bottom w:val="none" w:sz="0" w:space="0" w:color="auto"/>
        <w:right w:val="none" w:sz="0" w:space="0" w:color="auto"/>
      </w:divBdr>
      <w:divsChild>
        <w:div w:id="2048292562">
          <w:marLeft w:val="0"/>
          <w:marRight w:val="0"/>
          <w:marTop w:val="0"/>
          <w:marBottom w:val="0"/>
          <w:divBdr>
            <w:top w:val="none" w:sz="0" w:space="0" w:color="auto"/>
            <w:left w:val="none" w:sz="0" w:space="0" w:color="auto"/>
            <w:bottom w:val="none" w:sz="0" w:space="0" w:color="auto"/>
            <w:right w:val="none" w:sz="0" w:space="0" w:color="auto"/>
          </w:divBdr>
        </w:div>
      </w:divsChild>
    </w:div>
    <w:div w:id="2099523932">
      <w:bodyDiv w:val="1"/>
      <w:marLeft w:val="0"/>
      <w:marRight w:val="0"/>
      <w:marTop w:val="0"/>
      <w:marBottom w:val="0"/>
      <w:divBdr>
        <w:top w:val="none" w:sz="0" w:space="0" w:color="auto"/>
        <w:left w:val="none" w:sz="0" w:space="0" w:color="auto"/>
        <w:bottom w:val="none" w:sz="0" w:space="0" w:color="auto"/>
        <w:right w:val="none" w:sz="0" w:space="0" w:color="auto"/>
      </w:divBdr>
      <w:divsChild>
        <w:div w:id="43825431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3-031-14474-5_14" TargetMode="External"/><Relationship Id="rId13" Type="http://schemas.openxmlformats.org/officeDocument/2006/relationships/hyperlink" Target="https://doi.org/10.5951/MTLT.2019.0198"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4324/9781003541097" TargetMode="External"/><Relationship Id="rId12" Type="http://schemas.openxmlformats.org/officeDocument/2006/relationships/hyperlink" Target="https://doi.org/10.1080/10511970.2019.1629515" TargetMode="External"/><Relationship Id="rId17" Type="http://schemas.openxmlformats.org/officeDocument/2006/relationships/hyperlink" Target="http://tinyurl.com/ugmh35p" TargetMode="External"/><Relationship Id="rId2" Type="http://schemas.openxmlformats.org/officeDocument/2006/relationships/styles" Target="styles.xml"/><Relationship Id="rId16" Type="http://schemas.openxmlformats.org/officeDocument/2006/relationships/hyperlink" Target="https://doi.org/10.5951/mathteacmiddscho.23.4.023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9500693.2022.2105413" TargetMode="External"/><Relationship Id="rId5" Type="http://schemas.openxmlformats.org/officeDocument/2006/relationships/footnotes" Target="footnotes.xml"/><Relationship Id="rId15" Type="http://schemas.openxmlformats.org/officeDocument/2006/relationships/hyperlink" Target="https://doi.org/10.1080/19415257.2019.1591482" TargetMode="External"/><Relationship Id="rId10" Type="http://schemas.openxmlformats.org/officeDocument/2006/relationships/hyperlink" Target="https://doi.org/10.1080/0020739X.2022.2128452"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80/0047231X.2024.2390691" TargetMode="External"/><Relationship Id="rId14" Type="http://schemas.openxmlformats.org/officeDocument/2006/relationships/hyperlink" Target="https://doi.org/10.1080/13603124.2018.149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19</Pages>
  <Words>8153</Words>
  <Characters>46478</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 Munakata</dc:creator>
  <cp:keywords/>
  <dc:description/>
  <cp:lastModifiedBy>Mika</cp:lastModifiedBy>
  <cp:revision>4</cp:revision>
  <cp:lastPrinted>2026-02-22T16:43:00Z</cp:lastPrinted>
  <dcterms:created xsi:type="dcterms:W3CDTF">2026-04-15T13:36:00Z</dcterms:created>
  <dcterms:modified xsi:type="dcterms:W3CDTF">2026-04-24T19:08:00Z</dcterms:modified>
</cp:coreProperties>
</file>