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849E9" w:rsidRDefault="0025151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Eric J. Weiner, Ph.D.</w:t>
      </w:r>
    </w:p>
    <w:p w14:paraId="00000002" w14:textId="77777777" w:rsidR="004849E9" w:rsidRDefault="0025151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Vitae</w:t>
      </w:r>
    </w:p>
    <w:p w14:paraId="00000003" w14:textId="77777777" w:rsidR="004849E9" w:rsidRDefault="00251515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000000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Eric J. Weiner, Ph.D.</w:t>
      </w:r>
    </w:p>
    <w:p w14:paraId="0000000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165 West End Avenue                                                                                                                 </w:t>
      </w:r>
    </w:p>
    <w:p w14:paraId="0000000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Apartment 24H</w:t>
      </w:r>
    </w:p>
    <w:p w14:paraId="0000000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York City, NY 10023</w:t>
      </w:r>
    </w:p>
    <w:p w14:paraId="00000008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Calibri" w:eastAsia="Calibri" w:hAnsi="Calibri" w:cs="Calibri"/>
          <w:color w:val="0563C1"/>
        </w:rPr>
        <w:t>weinerer@montclair.edu</w:t>
      </w:r>
    </w:p>
    <w:p w14:paraId="0000000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917-848-2492</w:t>
      </w:r>
    </w:p>
    <w:p w14:paraId="0000000A" w14:textId="77777777" w:rsidR="004849E9" w:rsidRDefault="0025151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000000B" w14:textId="77777777" w:rsidR="004849E9" w:rsidRDefault="00251515">
      <w:pPr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WORK</w:t>
      </w:r>
    </w:p>
    <w:p w14:paraId="0000000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D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Full Professor (2022-Present)</w:t>
      </w:r>
    </w:p>
    <w:p w14:paraId="0000000E" w14:textId="77777777" w:rsidR="004849E9" w:rsidRDefault="00251515">
      <w:pP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 State University </w:t>
      </w:r>
    </w:p>
    <w:p w14:paraId="0000000F" w14:textId="77777777" w:rsidR="004849E9" w:rsidRDefault="00251515">
      <w:pP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College of Education and Human Services </w:t>
      </w:r>
    </w:p>
    <w:p w14:paraId="00000010" w14:textId="77777777" w:rsidR="004849E9" w:rsidRDefault="00251515">
      <w:pP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Department of Educational Foundations</w:t>
      </w:r>
    </w:p>
    <w:p w14:paraId="00000011" w14:textId="77777777" w:rsidR="004849E9" w:rsidRDefault="00251515">
      <w:pP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2136 University Hall </w:t>
      </w:r>
    </w:p>
    <w:p w14:paraId="00000012" w14:textId="77777777" w:rsidR="004849E9" w:rsidRDefault="00251515">
      <w:pP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Normal Avenue </w:t>
      </w:r>
    </w:p>
    <w:p w14:paraId="00000013" w14:textId="77777777" w:rsidR="004849E9" w:rsidRDefault="00251515">
      <w:pP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Montclair, NJ 07043 </w:t>
      </w:r>
    </w:p>
    <w:p w14:paraId="00000014" w14:textId="77777777" w:rsidR="004849E9" w:rsidRDefault="00251515">
      <w:pP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973-655-5177 </w:t>
      </w:r>
    </w:p>
    <w:p w14:paraId="00000015" w14:textId="77777777" w:rsidR="004849E9" w:rsidRDefault="00251515">
      <w:pP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weinerer@montclair.edu</w:t>
      </w:r>
    </w:p>
    <w:p w14:paraId="0000001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7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Associate Professor (2006-2022)</w:t>
      </w:r>
    </w:p>
    <w:p w14:paraId="0000001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 State University </w:t>
      </w:r>
    </w:p>
    <w:p w14:paraId="0000001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College of Education and Human Services </w:t>
      </w:r>
    </w:p>
    <w:p w14:paraId="0000001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Department of Early Childhood, Elementary and Literacy Education (2006-2019)</w:t>
      </w:r>
    </w:p>
    <w:p w14:paraId="0000001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Department of Educational Foundations (2019-present)</w:t>
      </w:r>
    </w:p>
    <w:p w14:paraId="0000001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2136 University Hall </w:t>
      </w:r>
    </w:p>
    <w:p w14:paraId="0000001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Normal Avenue </w:t>
      </w:r>
    </w:p>
    <w:p w14:paraId="0000001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Montclair, NJ 07043 </w:t>
      </w:r>
    </w:p>
    <w:p w14:paraId="0000001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973-655-5177 </w:t>
      </w:r>
    </w:p>
    <w:p w14:paraId="00000020" w14:textId="77777777" w:rsidR="004849E9" w:rsidRDefault="00251515">
      <w:pPr>
        <w:rPr>
          <w:rFonts w:ascii="Calibri" w:eastAsia="Calibri" w:hAnsi="Calibri" w:cs="Calibri"/>
        </w:rPr>
      </w:pPr>
      <w:hyperlink r:id="rId4">
        <w:proofErr w:type="spellStart"/>
        <w:r>
          <w:rPr>
            <w:rFonts w:ascii="Calibri" w:eastAsia="Calibri" w:hAnsi="Calibri" w:cs="Calibri"/>
            <w:color w:val="1155CC"/>
            <w:u w:val="single"/>
          </w:rPr>
          <w:t>weinerer@montclair.ed</w:t>
        </w:r>
        <w:proofErr w:type="spellEnd"/>
      </w:hyperlink>
    </w:p>
    <w:p w14:paraId="00000021" w14:textId="77777777" w:rsidR="004849E9" w:rsidRDefault="004849E9">
      <w:pPr>
        <w:rPr>
          <w:rFonts w:ascii="Calibri" w:eastAsia="Calibri" w:hAnsi="Calibri" w:cs="Calibri"/>
        </w:rPr>
      </w:pPr>
    </w:p>
    <w:p w14:paraId="00000022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Doctoral Faculty (2021-2023)</w:t>
      </w:r>
    </w:p>
    <w:p w14:paraId="0000002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Teacher Education and Teacher Development</w:t>
      </w:r>
    </w:p>
    <w:p w14:paraId="0000002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Montclair State University</w:t>
      </w:r>
    </w:p>
    <w:p w14:paraId="0000002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College of Education and Human Services</w:t>
      </w:r>
    </w:p>
    <w:p w14:paraId="0000002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Normal Avenue </w:t>
      </w:r>
    </w:p>
    <w:p w14:paraId="0000002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Montclair, NJ 07043</w:t>
      </w:r>
    </w:p>
    <w:p w14:paraId="00000028" w14:textId="77777777" w:rsidR="004849E9" w:rsidRDefault="00251515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29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br w:type="page"/>
      </w:r>
    </w:p>
    <w:p w14:paraId="0000002A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Contributing Writer (2019-Present)</w:t>
      </w:r>
    </w:p>
    <w:p w14:paraId="0000002B" w14:textId="77777777" w:rsidR="004849E9" w:rsidRDefault="00251515">
      <w:pPr>
        <w:ind w:firstLine="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3 Quarks Daily, Science Arts Philosophy Politics Literature</w:t>
      </w:r>
    </w:p>
    <w:p w14:paraId="0000002C" w14:textId="77777777" w:rsidR="004849E9" w:rsidRDefault="00251515">
      <w:pPr>
        <w:ind w:firstLine="20"/>
        <w:rPr>
          <w:rFonts w:ascii="Calibri" w:eastAsia="Calibri" w:hAnsi="Calibri" w:cs="Calibri"/>
          <w:color w:val="0563C1"/>
        </w:rPr>
      </w:pPr>
      <w:hyperlink r:id="rId5">
        <w:r>
          <w:rPr>
            <w:rFonts w:ascii="Calibri" w:eastAsia="Calibri" w:hAnsi="Calibri" w:cs="Calibri"/>
            <w:color w:val="0563C1"/>
          </w:rPr>
          <w:t>https://www.3quarksdaily.com</w:t>
        </w:r>
      </w:hyperlink>
    </w:p>
    <w:p w14:paraId="0000002D" w14:textId="77777777" w:rsidR="004849E9" w:rsidRDefault="00251515">
      <w:pPr>
        <w:ind w:firstLine="20"/>
        <w:rPr>
          <w:rFonts w:ascii="Calibri" w:eastAsia="Calibri" w:hAnsi="Calibri" w:cs="Calibri"/>
          <w:color w:val="0563C1"/>
        </w:rPr>
      </w:pPr>
      <w:hyperlink r:id="rId6">
        <w:r>
          <w:rPr>
            <w:rFonts w:ascii="Calibri" w:eastAsia="Calibri" w:hAnsi="Calibri" w:cs="Calibri"/>
            <w:color w:val="0563C1"/>
          </w:rPr>
          <w:t>https://www.3quarksdaily.com/3quarksdaily/author/ericweiner</w:t>
        </w:r>
      </w:hyperlink>
    </w:p>
    <w:p w14:paraId="0000002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2F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Assistant Professor (2001-2006)</w:t>
      </w:r>
    </w:p>
    <w:p w14:paraId="00000030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 State University </w:t>
      </w:r>
    </w:p>
    <w:p w14:paraId="00000031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College of Education and Human Services </w:t>
      </w:r>
    </w:p>
    <w:p w14:paraId="00000032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Department of Literacy and Educational Media</w:t>
      </w:r>
    </w:p>
    <w:p w14:paraId="00000033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Chapin Hall </w:t>
      </w:r>
    </w:p>
    <w:p w14:paraId="00000034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Normal Avenue </w:t>
      </w:r>
    </w:p>
    <w:p w14:paraId="00000035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Montclair, NJ 07043 </w:t>
      </w:r>
    </w:p>
    <w:p w14:paraId="00000036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973-655-5177 </w:t>
      </w:r>
    </w:p>
    <w:p w14:paraId="00000037" w14:textId="77777777" w:rsidR="004849E9" w:rsidRDefault="00251515">
      <w:pPr>
        <w:ind w:firstLine="20"/>
        <w:rPr>
          <w:rFonts w:ascii="Calibri" w:eastAsia="Calibri" w:hAnsi="Calibri" w:cs="Calibri"/>
          <w:color w:val="0563C1"/>
        </w:rPr>
      </w:pPr>
      <w:r>
        <w:rPr>
          <w:rFonts w:ascii="Calibri" w:eastAsia="Calibri" w:hAnsi="Calibri" w:cs="Calibri"/>
          <w:color w:val="0563C1"/>
        </w:rPr>
        <w:t>weinerer@montclair.edu</w:t>
      </w:r>
    </w:p>
    <w:p w14:paraId="0000003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39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Doctoral Faculty (2001-2009)</w:t>
      </w:r>
    </w:p>
    <w:p w14:paraId="0000003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Philosophy for Children (P4C dissolved)</w:t>
      </w:r>
    </w:p>
    <w:p w14:paraId="0000003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Montclair State University</w:t>
      </w:r>
    </w:p>
    <w:p w14:paraId="0000003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College of Education and Human Services</w:t>
      </w:r>
    </w:p>
    <w:p w14:paraId="0000003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Normal Avenue </w:t>
      </w:r>
    </w:p>
    <w:p w14:paraId="0000003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Montclair, NJ 07043 </w:t>
      </w:r>
    </w:p>
    <w:p w14:paraId="0000003F" w14:textId="77777777" w:rsidR="004849E9" w:rsidRDefault="00251515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40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Research Assistant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</w:rPr>
        <w:t>(1998-2001)</w:t>
      </w:r>
    </w:p>
    <w:p w14:paraId="00000041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Henry A. Giroux, Endowed Chair</w:t>
      </w:r>
    </w:p>
    <w:p w14:paraId="00000042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Waterbury Forum for Education and Cultural Studies</w:t>
      </w:r>
    </w:p>
    <w:p w14:paraId="00000043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College of Education </w:t>
      </w:r>
    </w:p>
    <w:p w14:paraId="00000044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Pennsylvania State University </w:t>
      </w:r>
    </w:p>
    <w:p w14:paraId="00000045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Park, PA  16802</w:t>
      </w:r>
    </w:p>
    <w:p w14:paraId="0000004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47" w14:textId="77777777" w:rsidR="004849E9" w:rsidRDefault="00251515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EDUCATION</w:t>
      </w:r>
      <w:r>
        <w:rPr>
          <w:rFonts w:ascii="Calibri" w:eastAsia="Calibri" w:hAnsi="Calibri" w:cs="Calibri"/>
          <w:u w:val="single"/>
        </w:rPr>
        <w:t xml:space="preserve"> </w:t>
      </w:r>
    </w:p>
    <w:p w14:paraId="0000004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49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2001 Ph.D. Curriculum and Instruction </w:t>
      </w:r>
    </w:p>
    <w:p w14:paraId="0000004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Foci: Critical Pedagogy/Literacy; Sociology of Education; Cultural Studies; Curriculum Theory</w:t>
      </w:r>
    </w:p>
    <w:p w14:paraId="0000004B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Dissertation Chair: Dr. Henry A. Giroux </w:t>
      </w:r>
    </w:p>
    <w:p w14:paraId="0000004C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Waterbury Forum for Education and Cultural Studies</w:t>
      </w:r>
    </w:p>
    <w:p w14:paraId="0000004D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College of Education </w:t>
      </w:r>
    </w:p>
    <w:p w14:paraId="0000004E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Pennsylvania State University </w:t>
      </w:r>
    </w:p>
    <w:p w14:paraId="0000004F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Park, PA  16802</w:t>
      </w:r>
    </w:p>
    <w:p w14:paraId="0000005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51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1997 Master of Arts (English) </w:t>
      </w:r>
    </w:p>
    <w:p w14:paraId="00000052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University of Massachusetts Boston </w:t>
      </w:r>
    </w:p>
    <w:p w14:paraId="00000053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Boston, Massachusetts 02125</w:t>
      </w:r>
    </w:p>
    <w:p w14:paraId="0000005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p w14:paraId="00000055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1992 Bachelor of Arts and Sciences (English/Sociology) </w:t>
      </w:r>
    </w:p>
    <w:p w14:paraId="00000056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University of Massachusetts Boston </w:t>
      </w:r>
    </w:p>
    <w:p w14:paraId="00000057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Boston, Massachusetts 02125</w:t>
      </w:r>
    </w:p>
    <w:p w14:paraId="00000058" w14:textId="77777777" w:rsidR="004849E9" w:rsidRDefault="00251515">
      <w:pPr>
        <w:ind w:firstLine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Honors: Cum Laude </w:t>
      </w:r>
    </w:p>
    <w:p w14:paraId="0000005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5A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u w:val="single"/>
        </w:rPr>
        <w:t>PUBLICATIONS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0000005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5C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Books</w:t>
      </w:r>
      <w:r>
        <w:rPr>
          <w:rFonts w:ascii="Calibri" w:eastAsia="Calibri" w:hAnsi="Calibri" w:cs="Calibri"/>
          <w:i/>
          <w:iCs/>
        </w:rPr>
        <w:t xml:space="preserve"> </w:t>
      </w:r>
    </w:p>
    <w:p w14:paraId="0000005D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  <w:color w:val="0563C1"/>
        </w:rPr>
        <w:t>·</w:t>
      </w:r>
      <w:r>
        <w:rPr>
          <w:rFonts w:ascii="Times New Roman" w:eastAsia="Times New Roman" w:hAnsi="Times New Roman" w:cs="Times New Roman"/>
          <w:color w:val="0563C1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563C1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(2021).</w:t>
      </w:r>
      <w:hyperlink r:id="rId7">
        <w:r>
          <w:rPr>
            <w:rFonts w:ascii="Calibri" w:eastAsia="Calibri" w:hAnsi="Calibri" w:cs="Calibri"/>
          </w:rPr>
          <w:t xml:space="preserve"> </w:t>
        </w:r>
      </w:hyperlink>
      <w:hyperlink r:id="rId8">
        <w:r>
          <w:rPr>
            <w:rFonts w:ascii="Calibri" w:eastAsia="Calibri" w:hAnsi="Calibri" w:cs="Calibri"/>
            <w:color w:val="0563C1"/>
          </w:rPr>
          <w:t>Teachable Moments: Educated Hope in Times of Crisis.</w:t>
        </w:r>
      </w:hyperlink>
    </w:p>
    <w:p w14:paraId="0000005E" w14:textId="77777777" w:rsidR="004849E9" w:rsidRDefault="00251515">
      <w:pPr>
        <w:ind w:left="720"/>
        <w:rPr>
          <w:rFonts w:ascii="Calibri" w:eastAsia="Calibri" w:hAnsi="Calibri" w:cs="Calibri"/>
          <w:color w:val="0563C1"/>
        </w:rPr>
      </w:pPr>
      <w:hyperlink r:id="rId9">
        <w:r>
          <w:rPr>
            <w:rFonts w:ascii="Calibri" w:eastAsia="Calibri" w:hAnsi="Calibri" w:cs="Calibri"/>
            <w:color w:val="0563C1"/>
          </w:rPr>
          <w:t xml:space="preserve">New York: </w:t>
        </w:r>
        <w:proofErr w:type="spellStart"/>
        <w:r>
          <w:rPr>
            <w:rFonts w:ascii="Calibri" w:eastAsia="Calibri" w:hAnsi="Calibri" w:cs="Calibri"/>
            <w:color w:val="0563C1"/>
          </w:rPr>
          <w:t>Dio</w:t>
        </w:r>
        <w:proofErr w:type="spellEnd"/>
        <w:r>
          <w:rPr>
            <w:rFonts w:ascii="Calibri" w:eastAsia="Calibri" w:hAnsi="Calibri" w:cs="Calibri"/>
            <w:color w:val="0563C1"/>
          </w:rPr>
          <w:t xml:space="preserve"> Press.</w:t>
        </w:r>
      </w:hyperlink>
    </w:p>
    <w:p w14:paraId="0000005F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  <w:color w:val="0563C1"/>
        </w:rPr>
        <w:t>·</w:t>
      </w:r>
      <w:r>
        <w:rPr>
          <w:rFonts w:ascii="Times New Roman" w:eastAsia="Times New Roman" w:hAnsi="Times New Roman" w:cs="Times New Roman"/>
          <w:color w:val="0563C1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563C1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(2015).</w:t>
      </w:r>
      <w:hyperlink r:id="rId10">
        <w:r>
          <w:rPr>
            <w:rFonts w:ascii="Calibri" w:eastAsia="Calibri" w:hAnsi="Calibri" w:cs="Calibri"/>
          </w:rPr>
          <w:t xml:space="preserve"> </w:t>
        </w:r>
      </w:hyperlink>
      <w:hyperlink r:id="rId11">
        <w:proofErr w:type="spellStart"/>
        <w:r>
          <w:rPr>
            <w:rFonts w:ascii="Calibri" w:eastAsia="Calibri" w:hAnsi="Calibri" w:cs="Calibri"/>
            <w:color w:val="0563C1"/>
          </w:rPr>
          <w:t>Deschooling</w:t>
        </w:r>
        <w:proofErr w:type="spellEnd"/>
        <w:r>
          <w:rPr>
            <w:rFonts w:ascii="Calibri" w:eastAsia="Calibri" w:hAnsi="Calibri" w:cs="Calibri"/>
            <w:color w:val="0563C1"/>
          </w:rPr>
          <w:t xml:space="preserve"> the Imagination: Critical Thought as Social Practice.</w:t>
        </w:r>
      </w:hyperlink>
    </w:p>
    <w:p w14:paraId="00000060" w14:textId="77777777" w:rsidR="004849E9" w:rsidRDefault="00251515">
      <w:pPr>
        <w:ind w:left="720" w:firstLine="20"/>
        <w:rPr>
          <w:rFonts w:ascii="Calibri" w:eastAsia="Calibri" w:hAnsi="Calibri" w:cs="Calibri"/>
          <w:color w:val="0563C1"/>
        </w:rPr>
      </w:pPr>
      <w:hyperlink r:id="rId12">
        <w:r>
          <w:rPr>
            <w:rFonts w:ascii="Calibri" w:eastAsia="Calibri" w:hAnsi="Calibri" w:cs="Calibri"/>
            <w:color w:val="0563C1"/>
          </w:rPr>
          <w:t>New York: Routledge.</w:t>
        </w:r>
      </w:hyperlink>
    </w:p>
    <w:p w14:paraId="00000062" w14:textId="22A350DA" w:rsidR="004849E9" w:rsidRPr="00251515" w:rsidRDefault="00251515" w:rsidP="00251515">
      <w:pPr>
        <w:ind w:left="720" w:hanging="720"/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(2012).</w:t>
      </w:r>
      <w:hyperlink r:id="rId13">
        <w:r>
          <w:rPr>
            <w:rFonts w:ascii="Calibri" w:eastAsia="Calibri" w:hAnsi="Calibri" w:cs="Calibri"/>
          </w:rPr>
          <w:t xml:space="preserve"> </w:t>
        </w:r>
      </w:hyperlink>
      <w:hyperlink r:id="rId14">
        <w:r>
          <w:rPr>
            <w:rFonts w:ascii="Calibri" w:eastAsia="Calibri" w:hAnsi="Calibri" w:cs="Calibri"/>
            <w:color w:val="0563C1"/>
          </w:rPr>
          <w:t xml:space="preserve">The Theater of Educational Possibility: Where Teachers Learn How to Think </w:t>
        </w:r>
      </w:hyperlink>
      <w:hyperlink r:id="rId15">
        <w:r>
          <w:rPr>
            <w:rFonts w:ascii="Calibri" w:eastAsia="Calibri" w:hAnsi="Calibri" w:cs="Calibri"/>
            <w:color w:val="0563C1"/>
          </w:rPr>
          <w:t>Critically and Act Creatively.</w:t>
        </w:r>
      </w:hyperlink>
      <w:r>
        <w:rPr>
          <w:rFonts w:ascii="Calibri" w:eastAsia="Calibri" w:hAnsi="Calibri" w:cs="Calibri"/>
        </w:rPr>
        <w:t xml:space="preserve"> New York: Peter Lang Publishers </w:t>
      </w:r>
    </w:p>
    <w:p w14:paraId="00000063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  <w:color w:val="0563C1"/>
        </w:rPr>
        <w:t>·</w:t>
      </w:r>
      <w:r>
        <w:rPr>
          <w:rFonts w:ascii="Times New Roman" w:eastAsia="Times New Roman" w:hAnsi="Times New Roman" w:cs="Times New Roman"/>
          <w:color w:val="0563C1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563C1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(2005).</w:t>
      </w:r>
      <w:hyperlink r:id="rId16">
        <w:r>
          <w:rPr>
            <w:rFonts w:ascii="Calibri" w:eastAsia="Calibri" w:hAnsi="Calibri" w:cs="Calibri"/>
          </w:rPr>
          <w:t xml:space="preserve"> </w:t>
        </w:r>
      </w:hyperlink>
      <w:hyperlink r:id="rId17">
        <w:r>
          <w:rPr>
            <w:rFonts w:ascii="Calibri" w:eastAsia="Calibri" w:hAnsi="Calibri" w:cs="Calibri"/>
            <w:color w:val="0563C1"/>
          </w:rPr>
          <w:t xml:space="preserve">Private Learning, Public Needs: The Neoliberal Assault on </w:t>
        </w:r>
      </w:hyperlink>
    </w:p>
    <w:p w14:paraId="00000064" w14:textId="77777777" w:rsidR="004849E9" w:rsidRDefault="00251515">
      <w:pPr>
        <w:ind w:left="720" w:firstLine="20"/>
        <w:rPr>
          <w:rFonts w:ascii="Calibri" w:eastAsia="Calibri" w:hAnsi="Calibri" w:cs="Calibri"/>
        </w:rPr>
      </w:pPr>
      <w:hyperlink r:id="rId18">
        <w:r>
          <w:rPr>
            <w:rFonts w:ascii="Calibri" w:eastAsia="Calibri" w:hAnsi="Calibri" w:cs="Calibri"/>
            <w:color w:val="0563C1"/>
          </w:rPr>
          <w:t>Democratic Education.</w:t>
        </w:r>
      </w:hyperlink>
      <w:r>
        <w:rPr>
          <w:rFonts w:ascii="Calibri" w:eastAsia="Calibri" w:hAnsi="Calibri" w:cs="Calibri"/>
        </w:rPr>
        <w:t xml:space="preserve"> New York: Peter Lang Publishers </w:t>
      </w:r>
    </w:p>
    <w:p w14:paraId="0000006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67" w14:textId="4D8819DD" w:rsidR="004849E9" w:rsidRPr="00251515" w:rsidRDefault="00251515">
      <w:pPr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Scholarship in the Public Interest</w:t>
      </w:r>
      <w:r>
        <w:rPr>
          <w:rFonts w:ascii="Calibri" w:eastAsia="Calibri" w:hAnsi="Calibri" w:cs="Calibri"/>
        </w:rPr>
        <w:t xml:space="preserve"> </w:t>
      </w:r>
    </w:p>
    <w:p w14:paraId="00000068" w14:textId="6CFF8BCE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</w:t>
      </w:r>
      <w:r>
        <w:rPr>
          <w:rFonts w:ascii="Calibri" w:eastAsia="Calibri" w:hAnsi="Calibri" w:cs="Calibri"/>
          <w:color w:val="404040"/>
        </w:rPr>
        <w:t xml:space="preserve">(October 13, 2025). </w:t>
      </w:r>
      <w:r>
        <w:rPr>
          <w:rFonts w:ascii="Calibri" w:eastAsia="Calibri" w:hAnsi="Calibri" w:cs="Calibri"/>
        </w:rPr>
        <w:t xml:space="preserve">Defending My Convictions—A Response to Lisa </w:t>
      </w:r>
      <w:proofErr w:type="spellStart"/>
      <w:r>
        <w:rPr>
          <w:rFonts w:ascii="Calibri" w:eastAsia="Calibri" w:hAnsi="Calibri" w:cs="Calibri"/>
        </w:rPr>
        <w:t>Siraganian</w:t>
      </w:r>
      <w:proofErr w:type="spellEnd"/>
      <w:r>
        <w:rPr>
          <w:rFonts w:ascii="Calibri" w:eastAsia="Calibri" w:hAnsi="Calibri" w:cs="Calibri"/>
        </w:rPr>
        <w:t xml:space="preserve"> on Viewpoint Diversity. Academe Magazine, Academe Blog. https://academeblog.org/2025/10/13/defending-my-convictions-a-response-to-lisa-siraganian-on-viewpoint-diversity/</w:t>
      </w:r>
    </w:p>
    <w:p w14:paraId="0000006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(April 27, 2025). Review of Adorno, T. W. (2025). Lectures 1949-1968, Volume 2. Polity Press. https://3quarksdaily.com/3quarksdaily/2025/04/adorno-t-w-2025-lectures-1949-1968-volume-2-polity-review.html</w:t>
      </w:r>
    </w:p>
    <w:p w14:paraId="0000006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(July 8, 2024). Brave Spaces of Teaching and Learning in Troubling Times. https://3quarksdaily.com/3quarksdaily/2024/07/brave-spaces-of-learning-and-teaching-in-troubling-times.html</w:t>
      </w:r>
    </w:p>
    <w:p w14:paraId="0000006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(March 29, 2022). “Rethinking Scholarship.” https://3quarksdaily.com/3quarksdaily/2022/03/rethinking-scholarship.html</w:t>
      </w:r>
    </w:p>
    <w:p w14:paraId="0000006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(March 18, 2022). “Totalitarianism Rising: The Limits of a Democratic Education.” </w:t>
      </w:r>
      <w:r>
        <w:rPr>
          <w:rFonts w:ascii="Calibri" w:eastAsia="Calibri" w:hAnsi="Calibri" w:cs="Calibri"/>
          <w:i/>
          <w:iCs/>
        </w:rPr>
        <w:t>Teachers College Record</w:t>
      </w:r>
      <w:r>
        <w:rPr>
          <w:rFonts w:ascii="Calibri" w:eastAsia="Calibri" w:hAnsi="Calibri" w:cs="Calibri"/>
        </w:rPr>
        <w:t>, Date Published: March 17, 2022</w:t>
      </w:r>
      <w:r>
        <w:rPr>
          <w:rFonts w:ascii="Calibri" w:eastAsia="Calibri" w:hAnsi="Calibri" w:cs="Calibri"/>
        </w:rPr>
        <w:br/>
      </w:r>
      <w:hyperlink r:id="rId19">
        <w:r>
          <w:rPr>
            <w:rFonts w:ascii="Calibri" w:eastAsia="Calibri" w:hAnsi="Calibri" w:cs="Calibri"/>
            <w:color w:val="0563C1"/>
          </w:rPr>
          <w:t>https://www.tcrecord.org</w:t>
        </w:r>
      </w:hyperlink>
      <w:r>
        <w:rPr>
          <w:rFonts w:ascii="Calibri" w:eastAsia="Calibri" w:hAnsi="Calibri" w:cs="Calibri"/>
        </w:rPr>
        <w:t xml:space="preserve"> ID Number: 24007, Date Accessed: 3/19/2022 7:17:59 AM</w:t>
      </w:r>
    </w:p>
    <w:p w14:paraId="0000006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(February 14, 2022). “The Mainstreaming of Totalitarianism.” </w:t>
      </w:r>
      <w:proofErr w:type="spellStart"/>
      <w:r>
        <w:rPr>
          <w:rFonts w:ascii="Calibri" w:eastAsia="Calibri" w:hAnsi="Calibri" w:cs="Calibri"/>
        </w:rPr>
        <w:t>Pesa</w:t>
      </w:r>
      <w:proofErr w:type="spellEnd"/>
      <w:r>
        <w:rPr>
          <w:rFonts w:ascii="Calibri" w:eastAsia="Calibri" w:hAnsi="Calibri" w:cs="Calibri"/>
        </w:rPr>
        <w:t xml:space="preserve"> Agora, https://pesaagora.com/columns/the-mainstreaming-of-totalitarianism/</w:t>
      </w:r>
    </w:p>
    <w:p w14:paraId="0000006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(January 31, 2022). “Utopian Promises and Dystopian Futures: Totalitarianism, Counter-Hegemony and the Limits of Democratic Education.” https://3quarksdaily.com/3quarksdaily/2022/01/utopian-promises-and-dystopian-futures-totalitarianism-counter-hegemony-and-the-limits-of-democratic-education.html</w:t>
      </w:r>
    </w:p>
    <w:p w14:paraId="0000006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(January 3, 2022). Dead Teachers, Live Pedagogies and the Reanimation of Hope. https://3quarksdaily.com/3quarksdaily/2022/01/dead-teachers-live-pedagogies-and-the-reanimation-of-hope.html</w:t>
      </w:r>
    </w:p>
    <w:p w14:paraId="0000007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(December 6, 2021). “Learning to Listen.” https://3quarksdaily.com/3quarksdaily/2021/12/learning-to-listen.html</w:t>
      </w:r>
    </w:p>
    <w:p w14:paraId="0000007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(November 1, 2021). “The Radical Educational Imagination of Stanley </w:t>
      </w:r>
      <w:proofErr w:type="spellStart"/>
      <w:r>
        <w:rPr>
          <w:rFonts w:ascii="Calibri" w:eastAsia="Calibri" w:hAnsi="Calibri" w:cs="Calibri"/>
        </w:rPr>
        <w:t>Aronowitz</w:t>
      </w:r>
      <w:proofErr w:type="spellEnd"/>
      <w:r>
        <w:rPr>
          <w:rFonts w:ascii="Calibri" w:eastAsia="Calibri" w:hAnsi="Calibri" w:cs="Calibri"/>
        </w:rPr>
        <w:t>.” https://3quarksdaily.com/3quarksdaily/2021/11/the-radical-educational-imagination-of-stanley-aronowitz.html#more-203369</w:t>
      </w:r>
    </w:p>
    <w:p w14:paraId="0000007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“Mistake for U. of Michigan Dean to Remove Bright Sheng from Classroom.” Letter to the Editor. </w:t>
      </w:r>
      <w:r>
        <w:rPr>
          <w:rFonts w:ascii="Calibri" w:eastAsia="Calibri" w:hAnsi="Calibri" w:cs="Calibri"/>
          <w:i/>
          <w:iCs/>
        </w:rPr>
        <w:t>The Chronicle of Higher Education</w:t>
      </w:r>
      <w:r>
        <w:rPr>
          <w:rFonts w:ascii="Calibri" w:eastAsia="Calibri" w:hAnsi="Calibri" w:cs="Calibri"/>
        </w:rPr>
        <w:t xml:space="preserve"> (October 25, 2021). https://www.chronicle.com/blogs/letters/mistake-for-u-of-michigan-dean-to-remove-bright-sheng-from-classroom?cid2=gen_login_refresh&amp;cid=gen_sign_in&amp;cid2=gen_login_refresh</w:t>
      </w:r>
    </w:p>
    <w:p w14:paraId="0000007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(October 2021). “Representations of Dissent.” https://3quarksdaily.com/3quarksdaily/2021/10/representations-of-dissent.html</w:t>
      </w:r>
    </w:p>
    <w:p w14:paraId="0000007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(September 2021). “9/11/01: A Memoir.” https://3quarksdaily.com/3quarksdaily/2021/09/9-11-01-a-memoir.html</w:t>
      </w:r>
    </w:p>
    <w:p w14:paraId="0000007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(August 2021). “The Work of Intellectuals.” https://3quarksdaily.com/3quarksdaily/2021/08/the-work-of-intellectuals.html</w:t>
      </w:r>
    </w:p>
    <w:p w14:paraId="0000007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(July 2, 2021). “Stealth Indoctrination: NJEA and its Political Agenda.” Op-Ed Letter:</w:t>
      </w:r>
      <w:hyperlink r:id="rId20">
        <w:r>
          <w:rPr>
            <w:rFonts w:ascii="Calibri" w:eastAsia="Calibri" w:hAnsi="Calibri" w:cs="Calibri"/>
          </w:rPr>
          <w:t xml:space="preserve"> </w:t>
        </w:r>
      </w:hyperlink>
      <w:hyperlink r:id="rId21">
        <w:r>
          <w:rPr>
            <w:rFonts w:ascii="Calibri" w:eastAsia="Calibri" w:hAnsi="Calibri" w:cs="Calibri"/>
            <w:color w:val="0563C1"/>
          </w:rPr>
          <w:t>https://www.tapinto.net/towns/wayne/categories/letters-to-the-editor/articles/stealth-indoctrination-njea-and-its-political-agenda</w:t>
        </w:r>
      </w:hyperlink>
      <w:r>
        <w:rPr>
          <w:rFonts w:ascii="Calibri" w:eastAsia="Calibri" w:hAnsi="Calibri" w:cs="Calibri"/>
        </w:rPr>
        <w:t>.</w:t>
      </w:r>
    </w:p>
    <w:p w14:paraId="0000007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(June 2021). “Framing Critical Race Theory: Ideology, Schooling and the Production of Ignorance.” https://3quarksdaily.com/3quarksdaily/2021/06/framing-critical-race-theory-ideology-schooling-and-the-production-of-ignorance.html</w:t>
      </w:r>
    </w:p>
    <w:p w14:paraId="00000078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(May 2021). “Other People’s Children, Part 2: Toward a Transnational, </w:t>
      </w:r>
      <w:proofErr w:type="spellStart"/>
      <w:r>
        <w:rPr>
          <w:rFonts w:ascii="Calibri" w:eastAsia="Calibri" w:hAnsi="Calibri" w:cs="Calibri"/>
        </w:rPr>
        <w:t>Translingual</w:t>
      </w:r>
      <w:proofErr w:type="spellEnd"/>
      <w:r>
        <w:rPr>
          <w:rFonts w:ascii="Calibri" w:eastAsia="Calibri" w:hAnsi="Calibri" w:cs="Calibri"/>
        </w:rPr>
        <w:t>, And Transcultural Border Pedagogy.”</w:t>
      </w:r>
      <w:hyperlink r:id="rId22">
        <w:r>
          <w:rPr>
            <w:rFonts w:ascii="Calibri" w:eastAsia="Calibri" w:hAnsi="Calibri" w:cs="Calibri"/>
          </w:rPr>
          <w:t xml:space="preserve"> </w:t>
        </w:r>
      </w:hyperlink>
      <w:hyperlink r:id="rId23">
        <w:r>
          <w:rPr>
            <w:rFonts w:ascii="Calibri" w:eastAsia="Calibri" w:hAnsi="Calibri" w:cs="Calibri"/>
            <w:color w:val="0563C1"/>
          </w:rPr>
          <w:t>https://3quarksdaily.com/3quarksdaily/2021/05/other-peoples-children-part-2-toward-a-transnational-translingual-and-transcultural-border-pedagogy.html</w:t>
        </w:r>
      </w:hyperlink>
    </w:p>
    <w:p w14:paraId="0000007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(2021). Minima </w:t>
      </w:r>
      <w:proofErr w:type="spellStart"/>
      <w:r>
        <w:rPr>
          <w:rFonts w:ascii="Calibri" w:eastAsia="Calibri" w:hAnsi="Calibri" w:cs="Calibri"/>
        </w:rPr>
        <w:t>Moralia</w:t>
      </w:r>
      <w:proofErr w:type="spellEnd"/>
      <w:r>
        <w:rPr>
          <w:rFonts w:ascii="Calibri" w:eastAsia="Calibri" w:hAnsi="Calibri" w:cs="Calibri"/>
        </w:rPr>
        <w:t xml:space="preserve"> Redux. </w:t>
      </w:r>
      <w:r>
        <w:rPr>
          <w:rFonts w:ascii="Calibri" w:eastAsia="Calibri" w:hAnsi="Calibri" w:cs="Calibri"/>
          <w:i/>
          <w:iCs/>
        </w:rPr>
        <w:t>PESA Agora</w:t>
      </w:r>
      <w:r>
        <w:rPr>
          <w:rFonts w:ascii="Calibri" w:eastAsia="Calibri" w:hAnsi="Calibri" w:cs="Calibri"/>
        </w:rPr>
        <w:t>.</w:t>
      </w:r>
    </w:p>
    <w:p w14:paraId="0000007A" w14:textId="77777777" w:rsidR="004849E9" w:rsidRDefault="00251515">
      <w:pPr>
        <w:rPr>
          <w:rFonts w:ascii="Calibri" w:eastAsia="Calibri" w:hAnsi="Calibri" w:cs="Calibri"/>
          <w:color w:val="0563C1"/>
        </w:rPr>
      </w:pPr>
      <w:hyperlink r:id="rId24">
        <w:r>
          <w:rPr>
            <w:rFonts w:ascii="Calibri" w:eastAsia="Calibri" w:hAnsi="Calibri" w:cs="Calibri"/>
            <w:color w:val="0563C1"/>
          </w:rPr>
          <w:t>https://pesaagora.com/columns/minima-moralia-redux/</w:t>
        </w:r>
      </w:hyperlink>
    </w:p>
    <w:p w14:paraId="0000007B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(April 2021). “Others People’s Children: The Struggle for Moral Clarity at the Border.”</w:t>
      </w:r>
      <w:hyperlink r:id="rId25">
        <w:r>
          <w:rPr>
            <w:rFonts w:ascii="Calibri" w:eastAsia="Calibri" w:hAnsi="Calibri" w:cs="Calibri"/>
          </w:rPr>
          <w:t xml:space="preserve"> </w:t>
        </w:r>
      </w:hyperlink>
      <w:hyperlink r:id="rId26">
        <w:r>
          <w:rPr>
            <w:rFonts w:ascii="Calibri" w:eastAsia="Calibri" w:hAnsi="Calibri" w:cs="Calibri"/>
            <w:color w:val="0563C1"/>
          </w:rPr>
          <w:t>https://3quarksdaily.com/3quarksdaily/2021/04/other-peoples-children-the-struggle-for-moral-clarity-at-the-border-hijos-de-otras-personas-la-lucha-por-la-claridad-moral-en-la-frontera.html</w:t>
        </w:r>
      </w:hyperlink>
    </w:p>
    <w:p w14:paraId="0000007C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(March 2021). "On the Concept of Education."</w:t>
      </w:r>
      <w:hyperlink r:id="rId27">
        <w:r>
          <w:rPr>
            <w:rFonts w:ascii="Calibri" w:eastAsia="Calibri" w:hAnsi="Calibri" w:cs="Calibri"/>
          </w:rPr>
          <w:t xml:space="preserve"> </w:t>
        </w:r>
      </w:hyperlink>
      <w:hyperlink r:id="rId28">
        <w:r>
          <w:rPr>
            <w:rFonts w:ascii="Calibri" w:eastAsia="Calibri" w:hAnsi="Calibri" w:cs="Calibri"/>
            <w:color w:val="0563C1"/>
          </w:rPr>
          <w:t>https://3quarksdaily.com/3quarksdaily/2021/03/on-the-concept-of-education.html</w:t>
        </w:r>
      </w:hyperlink>
    </w:p>
    <w:p w14:paraId="0000007D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(February 2021). "The Bigger Lie."</w:t>
      </w:r>
      <w:hyperlink r:id="rId29" w:anchor="more-192184">
        <w:r>
          <w:rPr>
            <w:rFonts w:ascii="Calibri" w:eastAsia="Calibri" w:hAnsi="Calibri" w:cs="Calibri"/>
          </w:rPr>
          <w:t xml:space="preserve"> </w:t>
        </w:r>
      </w:hyperlink>
      <w:hyperlink r:id="rId30" w:anchor="more-192184">
        <w:r>
          <w:rPr>
            <w:rFonts w:ascii="Calibri" w:eastAsia="Calibri" w:hAnsi="Calibri" w:cs="Calibri"/>
            <w:color w:val="0563C1"/>
          </w:rPr>
          <w:t>https://3quarksdaily.com/3quarksdaily/2021/02/the-bigger-lie.html#more-192184</w:t>
        </w:r>
      </w:hyperlink>
    </w:p>
    <w:p w14:paraId="0000007E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(January 2021). What's the Plan? An Open Letter to Dr. Miguel Cardona.</w:t>
      </w:r>
      <w:hyperlink r:id="rId31">
        <w:r>
          <w:rPr>
            <w:rFonts w:ascii="Calibri" w:eastAsia="Calibri" w:hAnsi="Calibri" w:cs="Calibri"/>
          </w:rPr>
          <w:t xml:space="preserve"> </w:t>
        </w:r>
      </w:hyperlink>
      <w:hyperlink r:id="rId32">
        <w:r>
          <w:rPr>
            <w:rFonts w:ascii="Calibri" w:eastAsia="Calibri" w:hAnsi="Calibri" w:cs="Calibri"/>
            <w:color w:val="0563C1"/>
          </w:rPr>
          <w:t>https://3quarksdaily.com/3quarksdaily/2021/01/whats-the-plan-an-open-letter-to-secretary-of-education-dr-miguel-cardona.html</w:t>
        </w:r>
      </w:hyperlink>
    </w:p>
    <w:p w14:paraId="0000007F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(January 2021). Looking Back, Paying it Forward: A Shout-out to my Mentors.</w:t>
      </w:r>
      <w:hyperlink r:id="rId33">
        <w:r>
          <w:rPr>
            <w:rFonts w:ascii="Calibri" w:eastAsia="Calibri" w:hAnsi="Calibri" w:cs="Calibri"/>
          </w:rPr>
          <w:t xml:space="preserve"> </w:t>
        </w:r>
      </w:hyperlink>
      <w:hyperlink r:id="rId34">
        <w:r>
          <w:rPr>
            <w:rFonts w:ascii="Calibri" w:eastAsia="Calibri" w:hAnsi="Calibri" w:cs="Calibri"/>
            <w:color w:val="0563C1"/>
          </w:rPr>
          <w:t>https://3quarksdaily.com/3quarksdaily/2021/01/looking-back-paying-it-forward-a-shout-out-to-my-mentors.html</w:t>
        </w:r>
      </w:hyperlink>
    </w:p>
    <w:p w14:paraId="00000080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(December 2020). From Pain to Possibility: Critical Education and the Struggle to Save Democracy.</w:t>
      </w:r>
      <w:hyperlink r:id="rId35">
        <w:r>
          <w:rPr>
            <w:rFonts w:ascii="Calibri" w:eastAsia="Calibri" w:hAnsi="Calibri" w:cs="Calibri"/>
          </w:rPr>
          <w:t xml:space="preserve"> </w:t>
        </w:r>
      </w:hyperlink>
      <w:hyperlink r:id="rId36">
        <w:r>
          <w:rPr>
            <w:rFonts w:ascii="Calibri" w:eastAsia="Calibri" w:hAnsi="Calibri" w:cs="Calibri"/>
            <w:color w:val="0563C1"/>
          </w:rPr>
          <w:t>https://3quarksdaily.com/3quarksdaily/2020/12/from-pain-to-possibility-critical-education-and-the-struggle-to-save-democracy.html</w:t>
        </w:r>
      </w:hyperlink>
    </w:p>
    <w:p w14:paraId="00000081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(November 2020). Neo-Fascism, Or The Political Logic Of Neoliberalism.</w:t>
      </w:r>
      <w:hyperlink r:id="rId37">
        <w:r>
          <w:rPr>
            <w:rFonts w:ascii="Calibri" w:eastAsia="Calibri" w:hAnsi="Calibri" w:cs="Calibri"/>
          </w:rPr>
          <w:t xml:space="preserve"> </w:t>
        </w:r>
      </w:hyperlink>
      <w:hyperlink r:id="rId38">
        <w:r>
          <w:rPr>
            <w:rFonts w:ascii="Calibri" w:eastAsia="Calibri" w:hAnsi="Calibri" w:cs="Calibri"/>
            <w:color w:val="0563C1"/>
          </w:rPr>
          <w:t>https://3quarksdaily.com/3quarksdaily/2020/11/neo-fascism-or-the-political-logic-of-neoliberalism.html</w:t>
        </w:r>
      </w:hyperlink>
    </w:p>
    <w:p w14:paraId="00000082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(October 2020). </w:t>
      </w:r>
      <w:r>
        <w:rPr>
          <w:rFonts w:ascii="Calibri" w:eastAsia="Calibri" w:hAnsi="Calibri" w:cs="Calibri"/>
          <w:i/>
          <w:iCs/>
        </w:rPr>
        <w:t xml:space="preserve">History Under Siege: </w:t>
      </w:r>
      <w:proofErr w:type="spellStart"/>
      <w:r>
        <w:rPr>
          <w:rFonts w:ascii="Calibri" w:eastAsia="Calibri" w:hAnsi="Calibri" w:cs="Calibri"/>
          <w:i/>
          <w:iCs/>
        </w:rPr>
        <w:t>Trumpism</w:t>
      </w:r>
      <w:proofErr w:type="spellEnd"/>
      <w:r>
        <w:rPr>
          <w:rFonts w:ascii="Calibri" w:eastAsia="Calibri" w:hAnsi="Calibri" w:cs="Calibri"/>
          <w:i/>
          <w:iCs/>
        </w:rPr>
        <w:t>, Counter-Memory and Schooling.</w:t>
      </w:r>
      <w:hyperlink r:id="rId39">
        <w:r>
          <w:rPr>
            <w:rFonts w:ascii="Calibri" w:eastAsia="Calibri" w:hAnsi="Calibri" w:cs="Calibri"/>
          </w:rPr>
          <w:t xml:space="preserve"> </w:t>
        </w:r>
      </w:hyperlink>
      <w:hyperlink r:id="rId40">
        <w:r>
          <w:rPr>
            <w:rFonts w:ascii="Calibri" w:eastAsia="Calibri" w:hAnsi="Calibri" w:cs="Calibri"/>
            <w:color w:val="0563C1"/>
          </w:rPr>
          <w:t>https://www.3quarksdaily.com/3quarksdaily/2020/10/history-under-siege-trumpism-counter-memory-and-schooling.html</w:t>
        </w:r>
      </w:hyperlink>
    </w:p>
    <w:p w14:paraId="00000083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(September 2020). </w:t>
      </w:r>
      <w:r>
        <w:rPr>
          <w:rFonts w:ascii="Calibri" w:eastAsia="Calibri" w:hAnsi="Calibri" w:cs="Calibri"/>
          <w:i/>
          <w:iCs/>
        </w:rPr>
        <w:t>Schooling and the Ideology of White Supremacy.</w:t>
      </w:r>
      <w:hyperlink r:id="rId41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42">
        <w:r>
          <w:rPr>
            <w:rFonts w:ascii="Calibri" w:eastAsia="Calibri" w:hAnsi="Calibri" w:cs="Calibri"/>
            <w:color w:val="0563C1"/>
          </w:rPr>
          <w:t>https://www.3quarksdaily.com/3quarksdaily/2020/09/schooling-and-the-ideology-of-white-supremacy.html</w:t>
        </w:r>
      </w:hyperlink>
    </w:p>
    <w:p w14:paraId="00000084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(August 2020). </w:t>
      </w:r>
      <w:r>
        <w:rPr>
          <w:rFonts w:ascii="Calibri" w:eastAsia="Calibri" w:hAnsi="Calibri" w:cs="Calibri"/>
          <w:i/>
          <w:iCs/>
        </w:rPr>
        <w:t>What's Love Got To Do With It?</w:t>
      </w:r>
      <w:hyperlink r:id="rId43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44">
        <w:r>
          <w:rPr>
            <w:rFonts w:ascii="Calibri" w:eastAsia="Calibri" w:hAnsi="Calibri" w:cs="Calibri"/>
            <w:color w:val="0563C1"/>
          </w:rPr>
          <w:t>https://www.3quarksdaily.com/3quarksdaily/2020/08/whats-love-got-to-do-with-it.html</w:t>
        </w:r>
      </w:hyperlink>
    </w:p>
    <w:p w14:paraId="00000085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(July 2020). </w:t>
      </w:r>
      <w:r>
        <w:rPr>
          <w:rFonts w:ascii="Calibri" w:eastAsia="Calibri" w:hAnsi="Calibri" w:cs="Calibri"/>
          <w:i/>
          <w:iCs/>
        </w:rPr>
        <w:t>A Letter to My Daughter.</w:t>
      </w:r>
      <w:hyperlink r:id="rId45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46">
        <w:r>
          <w:rPr>
            <w:rFonts w:ascii="Calibri" w:eastAsia="Calibri" w:hAnsi="Calibri" w:cs="Calibri"/>
            <w:color w:val="0563C1"/>
          </w:rPr>
          <w:t>https://www.3quarksdaily.com/3quarksdaily/2020/07/a-letter-to-my-daughter.html</w:t>
        </w:r>
      </w:hyperlink>
    </w:p>
    <w:p w14:paraId="00000086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(June 2020).</w:t>
      </w:r>
      <w:r>
        <w:rPr>
          <w:rFonts w:ascii="Calibri" w:eastAsia="Calibri" w:hAnsi="Calibri" w:cs="Calibri"/>
          <w:i/>
          <w:iCs/>
        </w:rPr>
        <w:t xml:space="preserve"> In the Name of my Father.</w:t>
      </w:r>
      <w:hyperlink r:id="rId47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48">
        <w:r>
          <w:rPr>
            <w:rFonts w:ascii="Calibri" w:eastAsia="Calibri" w:hAnsi="Calibri" w:cs="Calibri"/>
            <w:color w:val="0563C1"/>
          </w:rPr>
          <w:t>https://www.3quarksdaily.com/3quarksdaily/2020/06/in-the-name-of-my-father.html</w:t>
        </w:r>
      </w:hyperlink>
    </w:p>
    <w:p w14:paraId="00000087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(June 2020). </w:t>
      </w:r>
      <w:r>
        <w:rPr>
          <w:rFonts w:ascii="Calibri" w:eastAsia="Calibri" w:hAnsi="Calibri" w:cs="Calibri"/>
          <w:i/>
          <w:iCs/>
        </w:rPr>
        <w:t>The Miseducation of White Folks.</w:t>
      </w:r>
      <w:hyperlink r:id="rId49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50">
        <w:r>
          <w:rPr>
            <w:rFonts w:ascii="Calibri" w:eastAsia="Calibri" w:hAnsi="Calibri" w:cs="Calibri"/>
            <w:color w:val="0563C1"/>
          </w:rPr>
          <w:t>https://www.3quarksdaily.com/3quarksdaily/2020/06/the-mis-education-of-white-folks.html</w:t>
        </w:r>
      </w:hyperlink>
    </w:p>
    <w:p w14:paraId="00000088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(May 2020). </w:t>
      </w:r>
      <w:r>
        <w:rPr>
          <w:rFonts w:ascii="Calibri" w:eastAsia="Calibri" w:hAnsi="Calibri" w:cs="Calibri"/>
          <w:i/>
          <w:iCs/>
        </w:rPr>
        <w:t>Reimagining Public Education.</w:t>
      </w:r>
      <w:hyperlink r:id="rId51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52">
        <w:r>
          <w:rPr>
            <w:rFonts w:ascii="Calibri" w:eastAsia="Calibri" w:hAnsi="Calibri" w:cs="Calibri"/>
            <w:color w:val="0563C1"/>
          </w:rPr>
          <w:t>https://www.3quarksdaily.com/3quarksdaily/2020/05/reimagining-public-education.html</w:t>
        </w:r>
      </w:hyperlink>
    </w:p>
    <w:p w14:paraId="00000089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(April 2020). </w:t>
      </w:r>
      <w:r>
        <w:rPr>
          <w:rFonts w:ascii="Calibri" w:eastAsia="Calibri" w:hAnsi="Calibri" w:cs="Calibri"/>
          <w:i/>
          <w:iCs/>
        </w:rPr>
        <w:t xml:space="preserve">Minima </w:t>
      </w:r>
      <w:proofErr w:type="spellStart"/>
      <w:r>
        <w:rPr>
          <w:rFonts w:ascii="Calibri" w:eastAsia="Calibri" w:hAnsi="Calibri" w:cs="Calibri"/>
          <w:i/>
          <w:iCs/>
        </w:rPr>
        <w:t>Pedagogica</w:t>
      </w:r>
      <w:proofErr w:type="spellEnd"/>
      <w:r>
        <w:rPr>
          <w:rFonts w:ascii="Calibri" w:eastAsia="Calibri" w:hAnsi="Calibri" w:cs="Calibri"/>
          <w:i/>
          <w:iCs/>
        </w:rPr>
        <w:t>: Teachable moments from the Damaged Life.</w:t>
      </w:r>
      <w:hyperlink r:id="rId53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54">
        <w:r>
          <w:rPr>
            <w:rFonts w:ascii="Calibri" w:eastAsia="Calibri" w:hAnsi="Calibri" w:cs="Calibri"/>
            <w:color w:val="0563C1"/>
          </w:rPr>
          <w:t>https://www.3quarksdaily.com/3quarksdaily/2020/04/minima-pedagogica-teachable-moments-from-the-damaged-life.html</w:t>
        </w:r>
      </w:hyperlink>
    </w:p>
    <w:p w14:paraId="0000008A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(April 2020). </w:t>
      </w:r>
      <w:r>
        <w:rPr>
          <w:rFonts w:ascii="Calibri" w:eastAsia="Calibri" w:hAnsi="Calibri" w:cs="Calibri"/>
          <w:i/>
          <w:iCs/>
        </w:rPr>
        <w:t xml:space="preserve">Soul Craft and </w:t>
      </w:r>
      <w:proofErr w:type="spellStart"/>
      <w:r>
        <w:rPr>
          <w:rFonts w:ascii="Calibri" w:eastAsia="Calibri" w:hAnsi="Calibri" w:cs="Calibri"/>
          <w:i/>
          <w:iCs/>
        </w:rPr>
        <w:t>Soulcraft</w:t>
      </w:r>
      <w:proofErr w:type="spellEnd"/>
      <w:r>
        <w:rPr>
          <w:rFonts w:ascii="Calibri" w:eastAsia="Calibri" w:hAnsi="Calibri" w:cs="Calibri"/>
          <w:i/>
          <w:iCs/>
        </w:rPr>
        <w:t>.</w:t>
      </w:r>
    </w:p>
    <w:p w14:paraId="0000008B" w14:textId="77777777" w:rsidR="004849E9" w:rsidRDefault="00251515">
      <w:pPr>
        <w:rPr>
          <w:rFonts w:ascii="Calibri" w:eastAsia="Calibri" w:hAnsi="Calibri" w:cs="Calibri"/>
          <w:color w:val="0563C1"/>
        </w:rPr>
      </w:pPr>
      <w:hyperlink r:id="rId55">
        <w:r>
          <w:rPr>
            <w:rFonts w:ascii="Calibri" w:eastAsia="Calibri" w:hAnsi="Calibri" w:cs="Calibri"/>
            <w:color w:val="0563C1"/>
          </w:rPr>
          <w:t>https://www.3quarksdaily.com/3quarksdaily/2020/03/sole-craft-as-soulcraft.html</w:t>
        </w:r>
      </w:hyperlink>
    </w:p>
    <w:p w14:paraId="0000008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(March 2020). </w:t>
      </w:r>
      <w:r>
        <w:rPr>
          <w:rFonts w:ascii="Calibri" w:eastAsia="Calibri" w:hAnsi="Calibri" w:cs="Calibri"/>
          <w:i/>
          <w:iCs/>
        </w:rPr>
        <w:t>Schooling and the Emergence of Free-Market Authoritarianism: The Struggle for Democratic Life</w:t>
      </w:r>
      <w:r>
        <w:rPr>
          <w:rFonts w:ascii="Calibri" w:eastAsia="Calibri" w:hAnsi="Calibri" w:cs="Calibri"/>
        </w:rPr>
        <w:t>.</w:t>
      </w:r>
    </w:p>
    <w:p w14:paraId="0000008D" w14:textId="77777777" w:rsidR="004849E9" w:rsidRDefault="00251515">
      <w:pPr>
        <w:rPr>
          <w:rFonts w:ascii="Calibri" w:eastAsia="Calibri" w:hAnsi="Calibri" w:cs="Calibri"/>
        </w:rPr>
      </w:pPr>
      <w:hyperlink r:id="rId56">
        <w:r>
          <w:rPr>
            <w:rFonts w:ascii="Calibri" w:eastAsia="Calibri" w:hAnsi="Calibri" w:cs="Calibri"/>
            <w:color w:val="0563C1"/>
          </w:rPr>
          <w:t>https://www.3quarksdaily.com/3quarksdaily/2020/03/schooling-and-the-emergence-of-free-market-authoritarianism-the-struggle-for-democratic-life.html</w:t>
        </w:r>
      </w:hyperlink>
      <w:r>
        <w:rPr>
          <w:rFonts w:ascii="Calibri" w:eastAsia="Calibri" w:hAnsi="Calibri" w:cs="Calibri"/>
        </w:rPr>
        <w:t>.</w:t>
      </w:r>
    </w:p>
    <w:p w14:paraId="0000008E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(February 17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>/24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2020). </w:t>
      </w:r>
      <w:r>
        <w:rPr>
          <w:rFonts w:ascii="Calibri" w:eastAsia="Calibri" w:hAnsi="Calibri" w:cs="Calibri"/>
          <w:i/>
          <w:iCs/>
        </w:rPr>
        <w:t xml:space="preserve">Letter to Editor, re: Jill </w:t>
      </w:r>
      <w:proofErr w:type="spellStart"/>
      <w:r>
        <w:rPr>
          <w:rFonts w:ascii="Calibri" w:eastAsia="Calibri" w:hAnsi="Calibri" w:cs="Calibri"/>
          <w:i/>
          <w:iCs/>
        </w:rPr>
        <w:t>Lepore’s</w:t>
      </w:r>
      <w:proofErr w:type="spellEnd"/>
      <w:r>
        <w:rPr>
          <w:rFonts w:ascii="Calibri" w:eastAsia="Calibri" w:hAnsi="Calibri" w:cs="Calibri"/>
          <w:i/>
          <w:iCs/>
        </w:rPr>
        <w:t xml:space="preserve"> ‘Every Dark Hour.’”</w:t>
      </w:r>
    </w:p>
    <w:p w14:paraId="0000008F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Calibri" w:eastAsia="Calibri" w:hAnsi="Calibri" w:cs="Calibri"/>
          <w:i/>
          <w:iCs/>
        </w:rPr>
        <w:t>The New Yorker</w:t>
      </w:r>
      <w:r>
        <w:rPr>
          <w:rFonts w:ascii="Calibri" w:eastAsia="Calibri" w:hAnsi="Calibri" w:cs="Calibri"/>
        </w:rPr>
        <w:t>.</w:t>
      </w:r>
      <w:hyperlink r:id="rId57">
        <w:r>
          <w:rPr>
            <w:rFonts w:ascii="Calibri" w:eastAsia="Calibri" w:hAnsi="Calibri" w:cs="Calibri"/>
          </w:rPr>
          <w:t xml:space="preserve"> </w:t>
        </w:r>
      </w:hyperlink>
      <w:hyperlink r:id="rId58">
        <w:r>
          <w:rPr>
            <w:rFonts w:ascii="Calibri" w:eastAsia="Calibri" w:hAnsi="Calibri" w:cs="Calibri"/>
            <w:color w:val="0563C1"/>
          </w:rPr>
          <w:t>https://www.newyorker.com/magazine/2020/02/17/letters-from-the-february-17-and-24-2020-issue</w:t>
        </w:r>
      </w:hyperlink>
    </w:p>
    <w:p w14:paraId="00000090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(February 2020). </w:t>
      </w:r>
      <w:r>
        <w:rPr>
          <w:rFonts w:ascii="Calibri" w:eastAsia="Calibri" w:hAnsi="Calibri" w:cs="Calibri"/>
          <w:i/>
          <w:iCs/>
        </w:rPr>
        <w:t>Slave Play: Theater of Pain and Pleasure.</w:t>
      </w:r>
      <w:hyperlink r:id="rId59">
        <w:r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</w:t>
        </w:r>
      </w:hyperlink>
      <w:hyperlink r:id="rId60">
        <w:r>
          <w:rPr>
            <w:rFonts w:ascii="Calibri" w:eastAsia="Calibri" w:hAnsi="Calibri" w:cs="Calibri"/>
            <w:color w:val="0563C1"/>
          </w:rPr>
          <w:t>https://www.3quarksdaily.com/3quarksdaily/2020/02/slave-play-theater-of-pain-and-pleasure.html</w:t>
        </w:r>
      </w:hyperlink>
    </w:p>
    <w:p w14:paraId="00000091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Weiner. Eric J. (January, 2020</w:t>
      </w:r>
      <w:r>
        <w:rPr>
          <w:rFonts w:ascii="Calibri" w:eastAsia="Calibri" w:hAnsi="Calibri" w:cs="Calibri"/>
          <w:i/>
          <w:iCs/>
        </w:rPr>
        <w:t>). Writing to Learn, Learning to Live: Against Instrumentality.</w:t>
      </w:r>
    </w:p>
    <w:p w14:paraId="00000092" w14:textId="77777777" w:rsidR="004849E9" w:rsidRDefault="00251515">
      <w:pPr>
        <w:rPr>
          <w:rFonts w:ascii="Calibri" w:eastAsia="Calibri" w:hAnsi="Calibri" w:cs="Calibri"/>
          <w:color w:val="0563C1"/>
        </w:rPr>
      </w:pPr>
      <w:hyperlink r:id="rId61">
        <w:r>
          <w:rPr>
            <w:rFonts w:ascii="Calibri" w:eastAsia="Calibri" w:hAnsi="Calibri" w:cs="Calibri"/>
            <w:color w:val="0563C1"/>
          </w:rPr>
          <w:t>https://www.3quarksdaily.com/3quarksdaily/2020/01/writing-to-learn-learning-to-live-against-instrumentality.html</w:t>
        </w:r>
      </w:hyperlink>
    </w:p>
    <w:p w14:paraId="00000093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(December, 2019). </w:t>
      </w:r>
      <w:r>
        <w:rPr>
          <w:rFonts w:ascii="Calibri" w:eastAsia="Calibri" w:hAnsi="Calibri" w:cs="Calibri"/>
          <w:i/>
          <w:iCs/>
        </w:rPr>
        <w:t>The Responsibilities of Intellectuals Who Teach.</w:t>
      </w:r>
    </w:p>
    <w:p w14:paraId="00000094" w14:textId="77777777" w:rsidR="004849E9" w:rsidRDefault="00251515">
      <w:pPr>
        <w:rPr>
          <w:rFonts w:ascii="Calibri" w:eastAsia="Calibri" w:hAnsi="Calibri" w:cs="Calibri"/>
          <w:color w:val="0563C1"/>
        </w:rPr>
      </w:pPr>
      <w:hyperlink r:id="rId62">
        <w:r>
          <w:rPr>
            <w:rFonts w:ascii="Calibri" w:eastAsia="Calibri" w:hAnsi="Calibri" w:cs="Calibri"/>
            <w:color w:val="0563C1"/>
          </w:rPr>
          <w:t>https://www.3quarksdaily.com/3quarksdaily/2019/12/the-responsibility-of-intellectuals-who-teach.html</w:t>
        </w:r>
      </w:hyperlink>
    </w:p>
    <w:p w14:paraId="00000095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(November, 2019). </w:t>
      </w:r>
      <w:r>
        <w:rPr>
          <w:rFonts w:ascii="Calibri" w:eastAsia="Calibri" w:hAnsi="Calibri" w:cs="Calibri"/>
          <w:i/>
          <w:iCs/>
        </w:rPr>
        <w:t xml:space="preserve">The Things We Schlep: A short cultural study of Type 1 Diabetes. </w:t>
      </w:r>
      <w:r>
        <w:rPr>
          <w:rFonts w:ascii="Calibri" w:eastAsia="Calibri" w:hAnsi="Calibri" w:cs="Calibri"/>
        </w:rPr>
        <w:t xml:space="preserve"> </w:t>
      </w:r>
      <w:hyperlink r:id="rId63">
        <w:r>
          <w:rPr>
            <w:rFonts w:ascii="Calibri" w:eastAsia="Calibri" w:hAnsi="Calibri" w:cs="Calibri"/>
            <w:color w:val="0563C1"/>
          </w:rPr>
          <w:t>https://www.3quarksdaily.com/3quarksdaily/2019/11/the-things-we-schlep-a-short-cultural-study-of-type-1-diabetes.html</w:t>
        </w:r>
      </w:hyperlink>
    </w:p>
    <w:p w14:paraId="00000096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(October, 2019). </w:t>
      </w:r>
      <w:r>
        <w:rPr>
          <w:rFonts w:ascii="Calibri" w:eastAsia="Calibri" w:hAnsi="Calibri" w:cs="Calibri"/>
          <w:i/>
          <w:iCs/>
        </w:rPr>
        <w:t>Thinking Dangerously: Henry Giroux’s The Terror of the Unforeseen.</w:t>
      </w:r>
      <w:hyperlink r:id="rId64" w:anchor="more-167534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65" w:anchor="more-167534">
        <w:r>
          <w:rPr>
            <w:rFonts w:ascii="Calibri" w:eastAsia="Calibri" w:hAnsi="Calibri" w:cs="Calibri"/>
            <w:color w:val="0563C1"/>
          </w:rPr>
          <w:t>https://www.3quarksdaily.com/3quarksdaily/2019/10/thinking-dangerously-henry-girouxs-the-terror-of-the-unforeseen.html#more-167534</w:t>
        </w:r>
      </w:hyperlink>
    </w:p>
    <w:p w14:paraId="00000097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(September, 2019).</w:t>
      </w:r>
      <w:r>
        <w:rPr>
          <w:rFonts w:ascii="Calibri" w:eastAsia="Calibri" w:hAnsi="Calibri" w:cs="Calibri"/>
          <w:i/>
          <w:iCs/>
        </w:rPr>
        <w:t xml:space="preserve"> Sequestered Spaces, Public Places: Identity Politics, The Neoliberal University, and the Crisis of Imagination.</w:t>
      </w:r>
      <w:hyperlink r:id="rId66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67">
        <w:r>
          <w:rPr>
            <w:rFonts w:ascii="Calibri" w:eastAsia="Calibri" w:hAnsi="Calibri" w:cs="Calibri"/>
            <w:color w:val="0563C1"/>
          </w:rPr>
          <w:t>https://www.3quarksdaily.com/3quarksdaily/2019/09/sequestered-spaces-public-places-identity-politics-the-neoliberal-university-and-the-crisis-of-imagination.html</w:t>
        </w:r>
      </w:hyperlink>
    </w:p>
    <w:p w14:paraId="00000098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(August, 2019). </w:t>
      </w:r>
      <w:r>
        <w:rPr>
          <w:rFonts w:ascii="Calibri" w:eastAsia="Calibri" w:hAnsi="Calibri" w:cs="Calibri"/>
          <w:i/>
          <w:iCs/>
        </w:rPr>
        <w:t>A Praxis of Pleasure.</w:t>
      </w:r>
      <w:hyperlink r:id="rId68" w:anchor="more-164212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69" w:anchor="more-164212">
        <w:r>
          <w:rPr>
            <w:rFonts w:ascii="Calibri" w:eastAsia="Calibri" w:hAnsi="Calibri" w:cs="Calibri"/>
            <w:color w:val="0563C1"/>
          </w:rPr>
          <w:t>https://www.3quarksdaily.com/3quarksdaily/2019/08/a-praxis-of-pleasure.html#more-164212</w:t>
        </w:r>
      </w:hyperlink>
    </w:p>
    <w:p w14:paraId="00000099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(July, 2019). </w:t>
      </w:r>
      <w:r>
        <w:rPr>
          <w:rFonts w:ascii="Calibri" w:eastAsia="Calibri" w:hAnsi="Calibri" w:cs="Calibri"/>
          <w:i/>
          <w:iCs/>
        </w:rPr>
        <w:t>Learning to Laze.</w:t>
      </w:r>
      <w:hyperlink r:id="rId70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71">
        <w:r>
          <w:rPr>
            <w:rFonts w:ascii="Calibri" w:eastAsia="Calibri" w:hAnsi="Calibri" w:cs="Calibri"/>
            <w:color w:val="0563C1"/>
          </w:rPr>
          <w:t>https://www.3quarksdaily.com/3quarksdaily/2019/07/learning-to-laze.html</w:t>
        </w:r>
      </w:hyperlink>
    </w:p>
    <w:p w14:paraId="0000009A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(2009). </w:t>
      </w:r>
      <w:r>
        <w:rPr>
          <w:rFonts w:ascii="Calibri" w:eastAsia="Calibri" w:hAnsi="Calibri" w:cs="Calibri"/>
          <w:i/>
          <w:iCs/>
        </w:rPr>
        <w:t>Critical Pedagogy in the Age of Obama.</w:t>
      </w:r>
    </w:p>
    <w:p w14:paraId="0000009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Paula and Nita Freire International </w:t>
      </w:r>
    </w:p>
    <w:p w14:paraId="0000009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Project for Critical Pedagogy, Date Published February 2, 2009. http://freire.mcgill.ca/blogs/critical-pedagogy-age-obama. Date Accessed 2/29/09 1:00 PM. </w:t>
      </w:r>
    </w:p>
    <w:p w14:paraId="0000009D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(2006). </w:t>
      </w:r>
      <w:r>
        <w:rPr>
          <w:rFonts w:ascii="Calibri" w:eastAsia="Calibri" w:hAnsi="Calibri" w:cs="Calibri"/>
          <w:i/>
          <w:iCs/>
        </w:rPr>
        <w:t xml:space="preserve">The Crisis of Literacy in Teacher Education: Notes on Radicalizing the </w:t>
      </w:r>
    </w:p>
    <w:p w14:paraId="0000009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>Educational Imagination. Teachers College Record</w:t>
      </w:r>
      <w:r>
        <w:rPr>
          <w:rFonts w:ascii="Calibri" w:eastAsia="Calibri" w:hAnsi="Calibri" w:cs="Calibri"/>
        </w:rPr>
        <w:t xml:space="preserve">, Date Published: February 08, 2006 http://www.tcrecord.org ID Number: 12320, Date Accessed: 2/13/2006 10:03:37 AM </w:t>
      </w:r>
    </w:p>
    <w:p w14:paraId="0000009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 xml:space="preserve"> </w:t>
      </w:r>
    </w:p>
    <w:p w14:paraId="000000A0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Journal Articles </w:t>
      </w:r>
    </w:p>
    <w:p w14:paraId="000000A1" w14:textId="4E1C1F59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(in press). Lessons to be Learned: </w:t>
      </w:r>
      <w:proofErr w:type="spellStart"/>
      <w:r>
        <w:rPr>
          <w:rFonts w:ascii="Calibri" w:eastAsia="Calibri" w:hAnsi="Calibri" w:cs="Calibri"/>
        </w:rPr>
        <w:t>Adornian</w:t>
      </w:r>
      <w:proofErr w:type="spellEnd"/>
      <w:r>
        <w:rPr>
          <w:rFonts w:ascii="Calibri" w:eastAsia="Calibri" w:hAnsi="Calibri" w:cs="Calibri"/>
        </w:rPr>
        <w:t xml:space="preserve"> Insights into the Persistent Appeal of Authoritarianism in the 21st Century. </w:t>
      </w:r>
      <w:r>
        <w:rPr>
          <w:rFonts w:ascii="Calibri" w:eastAsia="Calibri" w:hAnsi="Calibri" w:cs="Calibri"/>
          <w:i/>
          <w:iCs/>
        </w:rPr>
        <w:t>Teachers College Record</w:t>
      </w:r>
      <w:r>
        <w:rPr>
          <w:rFonts w:ascii="Calibri" w:eastAsia="Calibri" w:hAnsi="Calibri" w:cs="Calibri"/>
        </w:rPr>
        <w:t>.</w:t>
      </w:r>
      <w:bookmarkStart w:id="0" w:name="_GoBack"/>
      <w:bookmarkEnd w:id="0"/>
    </w:p>
    <w:p w14:paraId="000000A2" w14:textId="77777777" w:rsidR="004849E9" w:rsidRDefault="00251515">
      <w:pPr>
        <w:rPr>
          <w:rFonts w:ascii="Calibri" w:eastAsia="Calibri" w:hAnsi="Calibri" w:cs="Calibri"/>
          <w:i/>
          <w:iCs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(2025). “According to Adorno: Understanding the Persistence of Right-Wing Extremism in Postwar Germany and Beyond.” </w:t>
      </w:r>
      <w:r>
        <w:rPr>
          <w:rFonts w:ascii="Calibri" w:eastAsia="Calibri" w:hAnsi="Calibri" w:cs="Calibri"/>
          <w:i/>
          <w:iCs/>
        </w:rPr>
        <w:t>Inquiry: Critical Thinking Across the Disciplines.</w:t>
      </w:r>
      <w:hyperlink r:id="rId7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73">
        <w:r>
          <w:rPr>
            <w:rFonts w:ascii="Calibri" w:eastAsia="Calibri" w:hAnsi="Calibri" w:cs="Calibri"/>
            <w:i/>
            <w:iCs/>
            <w:color w:val="0563C1"/>
          </w:rPr>
          <w:t>https://doi.org/10.5840/inquiryct202562026</w:t>
        </w:r>
      </w:hyperlink>
    </w:p>
    <w:p w14:paraId="000000A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(2024). “Critical Pedagogy, De-MAGA-</w:t>
      </w:r>
      <w:proofErr w:type="spellStart"/>
      <w:r>
        <w:rPr>
          <w:rFonts w:ascii="Calibri" w:eastAsia="Calibri" w:hAnsi="Calibri" w:cs="Calibri"/>
        </w:rPr>
        <w:t>fication</w:t>
      </w:r>
      <w:proofErr w:type="spellEnd"/>
      <w:r>
        <w:rPr>
          <w:rFonts w:ascii="Calibri" w:eastAsia="Calibri" w:hAnsi="Calibri" w:cs="Calibri"/>
        </w:rPr>
        <w:t xml:space="preserve">, and the Struggle for Democratic Life” (pp. 112-127). </w:t>
      </w:r>
      <w:r>
        <w:rPr>
          <w:rFonts w:ascii="Calibri" w:eastAsia="Calibri" w:hAnsi="Calibri" w:cs="Calibri"/>
          <w:i/>
          <w:iCs/>
        </w:rPr>
        <w:t>Taboo: Journal of Education and Culture.</w:t>
      </w:r>
      <w:r>
        <w:rPr>
          <w:rFonts w:ascii="Calibri" w:eastAsia="Calibri" w:hAnsi="Calibri" w:cs="Calibri"/>
        </w:rPr>
        <w:t xml:space="preserve"> Vol. 22. Number 2.</w:t>
      </w:r>
    </w:p>
    <w:p w14:paraId="000000A4" w14:textId="77777777" w:rsidR="004849E9" w:rsidRDefault="00251515">
      <w:pPr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(2021) “Ten Pillars of Neoliberal Fascist Education.”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</w:rPr>
        <w:t>Journal of Thought</w:t>
      </w:r>
      <w:r>
        <w:rPr>
          <w:rFonts w:ascii="Calibri" w:eastAsia="Calibri" w:hAnsi="Calibri" w:cs="Calibri"/>
        </w:rPr>
        <w:t>. Fall/Winter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A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(2021). “History Under Siege: The GOP, Critical Race Theory, and the Struggle against White Supremacy.” </w:t>
      </w:r>
      <w:r>
        <w:rPr>
          <w:rFonts w:ascii="Calibri" w:eastAsia="Calibri" w:hAnsi="Calibri" w:cs="Calibri"/>
          <w:i/>
          <w:iCs/>
        </w:rPr>
        <w:t>Teachers College Record</w:t>
      </w:r>
      <w:r>
        <w:rPr>
          <w:rFonts w:ascii="Calibri" w:eastAsia="Calibri" w:hAnsi="Calibri" w:cs="Calibri"/>
        </w:rPr>
        <w:t>, Date Published: July 15, 2021</w:t>
      </w:r>
      <w:r>
        <w:rPr>
          <w:rFonts w:ascii="Calibri" w:eastAsia="Calibri" w:hAnsi="Calibri" w:cs="Calibri"/>
        </w:rPr>
        <w:br/>
      </w:r>
      <w:hyperlink r:id="rId74">
        <w:r>
          <w:rPr>
            <w:rFonts w:ascii="Calibri" w:eastAsia="Calibri" w:hAnsi="Calibri" w:cs="Calibri"/>
            <w:color w:val="0563C1"/>
          </w:rPr>
          <w:t>https://www.tcrecord.org</w:t>
        </w:r>
      </w:hyperlink>
      <w:r>
        <w:rPr>
          <w:rFonts w:ascii="Calibri" w:eastAsia="Calibri" w:hAnsi="Calibri" w:cs="Calibri"/>
        </w:rPr>
        <w:t xml:space="preserve"> ID Number: 23790, Date Accessed: 7/16/2021 7:25:16 AM</w:t>
      </w:r>
    </w:p>
    <w:p w14:paraId="000000A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Eric J. Weiner. (2021). "Radical Love in Times of Quarantine: Critical Lessons from a Zoom Classroom." </w:t>
      </w:r>
      <w:r>
        <w:rPr>
          <w:rFonts w:ascii="Calibri" w:eastAsia="Calibri" w:hAnsi="Calibri" w:cs="Calibri"/>
          <w:i/>
          <w:iCs/>
        </w:rPr>
        <w:t>Teachers College Record</w:t>
      </w:r>
      <w:r>
        <w:rPr>
          <w:rFonts w:ascii="Calibri" w:eastAsia="Calibri" w:hAnsi="Calibri" w:cs="Calibri"/>
        </w:rPr>
        <w:t>, Date Published: March 18, 2021. https://www.tcrecord.org ID Number: 23636, Date Accessed: 4/3/2021 7:07:54 AM</w:t>
      </w:r>
    </w:p>
    <w:p w14:paraId="000000A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(2020). “Sequestered Spaces, Public Places: The Responsibility of Intellectuals Who Teach within the ‘Safe Zones’ of the Neoliberal University.” </w:t>
      </w:r>
      <w:r>
        <w:rPr>
          <w:rFonts w:ascii="Calibri" w:eastAsia="Calibri" w:hAnsi="Calibri" w:cs="Calibri"/>
          <w:i/>
          <w:iCs/>
        </w:rPr>
        <w:t>Taboo: The Journal of Culture and Education</w:t>
      </w:r>
      <w:r>
        <w:rPr>
          <w:rFonts w:ascii="Calibri" w:eastAsia="Calibri" w:hAnsi="Calibri" w:cs="Calibri"/>
        </w:rPr>
        <w:t>. Vol. 19. 2., 138-152.</w:t>
      </w:r>
    </w:p>
    <w:p w14:paraId="000000A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(2009). “Time is on Our Side: Rewriting the Space of Imagination.” </w:t>
      </w:r>
    </w:p>
    <w:p w14:paraId="000000A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>Situations: Project of the Radical Imaginary</w:t>
      </w:r>
      <w:r>
        <w:rPr>
          <w:rFonts w:ascii="Calibri" w:eastAsia="Calibri" w:hAnsi="Calibri" w:cs="Calibri"/>
        </w:rPr>
        <w:t xml:space="preserve">. Vol. 3:1, 125-150 </w:t>
      </w:r>
    </w:p>
    <w:p w14:paraId="000000A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(2005). “Keeping Adults Behind: Adult Literacy Education in the Age of Official </w:t>
      </w:r>
    </w:p>
    <w:p w14:paraId="000000A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Reading Regimes.” </w:t>
      </w:r>
      <w:r>
        <w:rPr>
          <w:rFonts w:ascii="Calibri" w:eastAsia="Calibri" w:hAnsi="Calibri" w:cs="Calibri"/>
          <w:i/>
          <w:iCs/>
        </w:rPr>
        <w:t>Journal of Adolescent and Adult Literacy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49</w:t>
      </w:r>
      <w:r>
        <w:rPr>
          <w:rFonts w:ascii="Calibri" w:eastAsia="Calibri" w:hAnsi="Calibri" w:cs="Calibri"/>
        </w:rPr>
        <w:t xml:space="preserve">(4), 286–301 </w:t>
      </w:r>
    </w:p>
    <w:p w14:paraId="000000A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(2005). “Constructions of Innocence in Times of War: Breaking into the </w:t>
      </w:r>
    </w:p>
    <w:p w14:paraId="000000A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ab/>
        <w:t xml:space="preserve">Hegemony of Peace.” </w:t>
      </w:r>
      <w:r>
        <w:rPr>
          <w:rFonts w:ascii="Calibri" w:eastAsia="Calibri" w:hAnsi="Calibri" w:cs="Calibri"/>
          <w:i/>
          <w:iCs/>
        </w:rPr>
        <w:t>Taboo: The Journal of Culture and Education</w:t>
      </w:r>
      <w:r>
        <w:rPr>
          <w:rFonts w:ascii="Calibri" w:eastAsia="Calibri" w:hAnsi="Calibri" w:cs="Calibri"/>
        </w:rPr>
        <w:t xml:space="preserve">, 9 (1), 33-43 </w:t>
      </w:r>
    </w:p>
    <w:p w14:paraId="000000A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(2004). “The Work of Power and the Power of Work: Teaching for Class </w:t>
      </w:r>
    </w:p>
    <w:p w14:paraId="000000A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Consciousness in the Age of Neoliberalism.” </w:t>
      </w:r>
      <w:r>
        <w:rPr>
          <w:rFonts w:ascii="Calibri" w:eastAsia="Calibri" w:hAnsi="Calibri" w:cs="Calibri"/>
          <w:i/>
          <w:iCs/>
        </w:rPr>
        <w:t>Policy Futures in Education</w:t>
      </w:r>
      <w:r>
        <w:rPr>
          <w:rFonts w:ascii="Calibri" w:eastAsia="Calibri" w:hAnsi="Calibri" w:cs="Calibri"/>
        </w:rPr>
        <w:t xml:space="preserve">. http://www.wwwords.co.uk/pfie/. 2 (3-4), 539-554 </w:t>
      </w:r>
    </w:p>
    <w:p w14:paraId="000000B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(2003). “Neoliberal Ideology, State Curriculum Standards, and the </w:t>
      </w:r>
    </w:p>
    <w:p w14:paraId="000000B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Manufacturing of Educational Needs: Notes on the Transformation of State Power and Ideological State Apparatuses in the Age of Globalization.” </w:t>
      </w:r>
      <w:r>
        <w:rPr>
          <w:rFonts w:ascii="Calibri" w:eastAsia="Calibri" w:hAnsi="Calibri" w:cs="Calibri"/>
          <w:i/>
          <w:iCs/>
        </w:rPr>
        <w:t xml:space="preserve">Educational Foundations, </w:t>
      </w:r>
      <w:r>
        <w:rPr>
          <w:rFonts w:ascii="Calibri" w:eastAsia="Calibri" w:hAnsi="Calibri" w:cs="Calibri"/>
        </w:rPr>
        <w:t xml:space="preserve">Vol. 17:4, 21-56 </w:t>
      </w:r>
    </w:p>
    <w:p w14:paraId="000000B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(2003). “Paths from Erich Fromm: Thinking Authority Pedagogically.” </w:t>
      </w:r>
    </w:p>
    <w:p w14:paraId="000000B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>Journal of Educational Thought (JET)</w:t>
      </w:r>
      <w:r>
        <w:rPr>
          <w:rFonts w:ascii="Calibri" w:eastAsia="Calibri" w:hAnsi="Calibri" w:cs="Calibri"/>
        </w:rPr>
        <w:t xml:space="preserve">, Vol. 37:1, 59-76 </w:t>
      </w:r>
    </w:p>
    <w:p w14:paraId="000000B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(2003). “Secretariat Paulo Freire and the Democratization of Power: Toward a </w:t>
      </w:r>
    </w:p>
    <w:p w14:paraId="000000B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Theory of Transformative Leadership.” </w:t>
      </w:r>
      <w:r>
        <w:rPr>
          <w:rFonts w:ascii="Calibri" w:eastAsia="Calibri" w:hAnsi="Calibri" w:cs="Calibri"/>
          <w:i/>
          <w:iCs/>
        </w:rPr>
        <w:t>Educational Philosophy and Theory</w:t>
      </w:r>
      <w:r>
        <w:rPr>
          <w:rFonts w:ascii="Calibri" w:eastAsia="Calibri" w:hAnsi="Calibri" w:cs="Calibri"/>
        </w:rPr>
        <w:t xml:space="preserve">, 35 (1), 88-104 </w:t>
      </w:r>
    </w:p>
    <w:p w14:paraId="000000B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(2003). “Beyond Doing Cultural Studies: Toward a Cultural Studies of Critical </w:t>
      </w:r>
    </w:p>
    <w:p w14:paraId="000000B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Pedagogy.” </w:t>
      </w:r>
      <w:r>
        <w:rPr>
          <w:rFonts w:ascii="Calibri" w:eastAsia="Calibri" w:hAnsi="Calibri" w:cs="Calibri"/>
          <w:i/>
          <w:iCs/>
        </w:rPr>
        <w:t>The Review of Education, Pedagogy, and Cultural Studies</w:t>
      </w:r>
      <w:r>
        <w:rPr>
          <w:rFonts w:ascii="Calibri" w:eastAsia="Calibri" w:hAnsi="Calibri" w:cs="Calibri"/>
        </w:rPr>
        <w:t xml:space="preserve">, 25 (1), 55-73 </w:t>
      </w:r>
    </w:p>
    <w:p w14:paraId="000000B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(2002). “Beyond Remediation: Toward Ideological Literacies of Learning.” </w:t>
      </w:r>
      <w:r>
        <w:rPr>
          <w:rFonts w:ascii="Calibri" w:eastAsia="Calibri" w:hAnsi="Calibri" w:cs="Calibri"/>
          <w:i/>
          <w:iCs/>
        </w:rPr>
        <w:t>Journal of Adolescent and Adult Literacy</w:t>
      </w:r>
      <w:r>
        <w:rPr>
          <w:rFonts w:ascii="Calibri" w:eastAsia="Calibri" w:hAnsi="Calibri" w:cs="Calibri"/>
        </w:rPr>
        <w:t xml:space="preserve">, 46 (2), 150-168 </w:t>
      </w:r>
    </w:p>
    <w:p w14:paraId="000000B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(2001). “Making the Pedagogical (Re)Turn: Henry Giroux’s Insurgent Cultural Pedagogy.” </w:t>
      </w:r>
      <w:r>
        <w:rPr>
          <w:rFonts w:ascii="Calibri" w:eastAsia="Calibri" w:hAnsi="Calibri" w:cs="Calibri"/>
          <w:i/>
          <w:iCs/>
        </w:rPr>
        <w:t xml:space="preserve">Journal of Advanced Composition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  <w:iCs/>
        </w:rPr>
        <w:t>JAC)</w:t>
      </w:r>
      <w:r>
        <w:rPr>
          <w:rFonts w:ascii="Calibri" w:eastAsia="Calibri" w:hAnsi="Calibri" w:cs="Calibri"/>
        </w:rPr>
        <w:t xml:space="preserve">, 21 (2), 434-452 </w:t>
      </w:r>
    </w:p>
    <w:p w14:paraId="000000BA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 </w:t>
      </w:r>
    </w:p>
    <w:p w14:paraId="000000BB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Book Chapters </w:t>
      </w:r>
    </w:p>
    <w:p w14:paraId="000000B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(2011) (by invitation). “Critical Thought/Creative Action: Developing A </w:t>
      </w:r>
    </w:p>
    <w:p w14:paraId="000000B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Pedagogy of Transformative Leadership.” In </w:t>
      </w:r>
      <w:r>
        <w:rPr>
          <w:rFonts w:ascii="Calibri" w:eastAsia="Calibri" w:hAnsi="Calibri" w:cs="Calibri"/>
          <w:i/>
          <w:iCs/>
        </w:rPr>
        <w:t>Transformative Leadership: A Reader</w:t>
      </w:r>
      <w:r>
        <w:rPr>
          <w:rFonts w:ascii="Calibri" w:eastAsia="Calibri" w:hAnsi="Calibri" w:cs="Calibri"/>
        </w:rPr>
        <w:t>. (pp. 177-208). C.M. Shields (Ed). Peter Lang: New York.</w:t>
      </w:r>
    </w:p>
    <w:p w14:paraId="000000B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(reprint 2010). “Constructions of Innocence in Times of War: Breaking into the </w:t>
      </w:r>
    </w:p>
    <w:p w14:paraId="000000B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Hegemony of Peace.” </w:t>
      </w:r>
      <w:r>
        <w:rPr>
          <w:rFonts w:ascii="Calibri" w:eastAsia="Calibri" w:hAnsi="Calibri" w:cs="Calibri"/>
          <w:i/>
          <w:iCs/>
        </w:rPr>
        <w:t>Taboo: Best 10 Articles in 10 years from the Journal Taboo</w:t>
      </w:r>
      <w:r>
        <w:rPr>
          <w:rFonts w:ascii="Calibri" w:eastAsia="Calibri" w:hAnsi="Calibri" w:cs="Calibri"/>
        </w:rPr>
        <w:t xml:space="preserve">. </w:t>
      </w:r>
    </w:p>
    <w:p w14:paraId="000000C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Peter Lang, New York. </w:t>
      </w:r>
    </w:p>
    <w:p w14:paraId="000000C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(2007). “Critical Pedagogy and the Crisis of Imagination.” In </w:t>
      </w:r>
    </w:p>
    <w:p w14:paraId="000000C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 xml:space="preserve">Critical Pedagogy: Where Are We Now? </w:t>
      </w:r>
      <w:r>
        <w:rPr>
          <w:rFonts w:ascii="Calibri" w:eastAsia="Calibri" w:hAnsi="Calibri" w:cs="Calibri"/>
        </w:rPr>
        <w:t xml:space="preserve">(pp. 57-78). P. McLaren and J. </w:t>
      </w:r>
      <w:proofErr w:type="spellStart"/>
      <w:r>
        <w:rPr>
          <w:rFonts w:ascii="Calibri" w:eastAsia="Calibri" w:hAnsi="Calibri" w:cs="Calibri"/>
        </w:rPr>
        <w:t>Kincheloe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Eds</w:t>
      </w:r>
      <w:proofErr w:type="spellEnd"/>
      <w:r>
        <w:rPr>
          <w:rFonts w:ascii="Calibri" w:eastAsia="Calibri" w:hAnsi="Calibri" w:cs="Calibri"/>
        </w:rPr>
        <w:t>).</w:t>
      </w:r>
    </w:p>
    <w:p w14:paraId="000000C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Routledge: New York. </w:t>
      </w:r>
    </w:p>
    <w:p w14:paraId="000000C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Weiner, Eric J. (2007). “</w:t>
      </w:r>
      <w:proofErr w:type="spellStart"/>
      <w:r>
        <w:rPr>
          <w:rFonts w:ascii="Calibri" w:eastAsia="Calibri" w:hAnsi="Calibri" w:cs="Calibri"/>
        </w:rPr>
        <w:t>Readin</w:t>
      </w:r>
      <w:proofErr w:type="spellEnd"/>
      <w:r>
        <w:rPr>
          <w:rFonts w:ascii="Calibri" w:eastAsia="Calibri" w:hAnsi="Calibri" w:cs="Calibri"/>
        </w:rPr>
        <w:t xml:space="preserve">’ Class: </w:t>
      </w:r>
      <w:proofErr w:type="spellStart"/>
      <w:r>
        <w:rPr>
          <w:rFonts w:ascii="Calibri" w:eastAsia="Calibri" w:hAnsi="Calibri" w:cs="Calibri"/>
        </w:rPr>
        <w:t>Droppin</w:t>
      </w:r>
      <w:proofErr w:type="spellEnd"/>
      <w:r>
        <w:rPr>
          <w:rFonts w:ascii="Calibri" w:eastAsia="Calibri" w:hAnsi="Calibri" w:cs="Calibri"/>
        </w:rPr>
        <w:t xml:space="preserve"> Out” In </w:t>
      </w:r>
      <w:r>
        <w:rPr>
          <w:rFonts w:ascii="Calibri" w:eastAsia="Calibri" w:hAnsi="Calibri" w:cs="Calibri"/>
          <w:i/>
          <w:iCs/>
        </w:rPr>
        <w:t>Cutting Class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  <w:iCs/>
        </w:rPr>
        <w:t>Socioeconomic status and education</w:t>
      </w:r>
      <w:r>
        <w:rPr>
          <w:rFonts w:ascii="Calibri" w:eastAsia="Calibri" w:hAnsi="Calibri" w:cs="Calibri"/>
        </w:rPr>
        <w:t xml:space="preserve">. (pp. 223-264). J. </w:t>
      </w:r>
      <w:proofErr w:type="spellStart"/>
      <w:r>
        <w:rPr>
          <w:rFonts w:ascii="Calibri" w:eastAsia="Calibri" w:hAnsi="Calibri" w:cs="Calibri"/>
        </w:rPr>
        <w:t>Kincehloe</w:t>
      </w:r>
      <w:proofErr w:type="spellEnd"/>
      <w:r>
        <w:rPr>
          <w:rFonts w:ascii="Calibri" w:eastAsia="Calibri" w:hAnsi="Calibri" w:cs="Calibri"/>
        </w:rPr>
        <w:t xml:space="preserve"> and S. Steinberg (</w:t>
      </w:r>
      <w:proofErr w:type="spellStart"/>
      <w:r>
        <w:rPr>
          <w:rFonts w:ascii="Calibri" w:eastAsia="Calibri" w:hAnsi="Calibri" w:cs="Calibri"/>
        </w:rPr>
        <w:t>Eds</w:t>
      </w:r>
      <w:proofErr w:type="spellEnd"/>
      <w:r>
        <w:rPr>
          <w:rFonts w:ascii="Calibri" w:eastAsia="Calibri" w:hAnsi="Calibri" w:cs="Calibri"/>
        </w:rPr>
        <w:t xml:space="preserve">). New York: Peter Lang. </w:t>
      </w:r>
    </w:p>
    <w:p w14:paraId="000000C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(reprint 2005). “Beyond Remediation: Toward Ideological Literacies of Learning.” In </w:t>
      </w:r>
      <w:r>
        <w:rPr>
          <w:rFonts w:ascii="Calibri" w:eastAsia="Calibri" w:hAnsi="Calibri" w:cs="Calibri"/>
          <w:i/>
          <w:iCs/>
        </w:rPr>
        <w:t>Reading Education Policy</w:t>
      </w:r>
      <w:r>
        <w:rPr>
          <w:rFonts w:ascii="Calibri" w:eastAsia="Calibri" w:hAnsi="Calibri" w:cs="Calibri"/>
        </w:rPr>
        <w:t>. (pp. 354-381). Patrick Shannon and Jacqueline Edmondson (</w:t>
      </w:r>
      <w:proofErr w:type="spellStart"/>
      <w:r>
        <w:rPr>
          <w:rFonts w:ascii="Calibri" w:eastAsia="Calibri" w:hAnsi="Calibri" w:cs="Calibri"/>
        </w:rPr>
        <w:t>Eds</w:t>
      </w:r>
      <w:proofErr w:type="spellEnd"/>
      <w:r>
        <w:rPr>
          <w:rFonts w:ascii="Calibri" w:eastAsia="Calibri" w:hAnsi="Calibri" w:cs="Calibri"/>
        </w:rPr>
        <w:t xml:space="preserve">). Newark, DE: International Reading Association </w:t>
      </w:r>
    </w:p>
    <w:p w14:paraId="000000C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(2001). “Social Formations and the Politics of Literacy Education: Confronting the Stacked Deck of Opportunity.” In </w:t>
      </w:r>
      <w:r>
        <w:rPr>
          <w:rFonts w:ascii="Calibri" w:eastAsia="Calibri" w:hAnsi="Calibri" w:cs="Calibri"/>
          <w:i/>
          <w:iCs/>
        </w:rPr>
        <w:t>Becoming Political, Too</w:t>
      </w:r>
      <w:r>
        <w:rPr>
          <w:rFonts w:ascii="Calibri" w:eastAsia="Calibri" w:hAnsi="Calibri" w:cs="Calibri"/>
        </w:rPr>
        <w:t xml:space="preserve">. (pp. 204-214). P. Shannon (Ed). Portsmouth, NH: Heinemann </w:t>
      </w:r>
    </w:p>
    <w:p w14:paraId="000000C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C8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Book Reviews </w:t>
      </w:r>
    </w:p>
    <w:p w14:paraId="000000C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(April 2025). </w:t>
      </w:r>
      <w:r>
        <w:rPr>
          <w:rFonts w:ascii="Calibri" w:eastAsia="Calibri" w:hAnsi="Calibri" w:cs="Calibri"/>
          <w:i/>
          <w:iCs/>
        </w:rPr>
        <w:t>Adorno, T. W. (2025). Lectures 1949-1968</w:t>
      </w:r>
      <w:r>
        <w:rPr>
          <w:rFonts w:ascii="Calibri" w:eastAsia="Calibri" w:hAnsi="Calibri" w:cs="Calibri"/>
        </w:rPr>
        <w:t>, Volume 2. Polity. (Review): https://3quarksdaily.com/3quarksdaily/2025/04/adorno-t-w-2025-lectures-1949-1968-volume-2-polity-review.html</w:t>
      </w:r>
    </w:p>
    <w:p w14:paraId="000000CA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(October, 2019). </w:t>
      </w:r>
      <w:r>
        <w:rPr>
          <w:rFonts w:ascii="Calibri" w:eastAsia="Calibri" w:hAnsi="Calibri" w:cs="Calibri"/>
          <w:i/>
          <w:iCs/>
        </w:rPr>
        <w:t>Thinking Dangerously: Henry Giroux’s The Terror of the Unforeseen.</w:t>
      </w:r>
      <w:hyperlink r:id="rId75" w:anchor="more-167534">
        <w:r>
          <w:rPr>
            <w:rFonts w:ascii="Calibri" w:eastAsia="Calibri" w:hAnsi="Calibri" w:cs="Calibri"/>
            <w:i/>
            <w:iCs/>
          </w:rPr>
          <w:t xml:space="preserve"> </w:t>
        </w:r>
      </w:hyperlink>
      <w:hyperlink r:id="rId76" w:anchor="more-167534">
        <w:r>
          <w:rPr>
            <w:rFonts w:ascii="Calibri" w:eastAsia="Calibri" w:hAnsi="Calibri" w:cs="Calibri"/>
            <w:color w:val="0563C1"/>
          </w:rPr>
          <w:t>https://www.3quarksdaily.com/3quarksdaily/2019/10/thinking-dangerously-henry-girouxs-the-terror-of-the-unforeseen.html#more-167534</w:t>
        </w:r>
      </w:hyperlink>
    </w:p>
    <w:p w14:paraId="000000C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(2016). (by invitation). </w:t>
      </w:r>
      <w:r>
        <w:rPr>
          <w:rFonts w:ascii="Calibri" w:eastAsia="Calibri" w:hAnsi="Calibri" w:cs="Calibri"/>
          <w:i/>
          <w:iCs/>
        </w:rPr>
        <w:t xml:space="preserve">Talking About Structural Inequalities in Everyday Life </w:t>
      </w:r>
      <w:r>
        <w:rPr>
          <w:rFonts w:ascii="Calibri" w:eastAsia="Calibri" w:hAnsi="Calibri" w:cs="Calibri"/>
        </w:rPr>
        <w:t xml:space="preserve">(New </w:t>
      </w:r>
    </w:p>
    <w:p w14:paraId="000000C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York: Information Age Publishing). Ellen L. Short and Leo Wilton, Eds. </w:t>
      </w:r>
    </w:p>
    <w:p w14:paraId="000000C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Teachers College Record, Date Published: July 18, 2016 </w:t>
      </w:r>
    </w:p>
    <w:p w14:paraId="000000C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http://www.tcrecord.org ID Number: 21469, Date Accessed: 7/28/2016 7:00:50 AM </w:t>
      </w:r>
    </w:p>
    <w:p w14:paraId="000000C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(2006). </w:t>
      </w:r>
      <w:r>
        <w:rPr>
          <w:rFonts w:ascii="Calibri" w:eastAsia="Calibri" w:hAnsi="Calibri" w:cs="Calibri"/>
          <w:i/>
          <w:iCs/>
        </w:rPr>
        <w:t xml:space="preserve">Savage Pastimes </w:t>
      </w:r>
      <w:r>
        <w:rPr>
          <w:rFonts w:ascii="Calibri" w:eastAsia="Calibri" w:hAnsi="Calibri" w:cs="Calibri"/>
        </w:rPr>
        <w:t xml:space="preserve">(New York: St. Martin’s Press) by Harold Schechter. </w:t>
      </w:r>
    </w:p>
    <w:p w14:paraId="000000D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>Teachers College Record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  <w:iCs/>
        </w:rPr>
        <w:t>Record Books</w:t>
      </w:r>
      <w:r>
        <w:rPr>
          <w:rFonts w:ascii="Calibri" w:eastAsia="Calibri" w:hAnsi="Calibri" w:cs="Calibri"/>
        </w:rPr>
        <w:t xml:space="preserve">, Vol. 108, No. 8 (August); pp. 1679-1684. </w:t>
      </w:r>
    </w:p>
    <w:p w14:paraId="000000D1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(2005). </w:t>
      </w:r>
      <w:r>
        <w:rPr>
          <w:rFonts w:ascii="Calibri" w:eastAsia="Calibri" w:hAnsi="Calibri" w:cs="Calibri"/>
          <w:i/>
          <w:iCs/>
        </w:rPr>
        <w:t xml:space="preserve">Alain Leroy Locke: Race, Culture, and the Education of African </w:t>
      </w:r>
    </w:p>
    <w:p w14:paraId="000000D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 xml:space="preserve">American Adults </w:t>
      </w:r>
      <w:r>
        <w:rPr>
          <w:rFonts w:ascii="Calibri" w:eastAsia="Calibri" w:hAnsi="Calibri" w:cs="Calibri"/>
        </w:rPr>
        <w:t xml:space="preserve">(New York: </w:t>
      </w:r>
      <w:proofErr w:type="spellStart"/>
      <w:r>
        <w:rPr>
          <w:rFonts w:ascii="Calibri" w:eastAsia="Calibri" w:hAnsi="Calibri" w:cs="Calibri"/>
        </w:rPr>
        <w:t>Rodolpi</w:t>
      </w:r>
      <w:proofErr w:type="spellEnd"/>
      <w:r>
        <w:rPr>
          <w:rFonts w:ascii="Calibri" w:eastAsia="Calibri" w:hAnsi="Calibri" w:cs="Calibri"/>
        </w:rPr>
        <w:t xml:space="preserve">, 2004) by Rudolph Alexander Kofi Cain. </w:t>
      </w:r>
      <w:r>
        <w:rPr>
          <w:rFonts w:ascii="Calibri" w:eastAsia="Calibri" w:hAnsi="Calibri" w:cs="Calibri"/>
          <w:i/>
          <w:iCs/>
        </w:rPr>
        <w:t>Inquiry: Critical Thinking across the Disciplines</w:t>
      </w:r>
      <w:r>
        <w:rPr>
          <w:rFonts w:ascii="Calibri" w:eastAsia="Calibri" w:hAnsi="Calibri" w:cs="Calibri"/>
        </w:rPr>
        <w:t xml:space="preserve">. </w:t>
      </w:r>
    </w:p>
    <w:p w14:paraId="000000D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(2004). </w:t>
      </w:r>
      <w:r>
        <w:rPr>
          <w:rFonts w:ascii="Calibri" w:eastAsia="Calibri" w:hAnsi="Calibri" w:cs="Calibri"/>
          <w:i/>
          <w:iCs/>
        </w:rPr>
        <w:t xml:space="preserve">How Class Works </w:t>
      </w:r>
      <w:r>
        <w:rPr>
          <w:rFonts w:ascii="Calibri" w:eastAsia="Calibri" w:hAnsi="Calibri" w:cs="Calibri"/>
        </w:rPr>
        <w:t xml:space="preserve">by Stanley </w:t>
      </w:r>
      <w:proofErr w:type="spellStart"/>
      <w:r>
        <w:rPr>
          <w:rFonts w:ascii="Calibri" w:eastAsia="Calibri" w:hAnsi="Calibri" w:cs="Calibri"/>
        </w:rPr>
        <w:t>Aronowitz</w:t>
      </w:r>
      <w:proofErr w:type="spellEnd"/>
      <w:r>
        <w:rPr>
          <w:rFonts w:ascii="Calibri" w:eastAsia="Calibri" w:hAnsi="Calibri" w:cs="Calibri"/>
        </w:rPr>
        <w:t xml:space="preserve"> (Hartford: Yale </w:t>
      </w:r>
    </w:p>
    <w:p w14:paraId="000000D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University Press, 2003) in </w:t>
      </w:r>
      <w:r>
        <w:rPr>
          <w:rFonts w:ascii="Calibri" w:eastAsia="Calibri" w:hAnsi="Calibri" w:cs="Calibri"/>
          <w:i/>
          <w:iCs/>
        </w:rPr>
        <w:t>Logos</w:t>
      </w:r>
      <w:r>
        <w:rPr>
          <w:rFonts w:ascii="Calibri" w:eastAsia="Calibri" w:hAnsi="Calibri" w:cs="Calibri"/>
        </w:rPr>
        <w:t xml:space="preserve">, 3.4. http://www.logosjournal.com/issue3.4.htm </w:t>
      </w:r>
    </w:p>
    <w:p w14:paraId="000000D5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(2004). </w:t>
      </w:r>
      <w:r>
        <w:rPr>
          <w:rFonts w:ascii="Calibri" w:eastAsia="Calibri" w:hAnsi="Calibri" w:cs="Calibri"/>
          <w:i/>
          <w:iCs/>
        </w:rPr>
        <w:t xml:space="preserve">Contextualizing Difficulties in Literacy Development: </w:t>
      </w:r>
    </w:p>
    <w:p w14:paraId="000000D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>Exploring Politics, Culture, Ethnicity, and Ethics</w:t>
      </w:r>
      <w:r>
        <w:rPr>
          <w:rFonts w:ascii="Calibri" w:eastAsia="Calibri" w:hAnsi="Calibri" w:cs="Calibri"/>
        </w:rPr>
        <w:t xml:space="preserve">. (Eds.). Janet </w:t>
      </w:r>
      <w:proofErr w:type="spellStart"/>
      <w:r>
        <w:rPr>
          <w:rFonts w:ascii="Calibri" w:eastAsia="Calibri" w:hAnsi="Calibri" w:cs="Calibri"/>
        </w:rPr>
        <w:t>Soler</w:t>
      </w:r>
      <w:proofErr w:type="spellEnd"/>
      <w:r>
        <w:rPr>
          <w:rFonts w:ascii="Calibri" w:eastAsia="Calibri" w:hAnsi="Calibri" w:cs="Calibri"/>
        </w:rPr>
        <w:t xml:space="preserve">, Janice </w:t>
      </w:r>
      <w:proofErr w:type="spellStart"/>
      <w:r>
        <w:rPr>
          <w:rFonts w:ascii="Calibri" w:eastAsia="Calibri" w:hAnsi="Calibri" w:cs="Calibri"/>
        </w:rPr>
        <w:t>Wearmouth</w:t>
      </w:r>
      <w:proofErr w:type="spellEnd"/>
      <w:r>
        <w:rPr>
          <w:rFonts w:ascii="Calibri" w:eastAsia="Calibri" w:hAnsi="Calibri" w:cs="Calibri"/>
        </w:rPr>
        <w:t xml:space="preserve"> and Gavin Reid (London: </w:t>
      </w:r>
      <w:proofErr w:type="spellStart"/>
      <w:r>
        <w:rPr>
          <w:rFonts w:ascii="Calibri" w:eastAsia="Calibri" w:hAnsi="Calibri" w:cs="Calibri"/>
        </w:rPr>
        <w:t>RoutledgeFalmer</w:t>
      </w:r>
      <w:proofErr w:type="spellEnd"/>
      <w:r>
        <w:rPr>
          <w:rFonts w:ascii="Calibri" w:eastAsia="Calibri" w:hAnsi="Calibri" w:cs="Calibri"/>
        </w:rPr>
        <w:t xml:space="preserve">, 2002) in </w:t>
      </w:r>
      <w:r>
        <w:rPr>
          <w:rFonts w:ascii="Calibri" w:eastAsia="Calibri" w:hAnsi="Calibri" w:cs="Calibri"/>
          <w:i/>
          <w:iCs/>
        </w:rPr>
        <w:t>Teachers College Record</w:t>
      </w:r>
      <w:r>
        <w:rPr>
          <w:rFonts w:ascii="Calibri" w:eastAsia="Calibri" w:hAnsi="Calibri" w:cs="Calibri"/>
        </w:rPr>
        <w:t xml:space="preserve">, Vol. 106, (2), pp. 235-248. </w:t>
      </w:r>
    </w:p>
    <w:p w14:paraId="000000D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(2002). </w:t>
      </w:r>
      <w:r>
        <w:rPr>
          <w:rFonts w:ascii="Calibri" w:eastAsia="Calibri" w:hAnsi="Calibri" w:cs="Calibri"/>
          <w:i/>
          <w:iCs/>
        </w:rPr>
        <w:t>Chomsky on Miseducation</w:t>
      </w:r>
      <w:r>
        <w:rPr>
          <w:rFonts w:ascii="Calibri" w:eastAsia="Calibri" w:hAnsi="Calibri" w:cs="Calibri"/>
        </w:rPr>
        <w:t xml:space="preserve">. (Ed). </w:t>
      </w:r>
      <w:proofErr w:type="spellStart"/>
      <w:r>
        <w:rPr>
          <w:rFonts w:ascii="Calibri" w:eastAsia="Calibri" w:hAnsi="Calibri" w:cs="Calibri"/>
        </w:rPr>
        <w:t>Donaldo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Macedo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Journal of Adolescent and Adult Literacy</w:t>
      </w:r>
      <w:r>
        <w:rPr>
          <w:rFonts w:ascii="Calibri" w:eastAsia="Calibri" w:hAnsi="Calibri" w:cs="Calibri"/>
        </w:rPr>
        <w:t xml:space="preserve">, 45:6, pp. 544-545 </w:t>
      </w:r>
    </w:p>
    <w:p w14:paraId="000000D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(2001). “Concretizing Possibility through a Pedagogy/Politics of Critical Engagement: A Radical Alternative for the Future of Higher Education,” a review of Stanley </w:t>
      </w:r>
      <w:proofErr w:type="spellStart"/>
      <w:r>
        <w:rPr>
          <w:rFonts w:ascii="Calibri" w:eastAsia="Calibri" w:hAnsi="Calibri" w:cs="Calibri"/>
        </w:rPr>
        <w:t>Aronowitz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  <w:iCs/>
        </w:rPr>
        <w:t xml:space="preserve">The Knowledge Factory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i/>
          <w:iCs/>
        </w:rPr>
        <w:t>Educational Researcher</w:t>
      </w:r>
      <w:r>
        <w:rPr>
          <w:rFonts w:ascii="Calibri" w:eastAsia="Calibri" w:hAnsi="Calibri" w:cs="Calibri"/>
        </w:rPr>
        <w:t xml:space="preserve">, (March), pp. 37-39 </w:t>
      </w:r>
    </w:p>
    <w:p w14:paraId="000000D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(2001). </w:t>
      </w:r>
      <w:r>
        <w:rPr>
          <w:rFonts w:ascii="Calibri" w:eastAsia="Calibri" w:hAnsi="Calibri" w:cs="Calibri"/>
          <w:i/>
          <w:iCs/>
        </w:rPr>
        <w:t xml:space="preserve">Pedagogy of Freedom: Ethics, Freedom, and Civic Courage </w:t>
      </w:r>
      <w:r>
        <w:rPr>
          <w:rFonts w:ascii="Calibri" w:eastAsia="Calibri" w:hAnsi="Calibri" w:cs="Calibri"/>
        </w:rPr>
        <w:t xml:space="preserve">by Paulo Freire, </w:t>
      </w:r>
      <w:r>
        <w:rPr>
          <w:rFonts w:ascii="Calibri" w:eastAsia="Calibri" w:hAnsi="Calibri" w:cs="Calibri"/>
          <w:i/>
          <w:iCs/>
        </w:rPr>
        <w:t xml:space="preserve">Journal of Advanced Composition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  <w:iCs/>
        </w:rPr>
        <w:t>JAC)</w:t>
      </w:r>
      <w:r>
        <w:rPr>
          <w:rFonts w:ascii="Calibri" w:eastAsia="Calibri" w:hAnsi="Calibri" w:cs="Calibri"/>
        </w:rPr>
        <w:t>, 21:1, pp. 222-227</w:t>
      </w:r>
    </w:p>
    <w:p w14:paraId="000000DA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 </w:t>
      </w:r>
    </w:p>
    <w:p w14:paraId="000000DB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Media</w:t>
      </w:r>
    </w:p>
    <w:p w14:paraId="000000DC" w14:textId="77777777" w:rsidR="004849E9" w:rsidRDefault="00251515">
      <w:pPr>
        <w:rPr>
          <w:rFonts w:ascii="Calibri" w:eastAsia="Calibri" w:hAnsi="Calibri" w:cs="Calibri"/>
          <w:color w:val="0563C1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Interviewed by WMSC radio station for a special election night program (November 2, 2021):</w:t>
      </w:r>
      <w:hyperlink r:id="rId77">
        <w:r>
          <w:rPr>
            <w:rFonts w:ascii="Calibri" w:eastAsia="Calibri" w:hAnsi="Calibri" w:cs="Calibri"/>
          </w:rPr>
          <w:t xml:space="preserve"> </w:t>
        </w:r>
      </w:hyperlink>
      <w:hyperlink r:id="rId78">
        <w:r>
          <w:rPr>
            <w:rFonts w:ascii="Calibri" w:eastAsia="Calibri" w:hAnsi="Calibri" w:cs="Calibri"/>
            <w:color w:val="0563C1"/>
          </w:rPr>
          <w:t>https://www.iheart.com/live/wmsc-7091/</w:t>
        </w:r>
      </w:hyperlink>
    </w:p>
    <w:p w14:paraId="000000D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Interviewed by Emma Pettit, Senior Reporter, </w:t>
      </w:r>
      <w:r>
        <w:rPr>
          <w:rFonts w:ascii="Calibri" w:eastAsia="Calibri" w:hAnsi="Calibri" w:cs="Calibri"/>
          <w:i/>
          <w:iCs/>
        </w:rPr>
        <w:t>Chronicle of Higher Education</w:t>
      </w:r>
      <w:r>
        <w:rPr>
          <w:rFonts w:ascii="Calibri" w:eastAsia="Calibri" w:hAnsi="Calibri" w:cs="Calibri"/>
        </w:rPr>
        <w:t xml:space="preserve"> (November 4, 2021) about academic freedom, “cancel” culture, and critical pedagogy.</w:t>
      </w:r>
    </w:p>
    <w:p w14:paraId="000000D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DF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Literary Works</w:t>
      </w:r>
      <w:r>
        <w:rPr>
          <w:rFonts w:ascii="Calibri" w:eastAsia="Calibri" w:hAnsi="Calibri" w:cs="Calibri"/>
          <w:i/>
          <w:iCs/>
        </w:rPr>
        <w:t xml:space="preserve"> </w:t>
      </w:r>
    </w:p>
    <w:p w14:paraId="000000E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(2025). </w:t>
      </w:r>
      <w:r>
        <w:rPr>
          <w:rFonts w:ascii="Calibri" w:eastAsia="Calibri" w:hAnsi="Calibri" w:cs="Calibri"/>
          <w:i/>
          <w:iCs/>
        </w:rPr>
        <w:t>Between the Notes</w:t>
      </w:r>
      <w:r>
        <w:rPr>
          <w:rFonts w:ascii="Calibri" w:eastAsia="Calibri" w:hAnsi="Calibri" w:cs="Calibri"/>
        </w:rPr>
        <w:t>. Poetry Manuscript, unpublished, pp 1-65.</w:t>
      </w:r>
    </w:p>
    <w:p w14:paraId="000000E1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(2015). “Reggae Stones.” </w:t>
      </w:r>
      <w:r>
        <w:rPr>
          <w:rFonts w:ascii="Calibri" w:eastAsia="Calibri" w:hAnsi="Calibri" w:cs="Calibri"/>
          <w:i/>
          <w:iCs/>
        </w:rPr>
        <w:t>Dan’s Paper</w:t>
      </w:r>
      <w:r>
        <w:rPr>
          <w:rFonts w:ascii="Calibri" w:eastAsia="Calibri" w:hAnsi="Calibri" w:cs="Calibri"/>
        </w:rPr>
        <w:t xml:space="preserve">. East Hampton, NY. </w:t>
      </w:r>
      <w:r>
        <w:rPr>
          <w:rFonts w:ascii="Calibri" w:eastAsia="Calibri" w:hAnsi="Calibri" w:cs="Calibri"/>
          <w:i/>
          <w:iCs/>
        </w:rPr>
        <w:t xml:space="preserve">Recipient of Judges Choice Award for Non-Fiction. </w:t>
      </w:r>
    </w:p>
    <w:p w14:paraId="000000E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(2014). “Snow Angel Haiku.” </w:t>
      </w:r>
      <w:r>
        <w:rPr>
          <w:rFonts w:ascii="Calibri" w:eastAsia="Calibri" w:hAnsi="Calibri" w:cs="Calibri"/>
          <w:i/>
          <w:iCs/>
        </w:rPr>
        <w:t>3Quarks Daily</w:t>
      </w:r>
      <w:r>
        <w:rPr>
          <w:rFonts w:ascii="Calibri" w:eastAsia="Calibri" w:hAnsi="Calibri" w:cs="Calibri"/>
        </w:rPr>
        <w:t xml:space="preserve">, Poetry Ed. Jim </w:t>
      </w:r>
      <w:proofErr w:type="spellStart"/>
      <w:r>
        <w:rPr>
          <w:rFonts w:ascii="Calibri" w:eastAsia="Calibri" w:hAnsi="Calibri" w:cs="Calibri"/>
        </w:rPr>
        <w:t>Cullney</w:t>
      </w:r>
      <w:proofErr w:type="spellEnd"/>
      <w:r>
        <w:rPr>
          <w:rFonts w:ascii="Calibri" w:eastAsia="Calibri" w:hAnsi="Calibri" w:cs="Calibri"/>
        </w:rPr>
        <w:t xml:space="preserve">. Date Published: January 29, 2014. Permanent Link: </w:t>
      </w:r>
    </w:p>
    <w:p w14:paraId="000000E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http://www.3quarksdaily.com/3quarksdaily/2014/01/wednesday-poem-2.html </w:t>
      </w:r>
    </w:p>
    <w:p w14:paraId="000000E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(2014). </w:t>
      </w:r>
      <w:r>
        <w:rPr>
          <w:rFonts w:ascii="Calibri" w:eastAsia="Calibri" w:hAnsi="Calibri" w:cs="Calibri"/>
          <w:i/>
          <w:iCs/>
        </w:rPr>
        <w:t>Unschooled</w:t>
      </w:r>
      <w:r>
        <w:rPr>
          <w:rFonts w:ascii="Calibri" w:eastAsia="Calibri" w:hAnsi="Calibri" w:cs="Calibri"/>
        </w:rPr>
        <w:t xml:space="preserve">. New Jersey: </w:t>
      </w:r>
      <w:proofErr w:type="spellStart"/>
      <w:r>
        <w:rPr>
          <w:rFonts w:ascii="Calibri" w:eastAsia="Calibri" w:hAnsi="Calibri" w:cs="Calibri"/>
        </w:rPr>
        <w:t>CreateSpace</w:t>
      </w:r>
      <w:proofErr w:type="spellEnd"/>
      <w:r>
        <w:rPr>
          <w:rFonts w:ascii="Calibri" w:eastAsia="Calibri" w:hAnsi="Calibri" w:cs="Calibri"/>
        </w:rPr>
        <w:t xml:space="preserve"> (poetry, self-published) </w:t>
      </w:r>
    </w:p>
    <w:p w14:paraId="000000E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(2013). </w:t>
      </w:r>
      <w:r>
        <w:rPr>
          <w:rFonts w:ascii="Calibri" w:eastAsia="Calibri" w:hAnsi="Calibri" w:cs="Calibri"/>
          <w:i/>
          <w:iCs/>
        </w:rPr>
        <w:t>Singularity</w:t>
      </w:r>
      <w:r>
        <w:rPr>
          <w:rFonts w:ascii="Calibri" w:eastAsia="Calibri" w:hAnsi="Calibri" w:cs="Calibri"/>
        </w:rPr>
        <w:t xml:space="preserve">. New Jersey: </w:t>
      </w:r>
      <w:proofErr w:type="spellStart"/>
      <w:r>
        <w:rPr>
          <w:rFonts w:ascii="Calibri" w:eastAsia="Calibri" w:hAnsi="Calibri" w:cs="Calibri"/>
        </w:rPr>
        <w:t>CreateSpace</w:t>
      </w:r>
      <w:proofErr w:type="spellEnd"/>
      <w:r>
        <w:rPr>
          <w:rFonts w:ascii="Calibri" w:eastAsia="Calibri" w:hAnsi="Calibri" w:cs="Calibri"/>
        </w:rPr>
        <w:t xml:space="preserve"> (poetry, self-published) </w:t>
      </w:r>
    </w:p>
    <w:p w14:paraId="000000E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Weiner, Eric J. (2011). </w:t>
      </w:r>
      <w:r>
        <w:rPr>
          <w:rFonts w:ascii="Calibri" w:eastAsia="Calibri" w:hAnsi="Calibri" w:cs="Calibri"/>
          <w:i/>
          <w:iCs/>
        </w:rPr>
        <w:t xml:space="preserve">Daddy’s Tattoos. </w:t>
      </w:r>
      <w:r>
        <w:rPr>
          <w:rFonts w:ascii="Calibri" w:eastAsia="Calibri" w:hAnsi="Calibri" w:cs="Calibri"/>
        </w:rPr>
        <w:t xml:space="preserve">New Jersey: </w:t>
      </w:r>
      <w:proofErr w:type="spellStart"/>
      <w:r>
        <w:rPr>
          <w:rFonts w:ascii="Calibri" w:eastAsia="Calibri" w:hAnsi="Calibri" w:cs="Calibri"/>
        </w:rPr>
        <w:t>CreateSpace</w:t>
      </w:r>
      <w:proofErr w:type="spellEnd"/>
      <w:r>
        <w:rPr>
          <w:rFonts w:ascii="Calibri" w:eastAsia="Calibri" w:hAnsi="Calibri" w:cs="Calibri"/>
        </w:rPr>
        <w:t xml:space="preserve"> (poetry, self-published) </w:t>
      </w:r>
    </w:p>
    <w:p w14:paraId="000000E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E8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CONFERENCES, PRESENTATIONS, AND INVITED SPEECHES</w:t>
      </w:r>
    </w:p>
    <w:p w14:paraId="000000E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 xml:space="preserve">2026 American Educational Research Association. "What Would Adorno Say?: Seeing the Current Right Wing Attack on Education through Theodor Adorno's Eyes–Division F (Historical Inquiry in Education). </w:t>
      </w:r>
    </w:p>
    <w:p w14:paraId="000000E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2025 Critical Questions in Education, Savannah, Georgia. Invited Speaker, Public Square Forum on Teacher Education.</w:t>
      </w:r>
    </w:p>
    <w:p w14:paraId="000000E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2025 Critical Questions in Education, Savannah, Georgia. Paper Presentation. The Problematic of Privilege, Power and Mental Health.</w:t>
      </w:r>
    </w:p>
    <w:p w14:paraId="000000E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2024 Critical Questions in Education, New Orleans. Paper Presentation. Teaching the Conflicts: Responsibilities, Risks, and Rewards of Enacting Critical Pedagogies in Times Polarization and Political Violence.</w:t>
      </w:r>
    </w:p>
    <w:p w14:paraId="000000E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2022 Critical Questions in Education, Charleston, SC., Panel Presentation: </w:t>
      </w:r>
      <w:r>
        <w:rPr>
          <w:rFonts w:ascii="Calibri" w:eastAsia="Calibri" w:hAnsi="Calibri" w:cs="Calibri"/>
          <w:i/>
          <w:iCs/>
        </w:rPr>
        <w:t>Educators Becoming Dissident Intellectuals</w:t>
      </w:r>
      <w:r>
        <w:rPr>
          <w:rFonts w:ascii="Calibri" w:eastAsia="Calibri" w:hAnsi="Calibri" w:cs="Calibri"/>
        </w:rPr>
        <w:t xml:space="preserve"> with MSU doctoral students Ashley Pollitt, Katie Whitley, and Donna Volpe</w:t>
      </w:r>
    </w:p>
    <w:p w14:paraId="000000E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2022 Critical Questions in Education, Charleston, SC., Paper Presentation:</w:t>
      </w:r>
    </w:p>
    <w:p w14:paraId="000000EF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Remembering Stanley </w:t>
      </w:r>
      <w:proofErr w:type="spellStart"/>
      <w:r>
        <w:rPr>
          <w:rFonts w:ascii="Calibri" w:eastAsia="Calibri" w:hAnsi="Calibri" w:cs="Calibri"/>
          <w:i/>
          <w:iCs/>
        </w:rPr>
        <w:t>Aronowitz</w:t>
      </w:r>
      <w:proofErr w:type="spellEnd"/>
    </w:p>
    <w:p w14:paraId="000000F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2021 AERA, Virtual, Paper Roundtable Presentation, </w:t>
      </w:r>
      <w:r>
        <w:rPr>
          <w:rFonts w:ascii="Calibri" w:eastAsia="Calibri" w:hAnsi="Calibri" w:cs="Calibri"/>
          <w:i/>
          <w:iCs/>
        </w:rPr>
        <w:t>What's Love Got to Do with It?</w:t>
      </w:r>
      <w:r>
        <w:rPr>
          <w:rFonts w:ascii="Calibri" w:eastAsia="Calibri" w:hAnsi="Calibri" w:cs="Calibri"/>
        </w:rPr>
        <w:t xml:space="preserve"> Division B - Curriculum Studies/Division B - Section 6: De/Colonization and Transformative Curriculum Studies</w:t>
      </w:r>
    </w:p>
    <w:p w14:paraId="000000F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2019 AERA, Toronto, Canada</w:t>
      </w:r>
    </w:p>
    <w:p w14:paraId="000000F2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Critical Pedagogy vs. Culturally Responsive Teaching: Curriculum, Pedagogy, and the Struggle Against Anti-Democratic Ideologies</w:t>
      </w:r>
    </w:p>
    <w:p w14:paraId="000000F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2019, NJACTE, Rutgers</w:t>
      </w:r>
    </w:p>
    <w:p w14:paraId="000000F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>Teacher Education and the Challenge of Identity Politics in the 21st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 xml:space="preserve">Century </w:t>
      </w:r>
      <w:r>
        <w:rPr>
          <w:rFonts w:ascii="Calibri" w:eastAsia="Calibri" w:hAnsi="Calibri" w:cs="Calibri"/>
        </w:rPr>
        <w:t>(because of scheduling conflict was unable to present).</w:t>
      </w:r>
    </w:p>
    <w:p w14:paraId="000000F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2018 Critical Questions in Education, Kansas City, MO</w:t>
      </w:r>
    </w:p>
    <w:p w14:paraId="000000F6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Teaching Teachers to Teach History Through Artistic Projects:</w:t>
      </w:r>
    </w:p>
    <w:p w14:paraId="000000F7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Challenges and Possibilities in an Era of Truthiness</w:t>
      </w:r>
    </w:p>
    <w:p w14:paraId="000000F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2016 Critical Questions in Education, New Orleans, LA</w:t>
      </w:r>
    </w:p>
    <w:p w14:paraId="000000F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>There are no Ideologues in the Foxhole: The Pragmatism of Critical Pedagogy</w:t>
      </w:r>
      <w:r>
        <w:rPr>
          <w:rFonts w:ascii="Calibri" w:eastAsia="Calibri" w:hAnsi="Calibri" w:cs="Calibri"/>
        </w:rPr>
        <w:t xml:space="preserve">         </w:t>
      </w:r>
    </w:p>
    <w:p w14:paraId="000000F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2013 Bradford Elementary School, Montclair, NJ </w:t>
      </w:r>
    </w:p>
    <w:p w14:paraId="000000F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Discussed writing practices with three sections of 5th grade class </w:t>
      </w:r>
    </w:p>
    <w:p w14:paraId="000000F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2011 Bradford Elementary School, Montclair, NJ </w:t>
      </w:r>
    </w:p>
    <w:p w14:paraId="000000F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Invited to discuss writing process and share insights about writing with 3rd Grade Class </w:t>
      </w:r>
    </w:p>
    <w:p w14:paraId="000000F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2011 American Education Research Association, New Orleans, </w:t>
      </w:r>
    </w:p>
    <w:p w14:paraId="000000FF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lastRenderedPageBreak/>
        <w:t xml:space="preserve">Presentation: </w:t>
      </w:r>
      <w:r>
        <w:rPr>
          <w:rFonts w:ascii="Calibri" w:eastAsia="Calibri" w:hAnsi="Calibri" w:cs="Calibri"/>
          <w:i/>
          <w:iCs/>
        </w:rPr>
        <w:t xml:space="preserve">Transformative Leadership: From Curriculum to Pedagogy </w:t>
      </w:r>
    </w:p>
    <w:p w14:paraId="0000010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2008 Equity and Social Justice in Education Conference, Richard Stockton College, </w:t>
      </w:r>
    </w:p>
    <w:p w14:paraId="0000010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Pomona, New Jersey. </w:t>
      </w:r>
    </w:p>
    <w:p w14:paraId="00000102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Is there a crisis in the educational imagination? </w:t>
      </w:r>
    </w:p>
    <w:p w14:paraId="0000010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2006 American Education Research Association, San Francisco, California </w:t>
      </w:r>
    </w:p>
    <w:p w14:paraId="00000104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Constructions of Innocence in Times of War: Breaking into the </w:t>
      </w:r>
    </w:p>
    <w:p w14:paraId="00000105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Hegemony of Peace </w:t>
      </w:r>
    </w:p>
    <w:p w14:paraId="0000010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 American Education Research Association, Montreal, Canada </w:t>
      </w:r>
    </w:p>
    <w:p w14:paraId="00000107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Presentation</w:t>
      </w:r>
      <w:r>
        <w:rPr>
          <w:rFonts w:ascii="Calibri" w:eastAsia="Calibri" w:hAnsi="Calibri" w:cs="Calibri"/>
          <w:i/>
          <w:iCs/>
        </w:rPr>
        <w:t>: Class Power: Examining the Pedagogical Implications</w:t>
      </w:r>
    </w:p>
    <w:p w14:paraId="00000108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of Stanley </w:t>
      </w:r>
      <w:proofErr w:type="spellStart"/>
      <w:r>
        <w:rPr>
          <w:rFonts w:ascii="Calibri" w:eastAsia="Calibri" w:hAnsi="Calibri" w:cs="Calibri"/>
          <w:i/>
          <w:iCs/>
        </w:rPr>
        <w:t>Aronowitz’s</w:t>
      </w:r>
      <w:proofErr w:type="spellEnd"/>
      <w:r>
        <w:rPr>
          <w:rFonts w:ascii="Calibri" w:eastAsia="Calibri" w:hAnsi="Calibri" w:cs="Calibri"/>
          <w:i/>
          <w:iCs/>
        </w:rPr>
        <w:t xml:space="preserve"> Theory of Social Class </w:t>
      </w:r>
    </w:p>
    <w:p w14:paraId="0000010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2004 National Reading Conference, San Antonio, Texas </w:t>
      </w:r>
    </w:p>
    <w:p w14:paraId="0000010A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>Leaving Adults Behind: Developing Literacies of Social Justice in a Neoliberal Age</w:t>
      </w:r>
    </w:p>
    <w:p w14:paraId="0000010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2004 Annual Spring Conference, Teaching Children in Violent Times: Building a Peaceable Classroom. Early Childhood, Elementary, and Literacy Education Department. </w:t>
      </w:r>
    </w:p>
    <w:p w14:paraId="0000010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Nutley, New Jersey </w:t>
      </w:r>
    </w:p>
    <w:p w14:paraId="0000010D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Media Literacy, Disney, and Identity </w:t>
      </w:r>
    </w:p>
    <w:p w14:paraId="0000010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2004 American Education Research Association, San Diego, California </w:t>
      </w:r>
    </w:p>
    <w:p w14:paraId="0000010F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Neoliberalism and Curriculum Development </w:t>
      </w:r>
    </w:p>
    <w:p w14:paraId="0000011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2004 New Directions in the Humanities, Prato, Italy </w:t>
      </w:r>
    </w:p>
    <w:p w14:paraId="00000111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Language Arts Literacy in a Neoliberal Age </w:t>
      </w:r>
    </w:p>
    <w:p w14:paraId="0000011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 Graduate Forum. Montclair State University </w:t>
      </w:r>
    </w:p>
    <w:p w14:paraId="00000113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Adult Education and the Politics of Workplace Literacies. </w:t>
      </w:r>
    </w:p>
    <w:p w14:paraId="0000011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 American Education Research Association, Chicago, Illinois </w:t>
      </w:r>
    </w:p>
    <w:p w14:paraId="00000115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Cultural Studies and Critical Pedagogy </w:t>
      </w:r>
    </w:p>
    <w:p w14:paraId="0000011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 American Education Research Association, Chicago, Illinois </w:t>
      </w:r>
    </w:p>
    <w:p w14:paraId="00000117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Presentation</w:t>
      </w:r>
      <w:r>
        <w:rPr>
          <w:rFonts w:ascii="Calibri" w:eastAsia="Calibri" w:hAnsi="Calibri" w:cs="Calibri"/>
          <w:i/>
          <w:iCs/>
        </w:rPr>
        <w:t xml:space="preserve">: Paths from Erich Fromm </w:t>
      </w:r>
    </w:p>
    <w:p w14:paraId="0000011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2002 Network for Educational Renewal Summer Conference, Montclair State University. </w:t>
      </w:r>
    </w:p>
    <w:p w14:paraId="00000119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Teaching the Practices of Cultural Studies </w:t>
      </w:r>
    </w:p>
    <w:p w14:paraId="0000011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2002 American Education Research Association, New Orleans, Louisiana </w:t>
      </w:r>
    </w:p>
    <w:p w14:paraId="0000011B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Secretariat Paulo Freire and the Promise of Democratic Education: Toward a Theory of Transformative Leadership </w:t>
      </w:r>
    </w:p>
    <w:p w14:paraId="0000011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2002 American Education Research Association, New Orleans, Louisiana </w:t>
      </w:r>
    </w:p>
    <w:p w14:paraId="0000011D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Making the Pedagogical (Re)Turn: Henry Giroux’s Insurgent Cultural Pedagogy </w:t>
      </w:r>
    </w:p>
    <w:p w14:paraId="0000011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2001 New Student Forum, Montclair State University </w:t>
      </w:r>
    </w:p>
    <w:p w14:paraId="0000011F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Critical Literacy in the Developmental Classroom </w:t>
      </w:r>
    </w:p>
    <w:p w14:paraId="0000012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2001 Graduate Forum, Montclair State University </w:t>
      </w:r>
    </w:p>
    <w:p w14:paraId="00000121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Disney and the Pedagogy of Innocence: Memory, History, and Representations </w:t>
      </w:r>
    </w:p>
    <w:p w14:paraId="0000012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2000 21st Annual Bergamo Conference on Curriculum Theory and Practice, Dayton, Ohio. </w:t>
      </w:r>
    </w:p>
    <w:p w14:paraId="00000123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Presentation: </w:t>
      </w:r>
      <w:r>
        <w:rPr>
          <w:rFonts w:ascii="Calibri" w:eastAsia="Calibri" w:hAnsi="Calibri" w:cs="Calibri"/>
          <w:i/>
          <w:iCs/>
        </w:rPr>
        <w:t xml:space="preserve">Polemics and the Politics of War in Academia </w:t>
      </w:r>
    </w:p>
    <w:p w14:paraId="0000012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1998 American Education Studies Association, Philadelphia, Pennsylvania. </w:t>
      </w:r>
    </w:p>
    <w:p w14:paraId="0000012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Participant: Performance Reader for J. H. Sanders, Arts Based Education Reforms </w:t>
      </w:r>
    </w:p>
    <w:p w14:paraId="0000012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27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 xml:space="preserve">TEACHING </w:t>
      </w:r>
    </w:p>
    <w:p w14:paraId="0000012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2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Undergraduate Courses: </w:t>
      </w:r>
    </w:p>
    <w:p w14:paraId="0000012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HONP 301, Education as the Practice of Freedom</w:t>
      </w:r>
    </w:p>
    <w:p w14:paraId="0000012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EDFD 449, Current Issues in American Education</w:t>
      </w:r>
    </w:p>
    <w:p w14:paraId="0000012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EDFD 221, Historical Foundations of American Education</w:t>
      </w:r>
    </w:p>
    <w:p w14:paraId="0000012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HONP 301, Ways of Knowing </w:t>
      </w:r>
    </w:p>
    <w:p w14:paraId="0000012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411, Literacy Across the Curriculum </w:t>
      </w:r>
    </w:p>
    <w:p w14:paraId="0000012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ECEL 408, Social Studies and the Arts in Elementary Classrooms </w:t>
      </w:r>
    </w:p>
    <w:p w14:paraId="0000013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ECEL 375, Special Topics, Imagination and Critical Thought</w:t>
      </w:r>
    </w:p>
    <w:p w14:paraId="0000013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MEDI 355, Media and Intercultural Communication </w:t>
      </w:r>
    </w:p>
    <w:p w14:paraId="0000013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053, Basic Skills </w:t>
      </w:r>
    </w:p>
    <w:p w14:paraId="0000013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409, Teaching for Critical Thinking </w:t>
      </w:r>
    </w:p>
    <w:p w14:paraId="0000013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GNED, Contemporary Issues II (co-taught/developed with Alice Freed, Ph.D.) </w:t>
      </w:r>
    </w:p>
    <w:p w14:paraId="0000013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411, Literacy and Language Across the Curriculum </w:t>
      </w:r>
    </w:p>
    <w:p w14:paraId="0000013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ECEL 375, Special Topics--Imagination, Creativity and Critical Thinking</w:t>
      </w:r>
    </w:p>
    <w:p w14:paraId="0000013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ECEL 408, Social Studies and the Arts</w:t>
      </w:r>
    </w:p>
    <w:p w14:paraId="0000013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3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Master Courses: </w:t>
      </w:r>
    </w:p>
    <w:p w14:paraId="0000013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501, Techniques of Reading Improvement in Secondary Schools </w:t>
      </w:r>
    </w:p>
    <w:p w14:paraId="0000013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503, Adolescent Literature </w:t>
      </w:r>
    </w:p>
    <w:p w14:paraId="0000013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504, Issues in Adult Literacy Development </w:t>
      </w:r>
    </w:p>
    <w:p w14:paraId="0000013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READ 505, Research Methods for Literacy</w:t>
      </w:r>
    </w:p>
    <w:p w14:paraId="0000013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508, Critical Thinking and Literacy </w:t>
      </w:r>
    </w:p>
    <w:p w14:paraId="0000013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509, Critical Thinking and Media </w:t>
      </w:r>
    </w:p>
    <w:p w14:paraId="0000014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READ 514, Practicum </w:t>
      </w:r>
    </w:p>
    <w:p w14:paraId="0000014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ECEL 516, Social Studies and the Arts: Understanding Democracy in </w:t>
      </w:r>
    </w:p>
    <w:p w14:paraId="0000014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Elementary Classrooms </w:t>
      </w:r>
    </w:p>
    <w:p w14:paraId="0000014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4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Doctoral Courses: </w:t>
      </w:r>
    </w:p>
    <w:p w14:paraId="0000014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EDCO 801, Education and Democracy</w:t>
      </w:r>
    </w:p>
    <w:p w14:paraId="0000014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EDCO 803, Pedagogy, the Art and Science of Teaching and Learning</w:t>
      </w:r>
    </w:p>
    <w:p w14:paraId="0000014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TETD 804, Educational Equity and School Change (upcoming)</w:t>
      </w:r>
    </w:p>
    <w:p w14:paraId="0000014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EDCO 812, Contemporary Social and Political Philosophy</w:t>
      </w:r>
    </w:p>
    <w:p w14:paraId="0000014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TETD 816, Teachers as Intellectuals</w:t>
      </w:r>
    </w:p>
    <w:p w14:paraId="0000014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4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Adjunct Professor (2007-2008), Eugene Lang College, New School for Liberal Arts</w:t>
      </w:r>
    </w:p>
    <w:p w14:paraId="0000014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Critical Literacy</w:t>
      </w:r>
    </w:p>
    <w:p w14:paraId="0000014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4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Instructor (2001)</w:t>
      </w:r>
    </w:p>
    <w:p w14:paraId="0000014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Academic Literacy, College Assistance Migrant Program (CAMP), Pennsylvania State University </w:t>
      </w:r>
    </w:p>
    <w:p w14:paraId="0000015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5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University Instructor (2000)</w:t>
      </w:r>
    </w:p>
    <w:p w14:paraId="0000015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Basic Reading, College Assistance Migrant Program (CAMP) College of Education, Pennsylvania State University </w:t>
      </w:r>
    </w:p>
    <w:p w14:paraId="0000015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5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Research Assistant (1998-2001)</w:t>
      </w:r>
    </w:p>
    <w:p w14:paraId="0000015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Henry A. Giroux, Waterbury Chair for Education and Cultural Studies, College of Education, Pennsylvania State University </w:t>
      </w:r>
    </w:p>
    <w:p w14:paraId="0000015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5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Adult Basic Education/GED/Literacy Teacher (1996-1998)</w:t>
      </w:r>
    </w:p>
    <w:p w14:paraId="0000015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Teacher, Roslindale Community Center, Roslindale, Massachusetts </w:t>
      </w:r>
    </w:p>
    <w:p w14:paraId="0000015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5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Teaching Assistant (1996-1997)</w:t>
      </w:r>
    </w:p>
    <w:p w14:paraId="0000015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Creative Writing, University of Massachusetts Boston</w:t>
      </w:r>
    </w:p>
    <w:p w14:paraId="0000015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5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Academic Support Center Tutor (1995-1997)</w:t>
      </w:r>
    </w:p>
    <w:p w14:paraId="0000015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University of Massachusetts Boston</w:t>
      </w:r>
    </w:p>
    <w:p w14:paraId="0000015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60" w14:textId="77777777" w:rsidR="004849E9" w:rsidRDefault="0025151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PROFESSIONAL SERVICE </w:t>
      </w:r>
    </w:p>
    <w:p w14:paraId="0000016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2025. Course Coordinator, EDFD 449, Montclair State University</w:t>
      </w:r>
    </w:p>
    <w:p w14:paraId="0000016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2025. Co-Director, Summer Pre-Teacher Academy, Montclair State University</w:t>
      </w:r>
    </w:p>
    <w:p w14:paraId="0000016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2025. Instructor, Summer Pre-Teacher Academy, Montclair State University</w:t>
      </w:r>
    </w:p>
    <w:p w14:paraId="0000016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2024. Designed standardized online, asynchronous EDFD 449/Liberal Studies course, Current Issues in American Public Education</w:t>
      </w:r>
    </w:p>
    <w:p w14:paraId="0000016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2024-2025. Host to Visiting Chinese scholar</w:t>
      </w:r>
    </w:p>
    <w:p w14:paraId="0000016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2022-present Manager, DPAC and Primary Unit Peer Review Committee</w:t>
      </w:r>
    </w:p>
    <w:p w14:paraId="0000016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2020-present, CEEL Elections Committee</w:t>
      </w:r>
    </w:p>
    <w:p w14:paraId="00000168" w14:textId="77777777" w:rsidR="004849E9" w:rsidRDefault="00251515">
      <w:pPr>
        <w:rPr>
          <w:rFonts w:ascii="Calibri" w:eastAsia="Calibri" w:hAnsi="Calibri" w:cs="Calibri"/>
          <w:vertAlign w:val="superscript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2021 Faculty Teaching Observation of Dr. </w:t>
      </w:r>
      <w:proofErr w:type="spellStart"/>
      <w:r>
        <w:rPr>
          <w:rFonts w:ascii="Calibri" w:eastAsia="Calibri" w:hAnsi="Calibri" w:cs="Calibri"/>
        </w:rPr>
        <w:t>María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Cioè</w:t>
      </w:r>
      <w:proofErr w:type="spellEnd"/>
      <w:r>
        <w:rPr>
          <w:rFonts w:ascii="Calibri" w:eastAsia="Calibri" w:hAnsi="Calibri" w:cs="Calibri"/>
        </w:rPr>
        <w:t>-Peña, TETD 807: Studying Teacher Quality, Wednesday, November 10</w:t>
      </w:r>
      <w:r>
        <w:rPr>
          <w:rFonts w:ascii="Calibri" w:eastAsia="Calibri" w:hAnsi="Calibri" w:cs="Calibri"/>
          <w:vertAlign w:val="superscript"/>
        </w:rPr>
        <w:t>th</w:t>
      </w:r>
    </w:p>
    <w:p w14:paraId="0000016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Upcoming 2022 </w:t>
      </w:r>
      <w:proofErr w:type="spellStart"/>
      <w:r>
        <w:rPr>
          <w:rFonts w:ascii="Calibri" w:eastAsia="Calibri" w:hAnsi="Calibri" w:cs="Calibri"/>
        </w:rPr>
        <w:t>CQiE</w:t>
      </w:r>
      <w:proofErr w:type="spellEnd"/>
      <w:r>
        <w:rPr>
          <w:rFonts w:ascii="Calibri" w:eastAsia="Calibri" w:hAnsi="Calibri" w:cs="Calibri"/>
        </w:rPr>
        <w:t xml:space="preserve"> Panel Presentation, </w:t>
      </w:r>
      <w:r>
        <w:rPr>
          <w:rFonts w:ascii="Calibri" w:eastAsia="Calibri" w:hAnsi="Calibri" w:cs="Calibri"/>
          <w:i/>
          <w:iCs/>
        </w:rPr>
        <w:t>Educators as Dissident Intellectuals</w:t>
      </w:r>
      <w:r>
        <w:rPr>
          <w:rFonts w:ascii="Calibri" w:eastAsia="Calibri" w:hAnsi="Calibri" w:cs="Calibri"/>
        </w:rPr>
        <w:t xml:space="preserve"> (with doctoral candidates Ashley Pollitt, Donna Volpe, and Katie Whitley), Charleston, SC</w:t>
      </w:r>
    </w:p>
    <w:p w14:paraId="0000016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2020 Designing new course for TETD program, Power and Knowledge in Education</w:t>
      </w:r>
    </w:p>
    <w:p w14:paraId="0000016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2020 Wrote new course for TETD program, TETD 820, Educators as Public Intellectuals</w:t>
      </w:r>
    </w:p>
    <w:p w14:paraId="0000016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2021-2022, College Distinguished Teacher Committee</w:t>
      </w:r>
    </w:p>
    <w:p w14:paraId="0000016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2019 Facilitator, Discussion of Scholarship, Educational Foundations</w:t>
      </w:r>
    </w:p>
    <w:p w14:paraId="0000016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2018 Sabbatical Committee, ECLE</w:t>
      </w:r>
    </w:p>
    <w:p w14:paraId="0000016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2015-present Ada Beth Cutler Faculty Fellows Program Committee </w:t>
      </w:r>
    </w:p>
    <w:p w14:paraId="0000017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2010-2012 Chair, Department Personnel Committee </w:t>
      </w:r>
    </w:p>
    <w:p w14:paraId="0000017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2010-2011 Graduate Curriculum Committee </w:t>
      </w:r>
    </w:p>
    <w:p w14:paraId="0000017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2006-2008 Chair, Department Personnel Committee </w:t>
      </w:r>
    </w:p>
    <w:p w14:paraId="0000017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2006/2007 New Faculty Mentor </w:t>
      </w:r>
    </w:p>
    <w:p w14:paraId="0000017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2006-2008 Graduate Curriculum Committee </w:t>
      </w:r>
    </w:p>
    <w:p w14:paraId="0000017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2005/2006 Professional Sequence Task Force </w:t>
      </w:r>
    </w:p>
    <w:p w14:paraId="0000017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2005-2007 Preparing Doctoral Program—Literacy, Language and Culture </w:t>
      </w:r>
    </w:p>
    <w:p w14:paraId="0000017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2005/2006 College Senate </w:t>
      </w:r>
    </w:p>
    <w:p w14:paraId="0000017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 NCATE preparation </w:t>
      </w:r>
    </w:p>
    <w:p w14:paraId="0000017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2005/2006 Co-Chair, Search Committee, Literacy, Montclair State University </w:t>
      </w:r>
    </w:p>
    <w:p w14:paraId="0000017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2005/2006 Writing/Research/Publishing workshops for faculty </w:t>
      </w:r>
    </w:p>
    <w:p w14:paraId="0000017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2004/2005 Curriculum/Course Development: General Education Core Course </w:t>
      </w:r>
    </w:p>
    <w:p w14:paraId="0000017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2004/2005 Co-Chair, Search Committee, Literacy, Montclair State University </w:t>
      </w:r>
    </w:p>
    <w:p w14:paraId="0000017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2003/2004 Co-Chair, Search Committee, Literacy, Montclair State University </w:t>
      </w:r>
    </w:p>
    <w:p w14:paraId="0000017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2004-ongoing NCATE preparation for performance-based assessment, </w:t>
      </w:r>
    </w:p>
    <w:p w14:paraId="0000017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 State University </w:t>
      </w:r>
    </w:p>
    <w:p w14:paraId="0000018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 Curriculum/Course Development: General Education Core Course, </w:t>
      </w:r>
    </w:p>
    <w:p w14:paraId="0000018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Team Teaching </w:t>
      </w:r>
    </w:p>
    <w:p w14:paraId="0000018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 Cultural Studies reading group in the service of Cultural Studies Certificate, </w:t>
      </w:r>
    </w:p>
    <w:p w14:paraId="0000018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 State University </w:t>
      </w:r>
    </w:p>
    <w:p w14:paraId="0000018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 Chair, Special meeting of Undergraduate Curriculum Search Committee, </w:t>
      </w:r>
    </w:p>
    <w:p w14:paraId="0000018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Montclair State University </w:t>
      </w:r>
    </w:p>
    <w:p w14:paraId="0000018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 Taskforce on Student Success and Retention, Montclair State University </w:t>
      </w:r>
    </w:p>
    <w:p w14:paraId="0000018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 Search Committee, Literacy, Montclair State University </w:t>
      </w:r>
    </w:p>
    <w:p w14:paraId="0000018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2002 AERA, Nominations Committee for Division B (Curriculum) </w:t>
      </w:r>
    </w:p>
    <w:p w14:paraId="0000018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2002-present Undergraduate Curriculum Committee, Montclair State University </w:t>
      </w:r>
    </w:p>
    <w:p w14:paraId="0000018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2002 Consultant: New Jersey Association for Biomedical Research, </w:t>
      </w:r>
    </w:p>
    <w:p w14:paraId="0000018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Elizabeth, New Jersey </w:t>
      </w:r>
    </w:p>
    <w:p w14:paraId="0000018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2001 Consultant: College Assistance Migrant Program. Penn State University. </w:t>
      </w:r>
    </w:p>
    <w:p w14:paraId="0000018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2000 “Kids for Sale” interviewed by Nancy Marie Brown, Research/Penn State (2000), </w:t>
      </w:r>
    </w:p>
    <w:p w14:paraId="0000018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pp. 38-45. </w:t>
      </w:r>
    </w:p>
    <w:p w14:paraId="0000018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9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EDITORIAL SERVICE </w:t>
      </w:r>
    </w:p>
    <w:p w14:paraId="00000191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2008-present Editorial Review Board, </w:t>
      </w:r>
      <w:r>
        <w:rPr>
          <w:rFonts w:ascii="Calibri" w:eastAsia="Calibri" w:hAnsi="Calibri" w:cs="Calibri"/>
          <w:i/>
          <w:iCs/>
        </w:rPr>
        <w:t xml:space="preserve">Journal of Adolescent and Adult Literacy </w:t>
      </w:r>
    </w:p>
    <w:p w14:paraId="00000192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2002-present Editorial Advisory Board, </w:t>
      </w:r>
      <w:r>
        <w:rPr>
          <w:rFonts w:ascii="Calibri" w:eastAsia="Calibri" w:hAnsi="Calibri" w:cs="Calibri"/>
          <w:i/>
          <w:iCs/>
        </w:rPr>
        <w:t xml:space="preserve">Taboo </w:t>
      </w:r>
    </w:p>
    <w:p w14:paraId="00000193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2010-present </w:t>
      </w:r>
      <w:r>
        <w:rPr>
          <w:rFonts w:ascii="Calibri" w:eastAsia="Calibri" w:hAnsi="Calibri" w:cs="Calibri"/>
          <w:i/>
          <w:iCs/>
        </w:rPr>
        <w:t xml:space="preserve">Cultural Studies—Critical Methodologies </w:t>
      </w:r>
    </w:p>
    <w:p w14:paraId="00000194" w14:textId="77777777" w:rsidR="004849E9" w:rsidRDefault="00251515">
      <w:pPr>
        <w:rPr>
          <w:rFonts w:ascii="Calibri" w:eastAsia="Calibri" w:hAnsi="Calibri" w:cs="Calibri"/>
          <w:i/>
          <w:iCs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2010-present </w:t>
      </w:r>
      <w:r>
        <w:rPr>
          <w:rFonts w:ascii="Calibri" w:eastAsia="Calibri" w:hAnsi="Calibri" w:cs="Calibri"/>
          <w:i/>
          <w:iCs/>
        </w:rPr>
        <w:t>Journal of Teacher Education</w:t>
      </w:r>
    </w:p>
    <w:p w14:paraId="00000195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2005-present </w:t>
      </w:r>
      <w:r>
        <w:rPr>
          <w:rFonts w:ascii="Calibri" w:eastAsia="Calibri" w:hAnsi="Calibri" w:cs="Calibri"/>
          <w:i/>
          <w:iCs/>
        </w:rPr>
        <w:t>Youth and Society</w:t>
      </w:r>
      <w:r>
        <w:rPr>
          <w:rFonts w:ascii="Calibri" w:eastAsia="Calibri" w:hAnsi="Calibri" w:cs="Calibri"/>
        </w:rPr>
        <w:t xml:space="preserve">, reviewer </w:t>
      </w:r>
    </w:p>
    <w:p w14:paraId="00000196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2005-present </w:t>
      </w:r>
      <w:r>
        <w:rPr>
          <w:rFonts w:ascii="Calibri" w:eastAsia="Calibri" w:hAnsi="Calibri" w:cs="Calibri"/>
          <w:i/>
          <w:iCs/>
        </w:rPr>
        <w:t>Journal of Curriculum Studies</w:t>
      </w:r>
      <w:r>
        <w:rPr>
          <w:rFonts w:ascii="Calibri" w:eastAsia="Calibri" w:hAnsi="Calibri" w:cs="Calibri"/>
        </w:rPr>
        <w:t xml:space="preserve">, reviewer </w:t>
      </w:r>
    </w:p>
    <w:p w14:paraId="00000197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2004-present </w:t>
      </w:r>
      <w:r>
        <w:rPr>
          <w:rFonts w:ascii="Calibri" w:eastAsia="Calibri" w:hAnsi="Calibri" w:cs="Calibri"/>
          <w:i/>
          <w:iCs/>
        </w:rPr>
        <w:t>Urban Education</w:t>
      </w:r>
      <w:r>
        <w:rPr>
          <w:rFonts w:ascii="Calibri" w:eastAsia="Calibri" w:hAnsi="Calibri" w:cs="Calibri"/>
        </w:rPr>
        <w:t xml:space="preserve">, reviewer </w:t>
      </w:r>
    </w:p>
    <w:p w14:paraId="00000198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2003-2004 </w:t>
      </w:r>
      <w:r>
        <w:rPr>
          <w:rFonts w:ascii="Calibri" w:eastAsia="Calibri" w:hAnsi="Calibri" w:cs="Calibri"/>
          <w:i/>
          <w:iCs/>
        </w:rPr>
        <w:t>Journal of education/culture/pedagogy</w:t>
      </w:r>
      <w:r>
        <w:rPr>
          <w:rFonts w:ascii="Calibri" w:eastAsia="Calibri" w:hAnsi="Calibri" w:cs="Calibri"/>
        </w:rPr>
        <w:t xml:space="preserve">, reviewer </w:t>
      </w:r>
    </w:p>
    <w:p w14:paraId="00000199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2003-2009 </w:t>
      </w:r>
      <w:r>
        <w:rPr>
          <w:rFonts w:ascii="Calibri" w:eastAsia="Calibri" w:hAnsi="Calibri" w:cs="Calibri"/>
          <w:i/>
          <w:iCs/>
        </w:rPr>
        <w:t>Teachers College Record</w:t>
      </w:r>
      <w:r>
        <w:rPr>
          <w:rFonts w:ascii="Calibri" w:eastAsia="Calibri" w:hAnsi="Calibri" w:cs="Calibri"/>
        </w:rPr>
        <w:t xml:space="preserve">, reviewer </w:t>
      </w:r>
    </w:p>
    <w:p w14:paraId="0000019A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2002-2008 </w:t>
      </w:r>
      <w:r>
        <w:rPr>
          <w:rFonts w:ascii="Calibri" w:eastAsia="Calibri" w:hAnsi="Calibri" w:cs="Calibri"/>
          <w:i/>
          <w:iCs/>
        </w:rPr>
        <w:t>Educational Evaluation and Policy Analysis</w:t>
      </w:r>
      <w:r>
        <w:rPr>
          <w:rFonts w:ascii="Calibri" w:eastAsia="Calibri" w:hAnsi="Calibri" w:cs="Calibri"/>
        </w:rPr>
        <w:t xml:space="preserve">, reviewer </w:t>
      </w:r>
    </w:p>
    <w:p w14:paraId="0000019B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9C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PROFESSIONAL DEVELOPMENT WORKSHOPS </w:t>
      </w:r>
    </w:p>
    <w:p w14:paraId="0000019D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2005 Critical Media Literacy. Cedar Grove Public School </w:t>
      </w:r>
    </w:p>
    <w:p w14:paraId="0000019E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2002 Popular Culture and Schooling. Montclair Public Schools, New Jersey </w:t>
      </w:r>
    </w:p>
    <w:p w14:paraId="0000019F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2001 Literacy and Popular Culture: A Critical Exploration of What Students </w:t>
      </w:r>
    </w:p>
    <w:p w14:paraId="000001A0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Learn from Media. Cedar Grove Public School, New Jersey </w:t>
      </w:r>
    </w:p>
    <w:p w14:paraId="000001A1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 xml:space="preserve">2001 Facilitator, New Jersey Network for Educational Renewal Advance. Critical media literacy in the classroom: Implications, problems, possibilities </w:t>
      </w:r>
    </w:p>
    <w:p w14:paraId="000001A2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1A3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AWARDS</w:t>
      </w:r>
    </w:p>
    <w:p w14:paraId="000001A4" w14:textId="77777777" w:rsidR="004849E9" w:rsidRDefault="00251515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</w:rPr>
        <w:t>Sabbatical awarded for the academic year 2008-2009.</w:t>
      </w:r>
    </w:p>
    <w:p w14:paraId="000001A5" w14:textId="77777777" w:rsidR="004849E9" w:rsidRDefault="004849E9">
      <w:pPr>
        <w:rPr>
          <w:rFonts w:ascii="Calibri" w:eastAsia="Calibri" w:hAnsi="Calibri" w:cs="Calibri"/>
          <w:sz w:val="28"/>
          <w:szCs w:val="28"/>
        </w:rPr>
      </w:pPr>
    </w:p>
    <w:sectPr w:rsidR="004849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E9"/>
    <w:rsid w:val="00251515"/>
    <w:rsid w:val="004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AAA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s.apple.com/us/book/the-theater-of-educational-possibility/id1109713862" TargetMode="External"/><Relationship Id="rId14" Type="http://schemas.openxmlformats.org/officeDocument/2006/relationships/hyperlink" Target="https://books.apple.com/us/book/the-theater-of-educational-possibility/id1109713862" TargetMode="External"/><Relationship Id="rId15" Type="http://schemas.openxmlformats.org/officeDocument/2006/relationships/hyperlink" Target="https://books.apple.com/us/book/the-theater-of-educational-possibility/id1109713862" TargetMode="External"/><Relationship Id="rId16" Type="http://schemas.openxmlformats.org/officeDocument/2006/relationships/hyperlink" Target="https://www.amazon.com/Private-Learning-Public-Needs-Contemporary/dp/0820462004" TargetMode="External"/><Relationship Id="rId17" Type="http://schemas.openxmlformats.org/officeDocument/2006/relationships/hyperlink" Target="https://www.amazon.com/Private-Learning-Public-Needs-Contemporary/dp/0820462004" TargetMode="External"/><Relationship Id="rId18" Type="http://schemas.openxmlformats.org/officeDocument/2006/relationships/hyperlink" Target="https://www.amazon.com/Private-Learning-Public-Needs-Contemporary/dp/0820462004" TargetMode="External"/><Relationship Id="rId19" Type="http://schemas.openxmlformats.org/officeDocument/2006/relationships/hyperlink" Target="https://www.tcrecord.org/Home.asp" TargetMode="External"/><Relationship Id="rId63" Type="http://schemas.openxmlformats.org/officeDocument/2006/relationships/hyperlink" Target="https://www.3quarksdaily.com/3quarksdaily/2019/11/the-things-we-schlep-a-short-cultural-study-of-type-1-diabetes.html" TargetMode="External"/><Relationship Id="rId64" Type="http://schemas.openxmlformats.org/officeDocument/2006/relationships/hyperlink" Target="https://www.3quarksdaily.com/3quarksdaily/2019/10/thinking-dangerously-henry-girouxs-the-terror-of-the-unforeseen.html" TargetMode="External"/><Relationship Id="rId65" Type="http://schemas.openxmlformats.org/officeDocument/2006/relationships/hyperlink" Target="https://www.3quarksdaily.com/3quarksdaily/2019/10/thinking-dangerously-henry-girouxs-the-terror-of-the-unforeseen.html" TargetMode="External"/><Relationship Id="rId66" Type="http://schemas.openxmlformats.org/officeDocument/2006/relationships/hyperlink" Target="https://www.3quarksdaily.com/3quarksdaily/2019/09/sequestered-spaces-public-places-identity-politics-the-neoliberal-university-and-the-crisis-of-imagination.html" TargetMode="External"/><Relationship Id="rId67" Type="http://schemas.openxmlformats.org/officeDocument/2006/relationships/hyperlink" Target="https://www.3quarksdaily.com/3quarksdaily/2019/09/sequestered-spaces-public-places-identity-politics-the-neoliberal-university-and-the-crisis-of-imagination.html" TargetMode="External"/><Relationship Id="rId68" Type="http://schemas.openxmlformats.org/officeDocument/2006/relationships/hyperlink" Target="https://www.3quarksdaily.com/3quarksdaily/2019/08/a-praxis-of-pleasure.html" TargetMode="External"/><Relationship Id="rId69" Type="http://schemas.openxmlformats.org/officeDocument/2006/relationships/hyperlink" Target="https://www.3quarksdaily.com/3quarksdaily/2019/08/a-praxis-of-pleasure.html" TargetMode="External"/><Relationship Id="rId50" Type="http://schemas.openxmlformats.org/officeDocument/2006/relationships/hyperlink" Target="https://www.3quarksdaily.com/3quarksdaily/2020/06/the-mis-education-of-white-folks.html" TargetMode="External"/><Relationship Id="rId51" Type="http://schemas.openxmlformats.org/officeDocument/2006/relationships/hyperlink" Target="https://www.3quarksdaily.com/3quarksdaily/2020/05/reimagining-public-education.html" TargetMode="External"/><Relationship Id="rId52" Type="http://schemas.openxmlformats.org/officeDocument/2006/relationships/hyperlink" Target="https://www.3quarksdaily.com/3quarksdaily/2020/05/reimagining-public-education.html" TargetMode="External"/><Relationship Id="rId53" Type="http://schemas.openxmlformats.org/officeDocument/2006/relationships/hyperlink" Target="https://www.3quarksdaily.com/3quarksdaily/2020/04/minima-pedagogica-teachable-moments-from-the-damaged-life.html" TargetMode="External"/><Relationship Id="rId54" Type="http://schemas.openxmlformats.org/officeDocument/2006/relationships/hyperlink" Target="https://www.3quarksdaily.com/3quarksdaily/2020/04/minima-pedagogica-teachable-moments-from-the-damaged-life.html" TargetMode="External"/><Relationship Id="rId55" Type="http://schemas.openxmlformats.org/officeDocument/2006/relationships/hyperlink" Target="https://www.3quarksdaily.com/3quarksdaily/2020/03/sole-craft-as-soulcraft.html" TargetMode="External"/><Relationship Id="rId56" Type="http://schemas.openxmlformats.org/officeDocument/2006/relationships/hyperlink" Target="https://www.3quarksdaily.com/3quarksdaily/2020/03/schooling-and-the-emergence-of-free-market-authoritarianism-the-struggle-for-democratic-life.html" TargetMode="External"/><Relationship Id="rId57" Type="http://schemas.openxmlformats.org/officeDocument/2006/relationships/hyperlink" Target="https://www.newyorker.com/magazine/2020/02/17/letters-from-the-february-17-and-24-2020-issue" TargetMode="External"/><Relationship Id="rId58" Type="http://schemas.openxmlformats.org/officeDocument/2006/relationships/hyperlink" Target="https://www.newyorker.com/magazine/2020/02/17/letters-from-the-february-17-and-24-2020-issue" TargetMode="External"/><Relationship Id="rId59" Type="http://schemas.openxmlformats.org/officeDocument/2006/relationships/hyperlink" Target="https://www.3quarksdaily.com/3quarksdaily/2020/02/slave-play-theater-of-pain-and-pleasure.html" TargetMode="External"/><Relationship Id="rId40" Type="http://schemas.openxmlformats.org/officeDocument/2006/relationships/hyperlink" Target="https://www.3quarksdaily.com/3quarksdaily/2020/10/history-under-siege-trumpism-counter-memory-and-schooling.html" TargetMode="External"/><Relationship Id="rId41" Type="http://schemas.openxmlformats.org/officeDocument/2006/relationships/hyperlink" Target="https://www.3quarksdaily.com/3quarksdaily/2020/09/schooling-and-the-ideology-of-white-supremacy.html" TargetMode="External"/><Relationship Id="rId42" Type="http://schemas.openxmlformats.org/officeDocument/2006/relationships/hyperlink" Target="https://www.3quarksdaily.com/3quarksdaily/2020/09/schooling-and-the-ideology-of-white-supremacy.html" TargetMode="External"/><Relationship Id="rId43" Type="http://schemas.openxmlformats.org/officeDocument/2006/relationships/hyperlink" Target="https://www.3quarksdaily.com/3quarksdaily/2020/08/whats-love-got-to-do-with-it.html" TargetMode="External"/><Relationship Id="rId44" Type="http://schemas.openxmlformats.org/officeDocument/2006/relationships/hyperlink" Target="https://www.3quarksdaily.com/3quarksdaily/2020/08/whats-love-got-to-do-with-it.html" TargetMode="External"/><Relationship Id="rId45" Type="http://schemas.openxmlformats.org/officeDocument/2006/relationships/hyperlink" Target="https://www.3quarksdaily.com/3quarksdaily/2020/07/a-letter-to-my-daughter.html" TargetMode="External"/><Relationship Id="rId46" Type="http://schemas.openxmlformats.org/officeDocument/2006/relationships/hyperlink" Target="https://www.3quarksdaily.com/3quarksdaily/2020/07/a-letter-to-my-daughter.html" TargetMode="External"/><Relationship Id="rId47" Type="http://schemas.openxmlformats.org/officeDocument/2006/relationships/hyperlink" Target="https://www.3quarksdaily.com/3quarksdaily/2020/06/in-the-name-of-my-father.html" TargetMode="External"/><Relationship Id="rId48" Type="http://schemas.openxmlformats.org/officeDocument/2006/relationships/hyperlink" Target="https://www.3quarksdaily.com/3quarksdaily/2020/06/in-the-name-of-my-father.html" TargetMode="External"/><Relationship Id="rId49" Type="http://schemas.openxmlformats.org/officeDocument/2006/relationships/hyperlink" Target="https://www.3quarksdaily.com/3quarksdaily/2020/06/the-mis-education-of-white-folks.htm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weinerer@montclair.ed" TargetMode="External"/><Relationship Id="rId5" Type="http://schemas.openxmlformats.org/officeDocument/2006/relationships/hyperlink" Target="https://www.3quarksdaily.com" TargetMode="External"/><Relationship Id="rId6" Type="http://schemas.openxmlformats.org/officeDocument/2006/relationships/hyperlink" Target="https://www.3quarksdaily.com/3quarksdaily/author/ericweiner" TargetMode="External"/><Relationship Id="rId7" Type="http://schemas.openxmlformats.org/officeDocument/2006/relationships/hyperlink" Target="https://www.amazon.com/Teachable-Moments-Educated-Critical-Pedagogies/dp/1645041441" TargetMode="External"/><Relationship Id="rId8" Type="http://schemas.openxmlformats.org/officeDocument/2006/relationships/hyperlink" Target="https://www.amazon.com/Teachable-Moments-Educated-Critical-Pedagogies/dp/1645041441" TargetMode="External"/><Relationship Id="rId9" Type="http://schemas.openxmlformats.org/officeDocument/2006/relationships/hyperlink" Target="https://www.amazon.com/Teachable-Moments-Educated-Critical-Pedagogies/dp/1645041441" TargetMode="External"/><Relationship Id="rId30" Type="http://schemas.openxmlformats.org/officeDocument/2006/relationships/hyperlink" Target="https://3quarksdaily.com/3quarksdaily/2021/02/the-bigger-lie.html" TargetMode="External"/><Relationship Id="rId31" Type="http://schemas.openxmlformats.org/officeDocument/2006/relationships/hyperlink" Target="https://3quarksdaily.com/3quarksdaily/2021/01/whats-the-plan-an-open-letter-to-secretary-of-education-dr-miguel-cardona.html" TargetMode="External"/><Relationship Id="rId32" Type="http://schemas.openxmlformats.org/officeDocument/2006/relationships/hyperlink" Target="https://3quarksdaily.com/3quarksdaily/2021/01/whats-the-plan-an-open-letter-to-secretary-of-education-dr-miguel-cardona.html" TargetMode="External"/><Relationship Id="rId33" Type="http://schemas.openxmlformats.org/officeDocument/2006/relationships/hyperlink" Target="https://3quarksdaily.com/3quarksdaily/2021/01/looking-back-paying-it-forward-a-shout-out-to-my-mentors.html" TargetMode="External"/><Relationship Id="rId34" Type="http://schemas.openxmlformats.org/officeDocument/2006/relationships/hyperlink" Target="https://3quarksdaily.com/3quarksdaily/2021/01/looking-back-paying-it-forward-a-shout-out-to-my-mentors.html" TargetMode="External"/><Relationship Id="rId35" Type="http://schemas.openxmlformats.org/officeDocument/2006/relationships/hyperlink" Target="https://3quarksdaily.com/3quarksdaily/2020/12/from-pain-to-possibility-critical-education-and-the-struggle-to-save-democracy.html" TargetMode="External"/><Relationship Id="rId36" Type="http://schemas.openxmlformats.org/officeDocument/2006/relationships/hyperlink" Target="https://3quarksdaily.com/3quarksdaily/2020/12/from-pain-to-possibility-critical-education-and-the-struggle-to-save-democracy.html" TargetMode="External"/><Relationship Id="rId37" Type="http://schemas.openxmlformats.org/officeDocument/2006/relationships/hyperlink" Target="https://3quarksdaily.com/3quarksdaily/2020/11/neo-fascism-or-the-political-logic-of-neoliberalism.html" TargetMode="External"/><Relationship Id="rId38" Type="http://schemas.openxmlformats.org/officeDocument/2006/relationships/hyperlink" Target="https://3quarksdaily.com/3quarksdaily/2020/11/neo-fascism-or-the-political-logic-of-neoliberalism.html" TargetMode="External"/><Relationship Id="rId39" Type="http://schemas.openxmlformats.org/officeDocument/2006/relationships/hyperlink" Target="https://www.3quarksdaily.com/3quarksdaily/2020/10/history-under-siege-trumpism-counter-memory-and-schooling.html" TargetMode="External"/><Relationship Id="rId80" Type="http://schemas.openxmlformats.org/officeDocument/2006/relationships/theme" Target="theme/theme1.xml"/><Relationship Id="rId70" Type="http://schemas.openxmlformats.org/officeDocument/2006/relationships/hyperlink" Target="https://www.3quarksdaily.com/3quarksdaily/2019/07/learning-to-laze.html" TargetMode="External"/><Relationship Id="rId71" Type="http://schemas.openxmlformats.org/officeDocument/2006/relationships/hyperlink" Target="https://www.3quarksdaily.com/3quarksdaily/2019/07/learning-to-laze.html" TargetMode="External"/><Relationship Id="rId72" Type="http://schemas.openxmlformats.org/officeDocument/2006/relationships/hyperlink" Target="https://doi.org/10.5840/inquiryct202562026" TargetMode="External"/><Relationship Id="rId20" Type="http://schemas.openxmlformats.org/officeDocument/2006/relationships/hyperlink" Target="https://www.tapinto.net/towns/wayne/categories/letters-to-the-editor/articles/stealth-indoctrination-njea-and-its-political-agenda" TargetMode="External"/><Relationship Id="rId21" Type="http://schemas.openxmlformats.org/officeDocument/2006/relationships/hyperlink" Target="https://www.tapinto.net/towns/wayne/categories/letters-to-the-editor/articles/stealth-indoctrination-njea-and-its-political-agenda" TargetMode="External"/><Relationship Id="rId22" Type="http://schemas.openxmlformats.org/officeDocument/2006/relationships/hyperlink" Target="https://3quarksdaily.com/3quarksdaily/2021/05/other-peoples-children-part-2-toward-a-transnational-translingual-and-transcultural-border-pedagogy.html" TargetMode="External"/><Relationship Id="rId23" Type="http://schemas.openxmlformats.org/officeDocument/2006/relationships/hyperlink" Target="https://3quarksdaily.com/3quarksdaily/2021/05/other-peoples-children-part-2-toward-a-transnational-translingual-and-transcultural-border-pedagogy.html" TargetMode="External"/><Relationship Id="rId24" Type="http://schemas.openxmlformats.org/officeDocument/2006/relationships/hyperlink" Target="https://pesaagora.com/columns/minima-moralia-redux/" TargetMode="External"/><Relationship Id="rId25" Type="http://schemas.openxmlformats.org/officeDocument/2006/relationships/hyperlink" Target="https://3quarksdaily.com/3quarksdaily/2021/04/other-peoples-children-the-struggle-for-moral-clarity-at-the-border-hijos-de-otras-personas-la-lucha-por-la-claridad-moral-en-la-frontera.html" TargetMode="External"/><Relationship Id="rId26" Type="http://schemas.openxmlformats.org/officeDocument/2006/relationships/hyperlink" Target="https://3quarksdaily.com/3quarksdaily/2021/04/other-peoples-children-the-struggle-for-moral-clarity-at-the-border-hijos-de-otras-personas-la-lucha-por-la-claridad-moral-en-la-frontera.html" TargetMode="External"/><Relationship Id="rId27" Type="http://schemas.openxmlformats.org/officeDocument/2006/relationships/hyperlink" Target="https://3quarksdaily.com/3quarksdaily/2021/03/on-the-concept-of-education.html" TargetMode="External"/><Relationship Id="rId28" Type="http://schemas.openxmlformats.org/officeDocument/2006/relationships/hyperlink" Target="https://3quarksdaily.com/3quarksdaily/2021/03/on-the-concept-of-education.html" TargetMode="External"/><Relationship Id="rId29" Type="http://schemas.openxmlformats.org/officeDocument/2006/relationships/hyperlink" Target="https://3quarksdaily.com/3quarksdaily/2021/02/the-bigger-lie.html" TargetMode="External"/><Relationship Id="rId73" Type="http://schemas.openxmlformats.org/officeDocument/2006/relationships/hyperlink" Target="https://doi.org/10.5840/inquiryct202562026" TargetMode="External"/><Relationship Id="rId74" Type="http://schemas.openxmlformats.org/officeDocument/2006/relationships/hyperlink" Target="https://www.tcrecord.org/Home.asp" TargetMode="External"/><Relationship Id="rId75" Type="http://schemas.openxmlformats.org/officeDocument/2006/relationships/hyperlink" Target="https://www.3quarksdaily.com/3quarksdaily/2019/10/thinking-dangerously-henry-girouxs-the-terror-of-the-unforeseen.html" TargetMode="External"/><Relationship Id="rId76" Type="http://schemas.openxmlformats.org/officeDocument/2006/relationships/hyperlink" Target="https://www.3quarksdaily.com/3quarksdaily/2019/10/thinking-dangerously-henry-girouxs-the-terror-of-the-unforeseen.html" TargetMode="External"/><Relationship Id="rId77" Type="http://schemas.openxmlformats.org/officeDocument/2006/relationships/hyperlink" Target="https://www.iheart.com/live/wmsc-7091/" TargetMode="External"/><Relationship Id="rId78" Type="http://schemas.openxmlformats.org/officeDocument/2006/relationships/hyperlink" Target="https://www.iheart.com/live/wmsc-7091/" TargetMode="External"/><Relationship Id="rId79" Type="http://schemas.openxmlformats.org/officeDocument/2006/relationships/fontTable" Target="fontTable.xml"/><Relationship Id="rId60" Type="http://schemas.openxmlformats.org/officeDocument/2006/relationships/hyperlink" Target="https://www.3quarksdaily.com/3quarksdaily/2020/02/slave-play-theater-of-pain-and-pleasure.html" TargetMode="External"/><Relationship Id="rId61" Type="http://schemas.openxmlformats.org/officeDocument/2006/relationships/hyperlink" Target="https://www.3quarksdaily.com/3quarksdaily/2020/01/writing-to-learn-learning-to-live-against-instrumentality.html" TargetMode="External"/><Relationship Id="rId62" Type="http://schemas.openxmlformats.org/officeDocument/2006/relationships/hyperlink" Target="https://www.3quarksdaily.com/3quarksdaily/2019/12/the-responsibility-of-intellectuals-who-teach.html" TargetMode="External"/><Relationship Id="rId10" Type="http://schemas.openxmlformats.org/officeDocument/2006/relationships/hyperlink" Target="https://www.amazon.com/Deschooling-Imagination-Critical-Thought-Practice-dp-1612056970/dp/1612056970/ref=mt_other?_encoding=UTF8&amp;me=&amp;qid=1659176757" TargetMode="External"/><Relationship Id="rId11" Type="http://schemas.openxmlformats.org/officeDocument/2006/relationships/hyperlink" Target="https://www.amazon.com/Deschooling-Imagination-Critical-Thought-Practice-dp-1612056970/dp/1612056970/ref=mt_other?_encoding=UTF8&amp;me=&amp;qid=1659176757" TargetMode="External"/><Relationship Id="rId12" Type="http://schemas.openxmlformats.org/officeDocument/2006/relationships/hyperlink" Target="https://www.amazon.com/Deschooling-Imagination-Critical-Thought-Practice-dp-1612056970/dp/1612056970/ref=mt_other?_encoding=UTF8&amp;me=&amp;qid=165917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6026</Words>
  <Characters>34349</Characters>
  <Application>Microsoft Macintosh Word</Application>
  <DocSecurity>0</DocSecurity>
  <Lines>286</Lines>
  <Paragraphs>80</Paragraphs>
  <ScaleCrop>false</ScaleCrop>
  <LinksUpToDate>false</LinksUpToDate>
  <CharactersWithSpaces>40295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Weiner</cp:lastModifiedBy>
  <cp:revision>2</cp:revision>
  <dcterms:created xsi:type="dcterms:W3CDTF">2025-11-21T12:10:00Z</dcterms:created>
  <dcterms:modified xsi:type="dcterms:W3CDTF">2025-11-21T12:10:00Z</dcterms:modified>
</cp:coreProperties>
</file>