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3F8A" w14:textId="77777777" w:rsidR="00E8636F" w:rsidRPr="00711F48" w:rsidRDefault="00E8636F" w:rsidP="00F66065">
      <w:pPr>
        <w:pStyle w:val="Heading2"/>
        <w:rPr>
          <w:color w:val="002C77"/>
        </w:rPr>
        <w:sectPr w:rsidR="00E8636F" w:rsidRPr="00711F48" w:rsidSect="00A2369D">
          <w:headerReference w:type="default" r:id="rId12"/>
          <w:footerReference w:type="default" r:id="rId13"/>
          <w:headerReference w:type="first" r:id="rId14"/>
          <w:footerReference w:type="first" r:id="rId15"/>
          <w:type w:val="continuous"/>
          <w:pgSz w:w="15840" w:h="12240" w:orient="landscape" w:code="1"/>
          <w:pgMar w:top="1152" w:right="576" w:bottom="1152" w:left="576" w:header="360" w:footer="360" w:gutter="0"/>
          <w:cols w:num="3" w:space="1152"/>
          <w:titlePg/>
          <w:docGrid w:linePitch="299"/>
        </w:sectPr>
      </w:pPr>
      <w:bookmarkStart w:id="0" w:name="_MacBuGuideStaticData_768H"/>
      <w:bookmarkStart w:id="1" w:name="_GoBack"/>
      <w:bookmarkEnd w:id="1"/>
    </w:p>
    <w:p w14:paraId="59483F8B" w14:textId="77777777" w:rsidR="0019782A" w:rsidRPr="00711F48" w:rsidRDefault="00DC0025" w:rsidP="00555AF7">
      <w:pPr>
        <w:rPr>
          <w:color w:val="002C77"/>
          <w:sz w:val="20"/>
          <w:szCs w:val="22"/>
        </w:rPr>
      </w:pPr>
      <w:r w:rsidRPr="00711F48">
        <w:rPr>
          <w:color w:val="002C77"/>
          <w:sz w:val="20"/>
          <w:szCs w:val="22"/>
        </w:rPr>
        <w:lastRenderedPageBreak/>
        <w:t xml:space="preserve">Your company knows that you are their most valuable asset and they realize that your wellbeing is important to everyone. That is why they are providing you with this free and confidential benefit. </w:t>
      </w:r>
    </w:p>
    <w:p w14:paraId="59483F8C" w14:textId="77777777" w:rsidR="0019782A" w:rsidRPr="00711F48" w:rsidRDefault="0019782A" w:rsidP="00555AF7">
      <w:pPr>
        <w:rPr>
          <w:color w:val="002C77"/>
          <w:sz w:val="20"/>
          <w:szCs w:val="22"/>
        </w:rPr>
      </w:pPr>
    </w:p>
    <w:p w14:paraId="59483F8D" w14:textId="77777777" w:rsidR="009F73C3" w:rsidRDefault="0007344F" w:rsidP="0007344F">
      <w:pPr>
        <w:pStyle w:val="Title"/>
        <w:rPr>
          <w:b w:val="0"/>
          <w:color w:val="002C77"/>
          <w:sz w:val="20"/>
          <w:szCs w:val="22"/>
        </w:rPr>
      </w:pPr>
      <w:r w:rsidRPr="003532C0">
        <w:rPr>
          <w:rStyle w:val="Heading2Char"/>
          <w:rFonts w:ascii="Arial Black" w:hAnsi="Arial Black"/>
        </w:rPr>
        <w:t>CONCERN</w:t>
      </w:r>
      <w:r w:rsidRPr="00711F48">
        <w:rPr>
          <w:b w:val="0"/>
          <w:color w:val="002C77"/>
          <w:sz w:val="20"/>
          <w:szCs w:val="22"/>
        </w:rPr>
        <w:t xml:space="preserve"> Behavioral and Management Solutions </w:t>
      </w:r>
      <w:r w:rsidR="003E5736">
        <w:rPr>
          <w:b w:val="0"/>
          <w:color w:val="002C77"/>
          <w:sz w:val="20"/>
          <w:szCs w:val="22"/>
        </w:rPr>
        <w:t xml:space="preserve">is your partner in </w:t>
      </w:r>
      <w:r w:rsidR="00254594">
        <w:rPr>
          <w:b w:val="0"/>
          <w:color w:val="002C77"/>
          <w:sz w:val="20"/>
          <w:szCs w:val="22"/>
        </w:rPr>
        <w:t>addressing</w:t>
      </w:r>
      <w:r w:rsidR="003E5736">
        <w:rPr>
          <w:b w:val="0"/>
          <w:color w:val="002C77"/>
          <w:sz w:val="20"/>
          <w:szCs w:val="22"/>
        </w:rPr>
        <w:t>:</w:t>
      </w:r>
    </w:p>
    <w:p w14:paraId="59483F8E" w14:textId="77777777" w:rsidR="003E5736" w:rsidRPr="004F2691" w:rsidRDefault="003E5736" w:rsidP="004F2691">
      <w:pPr>
        <w:pStyle w:val="BulletPointAH1"/>
        <w:rPr>
          <w:color w:val="002C77"/>
          <w:sz w:val="20"/>
        </w:rPr>
      </w:pPr>
      <w:r w:rsidRPr="004F2691">
        <w:rPr>
          <w:color w:val="002C77"/>
          <w:sz w:val="20"/>
        </w:rPr>
        <w:t>family and life challenges</w:t>
      </w:r>
    </w:p>
    <w:p w14:paraId="59483F8F" w14:textId="77777777" w:rsidR="003E5736" w:rsidRPr="004F2691" w:rsidRDefault="003E5736" w:rsidP="004F2691">
      <w:pPr>
        <w:pStyle w:val="BulletPointAH1"/>
        <w:rPr>
          <w:color w:val="002C77"/>
          <w:sz w:val="20"/>
        </w:rPr>
      </w:pPr>
      <w:r w:rsidRPr="004F2691">
        <w:rPr>
          <w:color w:val="002C77"/>
          <w:sz w:val="20"/>
        </w:rPr>
        <w:t>setting new goals</w:t>
      </w:r>
    </w:p>
    <w:p w14:paraId="59483F90" w14:textId="77777777" w:rsidR="003E5736" w:rsidRPr="004F2691" w:rsidRDefault="003E5736" w:rsidP="004F2691">
      <w:pPr>
        <w:pStyle w:val="BulletPointAH1"/>
        <w:rPr>
          <w:color w:val="002C77"/>
          <w:sz w:val="20"/>
        </w:rPr>
      </w:pPr>
      <w:r w:rsidRPr="004F2691">
        <w:rPr>
          <w:color w:val="002C77"/>
          <w:sz w:val="20"/>
        </w:rPr>
        <w:t>managing workplace behaviors</w:t>
      </w:r>
    </w:p>
    <w:p w14:paraId="59483F91" w14:textId="77777777" w:rsidR="00254594" w:rsidRDefault="00254594" w:rsidP="00254594"/>
    <w:p w14:paraId="59483F92" w14:textId="77777777" w:rsidR="009B0E8A" w:rsidRPr="004F2691" w:rsidRDefault="003E5736" w:rsidP="00555AF7">
      <w:pPr>
        <w:rPr>
          <w:color w:val="002C77"/>
          <w:sz w:val="20"/>
          <w:szCs w:val="22"/>
        </w:rPr>
      </w:pPr>
      <w:r w:rsidRPr="004F2691">
        <w:rPr>
          <w:color w:val="002C77"/>
          <w:sz w:val="20"/>
          <w:szCs w:val="22"/>
        </w:rPr>
        <w:t>We are here to help you improve your overall performance</w:t>
      </w:r>
      <w:r w:rsidR="00254594" w:rsidRPr="004F2691">
        <w:rPr>
          <w:color w:val="002C77"/>
          <w:sz w:val="20"/>
          <w:szCs w:val="22"/>
        </w:rPr>
        <w:t xml:space="preserve">, workplace </w:t>
      </w:r>
      <w:r w:rsidRPr="004F2691">
        <w:rPr>
          <w:color w:val="002C77"/>
          <w:sz w:val="20"/>
          <w:szCs w:val="22"/>
        </w:rPr>
        <w:t>productivity and life satisfaction.</w:t>
      </w:r>
    </w:p>
    <w:p w14:paraId="59483F93" w14:textId="77777777" w:rsidR="009B0E8A" w:rsidRPr="00711F48" w:rsidRDefault="009B0E8A" w:rsidP="00555AF7">
      <w:pPr>
        <w:rPr>
          <w:color w:val="002C77"/>
          <w:szCs w:val="22"/>
        </w:rPr>
      </w:pPr>
    </w:p>
    <w:p w14:paraId="59483F94" w14:textId="77777777" w:rsidR="00F01732" w:rsidRPr="00711F48" w:rsidRDefault="0087078F" w:rsidP="00F01732">
      <w:pPr>
        <w:pStyle w:val="BulletPointAH1"/>
        <w:numPr>
          <w:ilvl w:val="0"/>
          <w:numId w:val="0"/>
        </w:numPr>
        <w:rPr>
          <w:color w:val="002C77"/>
        </w:rPr>
      </w:pPr>
      <w:r w:rsidRPr="003532C0">
        <w:rPr>
          <w:rStyle w:val="Heading2Char"/>
          <w:rFonts w:ascii="Arial Black" w:eastAsiaTheme="minorEastAsia" w:hAnsi="Arial Black" w:cstheme="minorBidi"/>
        </w:rPr>
        <w:t>CONCERN</w:t>
      </w:r>
      <w:r w:rsidR="00F01732" w:rsidRPr="00711F48">
        <w:rPr>
          <w:b/>
          <w:color w:val="002C77"/>
          <w:sz w:val="24"/>
        </w:rPr>
        <w:t xml:space="preserve"> also offers</w:t>
      </w:r>
      <w:r w:rsidRPr="00711F48">
        <w:rPr>
          <w:b/>
          <w:color w:val="002C77"/>
          <w:sz w:val="24"/>
        </w:rPr>
        <w:t xml:space="preserve"> </w:t>
      </w:r>
    </w:p>
    <w:p w14:paraId="59483F95" w14:textId="77777777" w:rsidR="00F01732" w:rsidRPr="00711F48" w:rsidRDefault="00F01732" w:rsidP="00F01732">
      <w:pPr>
        <w:pStyle w:val="BulletPointAH1"/>
        <w:rPr>
          <w:color w:val="002C77"/>
          <w:sz w:val="20"/>
        </w:rPr>
      </w:pPr>
      <w:r w:rsidRPr="00711F48">
        <w:rPr>
          <w:color w:val="002C77"/>
          <w:sz w:val="20"/>
        </w:rPr>
        <w:t>Monthly e-Newsletter</w:t>
      </w:r>
    </w:p>
    <w:p w14:paraId="59483F96" w14:textId="77777777" w:rsidR="00F01732" w:rsidRDefault="00F01732" w:rsidP="00F01732">
      <w:pPr>
        <w:pStyle w:val="BulletPointAH1"/>
        <w:rPr>
          <w:color w:val="002C77"/>
          <w:sz w:val="20"/>
        </w:rPr>
      </w:pPr>
      <w:r w:rsidRPr="00711F48">
        <w:rPr>
          <w:color w:val="002C77"/>
          <w:sz w:val="20"/>
        </w:rPr>
        <w:t>Access to “My Atlantic Health” website where you can manage your medical and behavioral health nee</w:t>
      </w:r>
      <w:r w:rsidR="002665C1">
        <w:rPr>
          <w:color w:val="002C77"/>
          <w:sz w:val="20"/>
        </w:rPr>
        <w:t>ds, read articles and take self-</w:t>
      </w:r>
      <w:r w:rsidRPr="00711F48">
        <w:rPr>
          <w:color w:val="002C77"/>
          <w:sz w:val="20"/>
        </w:rPr>
        <w:t>assessment screens.</w:t>
      </w:r>
    </w:p>
    <w:p w14:paraId="59483F97" w14:textId="77777777" w:rsidR="002665C1" w:rsidRDefault="002665C1" w:rsidP="00F01732">
      <w:pPr>
        <w:pStyle w:val="BulletPointAH1"/>
        <w:rPr>
          <w:color w:val="002C77"/>
          <w:sz w:val="20"/>
        </w:rPr>
      </w:pPr>
      <w:r>
        <w:rPr>
          <w:color w:val="002C77"/>
          <w:sz w:val="20"/>
        </w:rPr>
        <w:t>Direct access to the CONCERN Behavioral and Management Solutions website</w:t>
      </w:r>
      <w:r w:rsidR="00F85FAA">
        <w:rPr>
          <w:color w:val="002C77"/>
          <w:sz w:val="20"/>
        </w:rPr>
        <w:t xml:space="preserve"> www.atlantichealth.org/concern</w:t>
      </w:r>
    </w:p>
    <w:p w14:paraId="59483F98" w14:textId="77777777" w:rsidR="00934D6B" w:rsidRPr="002665C1" w:rsidRDefault="00934D6B" w:rsidP="00555AF7">
      <w:pPr>
        <w:rPr>
          <w:rFonts w:eastAsia="MS Mincho" w:cs="Times New Roman"/>
          <w:color w:val="002C77"/>
          <w:sz w:val="20"/>
          <w:szCs w:val="22"/>
        </w:rPr>
      </w:pPr>
    </w:p>
    <w:p w14:paraId="59483F99" w14:textId="77777777" w:rsidR="003E519D" w:rsidRDefault="00D43C14" w:rsidP="009F73C3">
      <w:r>
        <w:rPr>
          <w:rStyle w:val="Heading1Char"/>
        </w:rPr>
        <w:br w:type="column"/>
      </w:r>
    </w:p>
    <w:p w14:paraId="59483F9A" w14:textId="77777777" w:rsidR="003E519D" w:rsidRDefault="003E519D" w:rsidP="00934D6B"/>
    <w:p w14:paraId="59483F9B" w14:textId="3B74F35D" w:rsidR="002801B9" w:rsidRPr="0000456F" w:rsidRDefault="009D7579" w:rsidP="00050797">
      <w:pPr>
        <w:pStyle w:val="Title"/>
        <w:rPr>
          <w:rFonts w:ascii="Arial Black" w:hAnsi="Arial Black"/>
          <w:noProof/>
          <w:color w:val="E57C23"/>
          <w:spacing w:val="-20"/>
          <w:sz w:val="24"/>
          <w:szCs w:val="28"/>
          <w:lang w:eastAsia="en-US"/>
        </w:rPr>
      </w:pPr>
      <w:r>
        <w:rPr>
          <w:noProof/>
          <w:lang w:eastAsia="en-US"/>
        </w:rPr>
        <mc:AlternateContent>
          <mc:Choice Requires="wps">
            <w:drawing>
              <wp:anchor distT="0" distB="0" distL="114300" distR="114300" simplePos="0" relativeHeight="251663360" behindDoc="0" locked="0" layoutInCell="1" allowOverlap="1" wp14:anchorId="59483FE4" wp14:editId="24B128BF">
                <wp:simplePos x="0" y="0"/>
                <wp:positionH relativeFrom="page">
                  <wp:posOffset>3721735</wp:posOffset>
                </wp:positionH>
                <wp:positionV relativeFrom="page">
                  <wp:posOffset>2990215</wp:posOffset>
                </wp:positionV>
                <wp:extent cx="2853055" cy="18561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4008" w14:textId="77777777" w:rsidR="0007344F" w:rsidRPr="0000456F" w:rsidRDefault="0007344F" w:rsidP="0007344F">
                            <w:pPr>
                              <w:pStyle w:val="Title"/>
                              <w:rPr>
                                <w:rFonts w:ascii="Arial Black" w:hAnsi="Arial Black"/>
                                <w:noProof/>
                                <w:color w:val="E57C23"/>
                                <w:sz w:val="28"/>
                                <w:szCs w:val="36"/>
                                <w:lang w:eastAsia="en-US"/>
                              </w:rPr>
                            </w:pPr>
                            <w:r w:rsidRPr="0000456F">
                              <w:rPr>
                                <w:rStyle w:val="Heading2Char"/>
                                <w:rFonts w:ascii="Arial Black" w:hAnsi="Arial Black"/>
                                <w:sz w:val="32"/>
                              </w:rPr>
                              <w:t>CONCERN</w:t>
                            </w:r>
                            <w:r w:rsidRPr="0000456F">
                              <w:rPr>
                                <w:rFonts w:ascii="Arial Black" w:hAnsi="Arial Black"/>
                                <w:noProof/>
                                <w:color w:val="E57C23"/>
                                <w:sz w:val="28"/>
                                <w:szCs w:val="36"/>
                                <w:lang w:eastAsia="en-US"/>
                              </w:rPr>
                              <w:t xml:space="preserve"> </w:t>
                            </w:r>
                          </w:p>
                          <w:p w14:paraId="59484009" w14:textId="77777777" w:rsidR="0007344F" w:rsidRPr="00711F48" w:rsidRDefault="0007344F" w:rsidP="0007344F">
                            <w:pPr>
                              <w:pStyle w:val="Title"/>
                              <w:rPr>
                                <w:noProof/>
                                <w:color w:val="002C77"/>
                                <w:sz w:val="22"/>
                                <w:szCs w:val="28"/>
                                <w:lang w:eastAsia="en-US"/>
                              </w:rPr>
                            </w:pPr>
                            <w:r w:rsidRPr="00711F48">
                              <w:rPr>
                                <w:noProof/>
                                <w:color w:val="002C77"/>
                                <w:sz w:val="22"/>
                                <w:szCs w:val="28"/>
                                <w:lang w:eastAsia="en-US"/>
                              </w:rPr>
                              <w:t>Behavioral and Management Solutions</w:t>
                            </w:r>
                          </w:p>
                          <w:p w14:paraId="5948400A" w14:textId="77777777" w:rsidR="0007344F" w:rsidRPr="00711F48" w:rsidRDefault="0007344F" w:rsidP="0007344F">
                            <w:pPr>
                              <w:pStyle w:val="Title"/>
                              <w:rPr>
                                <w:i/>
                                <w:color w:val="002C77"/>
                                <w:sz w:val="20"/>
                                <w:szCs w:val="24"/>
                              </w:rPr>
                            </w:pPr>
                            <w:r w:rsidRPr="00711F48">
                              <w:rPr>
                                <w:i/>
                                <w:noProof/>
                                <w:color w:val="002C77"/>
                                <w:sz w:val="20"/>
                                <w:szCs w:val="24"/>
                                <w:lang w:eastAsia="en-US"/>
                              </w:rPr>
                              <w:t>a division of Atlantic Health System</w:t>
                            </w:r>
                          </w:p>
                          <w:p w14:paraId="5948400B" w14:textId="77777777" w:rsidR="008D09AE" w:rsidRPr="00711F48" w:rsidRDefault="008D09AE" w:rsidP="008F265B">
                            <w:pPr>
                              <w:rPr>
                                <w:color w:val="002C77"/>
                              </w:rPr>
                            </w:pPr>
                          </w:p>
                          <w:p w14:paraId="5948400C" w14:textId="77777777" w:rsidR="008D09AE" w:rsidRDefault="008D09AE" w:rsidP="008F265B">
                            <w:pPr>
                              <w:rPr>
                                <w:color w:val="002C77"/>
                                <w:sz w:val="20"/>
                              </w:rPr>
                            </w:pPr>
                            <w:r w:rsidRPr="00711F48">
                              <w:rPr>
                                <w:color w:val="002C77"/>
                                <w:sz w:val="20"/>
                              </w:rPr>
                              <w:t xml:space="preserve">For more information about our programs </w:t>
                            </w:r>
                            <w:r w:rsidRPr="00711F48">
                              <w:rPr>
                                <w:color w:val="002C77"/>
                                <w:sz w:val="20"/>
                              </w:rPr>
                              <w:br/>
                              <w:t xml:space="preserve">and services </w:t>
                            </w:r>
                            <w:r w:rsidR="007046F8">
                              <w:rPr>
                                <w:color w:val="002C77"/>
                                <w:sz w:val="20"/>
                              </w:rPr>
                              <w:t xml:space="preserve">at one of our many locations, </w:t>
                            </w:r>
                            <w:r w:rsidRPr="00711F48">
                              <w:rPr>
                                <w:color w:val="002C77"/>
                                <w:sz w:val="20"/>
                              </w:rPr>
                              <w:t>or</w:t>
                            </w:r>
                            <w:r w:rsidR="007046F8">
                              <w:rPr>
                                <w:color w:val="002C77"/>
                                <w:sz w:val="20"/>
                              </w:rPr>
                              <w:t xml:space="preserve"> to schedule a confidential appointment, call</w:t>
                            </w:r>
                            <w:r w:rsidRPr="00711F48">
                              <w:rPr>
                                <w:color w:val="002C77"/>
                                <w:sz w:val="20"/>
                              </w:rPr>
                              <w:t xml:space="preserve"> 800-242-7371</w:t>
                            </w:r>
                          </w:p>
                          <w:p w14:paraId="5948400D" w14:textId="77777777" w:rsidR="00F85FAA" w:rsidRDefault="00F85FAA" w:rsidP="008F265B">
                            <w:pPr>
                              <w:rPr>
                                <w:color w:val="002C77"/>
                                <w:sz w:val="20"/>
                              </w:rPr>
                            </w:pPr>
                          </w:p>
                          <w:p w14:paraId="5948400E" w14:textId="77777777" w:rsidR="00F85FAA" w:rsidRPr="00711F48" w:rsidRDefault="00F85FAA" w:rsidP="008F265B">
                            <w:pPr>
                              <w:rPr>
                                <w:color w:val="002C77"/>
                                <w:sz w:val="20"/>
                              </w:rPr>
                            </w:pPr>
                            <w:r>
                              <w:rPr>
                                <w:color w:val="002C77"/>
                                <w:sz w:val="20"/>
                              </w:rPr>
                              <w:t>www.atlantichealth.org/concern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05pt;margin-top:235.45pt;width:224.65pt;height:14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ss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" filled="f" stroked="f">
                <v:textbox>
                  <w:txbxContent>
                    <w:p w14:paraId="59484008" w14:textId="77777777" w:rsidR="0007344F" w:rsidRPr="0000456F" w:rsidRDefault="0007344F" w:rsidP="0007344F">
                      <w:pPr>
                        <w:pStyle w:val="Title"/>
                        <w:rPr>
                          <w:rFonts w:ascii="Arial Black" w:hAnsi="Arial Black"/>
                          <w:noProof/>
                          <w:color w:val="E57C23"/>
                          <w:sz w:val="28"/>
                          <w:szCs w:val="36"/>
                          <w:lang w:eastAsia="en-US"/>
                        </w:rPr>
                      </w:pPr>
                      <w:r w:rsidRPr="0000456F">
                        <w:rPr>
                          <w:rStyle w:val="Heading2Char"/>
                          <w:rFonts w:ascii="Arial Black" w:hAnsi="Arial Black"/>
                          <w:sz w:val="32"/>
                        </w:rPr>
                        <w:t>CONCERN</w:t>
                      </w:r>
                      <w:r w:rsidRPr="0000456F">
                        <w:rPr>
                          <w:rFonts w:ascii="Arial Black" w:hAnsi="Arial Black"/>
                          <w:noProof/>
                          <w:color w:val="E57C23"/>
                          <w:sz w:val="28"/>
                          <w:szCs w:val="36"/>
                          <w:lang w:eastAsia="en-US"/>
                        </w:rPr>
                        <w:t xml:space="preserve"> </w:t>
                      </w:r>
                    </w:p>
                    <w:p w14:paraId="59484009" w14:textId="77777777" w:rsidR="0007344F" w:rsidRPr="00711F48" w:rsidRDefault="0007344F" w:rsidP="0007344F">
                      <w:pPr>
                        <w:pStyle w:val="Title"/>
                        <w:rPr>
                          <w:noProof/>
                          <w:color w:val="002C77"/>
                          <w:sz w:val="22"/>
                          <w:szCs w:val="28"/>
                          <w:lang w:eastAsia="en-US"/>
                        </w:rPr>
                      </w:pPr>
                      <w:r w:rsidRPr="00711F48">
                        <w:rPr>
                          <w:noProof/>
                          <w:color w:val="002C77"/>
                          <w:sz w:val="22"/>
                          <w:szCs w:val="28"/>
                          <w:lang w:eastAsia="en-US"/>
                        </w:rPr>
                        <w:t>Behavioral and Management Solutions</w:t>
                      </w:r>
                    </w:p>
                    <w:p w14:paraId="5948400A" w14:textId="77777777" w:rsidR="0007344F" w:rsidRPr="00711F48" w:rsidRDefault="0007344F" w:rsidP="0007344F">
                      <w:pPr>
                        <w:pStyle w:val="Title"/>
                        <w:rPr>
                          <w:i/>
                          <w:color w:val="002C77"/>
                          <w:sz w:val="20"/>
                          <w:szCs w:val="24"/>
                        </w:rPr>
                      </w:pPr>
                      <w:r w:rsidRPr="00711F48">
                        <w:rPr>
                          <w:i/>
                          <w:noProof/>
                          <w:color w:val="002C77"/>
                          <w:sz w:val="20"/>
                          <w:szCs w:val="24"/>
                          <w:lang w:eastAsia="en-US"/>
                        </w:rPr>
                        <w:t>a division of Atlantic Health System</w:t>
                      </w:r>
                    </w:p>
                    <w:p w14:paraId="5948400B" w14:textId="77777777" w:rsidR="008D09AE" w:rsidRPr="00711F48" w:rsidRDefault="008D09AE" w:rsidP="008F265B">
                      <w:pPr>
                        <w:rPr>
                          <w:color w:val="002C77"/>
                        </w:rPr>
                      </w:pPr>
                    </w:p>
                    <w:p w14:paraId="5948400C" w14:textId="77777777" w:rsidR="008D09AE" w:rsidRDefault="008D09AE" w:rsidP="008F265B">
                      <w:pPr>
                        <w:rPr>
                          <w:color w:val="002C77"/>
                          <w:sz w:val="20"/>
                        </w:rPr>
                      </w:pPr>
                      <w:r w:rsidRPr="00711F48">
                        <w:rPr>
                          <w:color w:val="002C77"/>
                          <w:sz w:val="20"/>
                        </w:rPr>
                        <w:t xml:space="preserve">For more information about our programs </w:t>
                      </w:r>
                      <w:r w:rsidRPr="00711F48">
                        <w:rPr>
                          <w:color w:val="002C77"/>
                          <w:sz w:val="20"/>
                        </w:rPr>
                        <w:br/>
                        <w:t xml:space="preserve">and services </w:t>
                      </w:r>
                      <w:r w:rsidR="007046F8">
                        <w:rPr>
                          <w:color w:val="002C77"/>
                          <w:sz w:val="20"/>
                        </w:rPr>
                        <w:t xml:space="preserve">at one of our many locations, </w:t>
                      </w:r>
                      <w:r w:rsidRPr="00711F48">
                        <w:rPr>
                          <w:color w:val="002C77"/>
                          <w:sz w:val="20"/>
                        </w:rPr>
                        <w:t>or</w:t>
                      </w:r>
                      <w:r w:rsidR="007046F8">
                        <w:rPr>
                          <w:color w:val="002C77"/>
                          <w:sz w:val="20"/>
                        </w:rPr>
                        <w:t xml:space="preserve"> to schedule a confidential appointment, call</w:t>
                      </w:r>
                      <w:r w:rsidRPr="00711F48">
                        <w:rPr>
                          <w:color w:val="002C77"/>
                          <w:sz w:val="20"/>
                        </w:rPr>
                        <w:t xml:space="preserve"> 800-242-7371</w:t>
                      </w:r>
                    </w:p>
                    <w:p w14:paraId="5948400D" w14:textId="77777777" w:rsidR="00F85FAA" w:rsidRDefault="00F85FAA" w:rsidP="008F265B">
                      <w:pPr>
                        <w:rPr>
                          <w:color w:val="002C77"/>
                          <w:sz w:val="20"/>
                        </w:rPr>
                      </w:pPr>
                    </w:p>
                    <w:p w14:paraId="5948400E" w14:textId="77777777" w:rsidR="00F85FAA" w:rsidRPr="00711F48" w:rsidRDefault="00F85FAA" w:rsidP="008F265B">
                      <w:pPr>
                        <w:rPr>
                          <w:color w:val="002C77"/>
                          <w:sz w:val="20"/>
                        </w:rPr>
                      </w:pPr>
                      <w:r>
                        <w:rPr>
                          <w:color w:val="002C77"/>
                          <w:sz w:val="20"/>
                        </w:rPr>
                        <w:t>www.atlantichealth.org/concern</w:t>
                      </w:r>
                    </w:p>
                  </w:txbxContent>
                </v:textbox>
                <w10:wrap anchorx="page" anchory="page"/>
              </v:shape>
            </w:pict>
          </mc:Fallback>
        </mc:AlternateContent>
      </w:r>
      <w:r w:rsidR="003E519D">
        <w:rPr>
          <w:szCs w:val="22"/>
        </w:rPr>
        <w:br w:type="column"/>
      </w:r>
      <w:r w:rsidR="0000456F" w:rsidRPr="0000456F">
        <w:rPr>
          <w:rFonts w:ascii="Arial Black" w:hAnsi="Arial Black"/>
          <w:color w:val="E57C23"/>
          <w:spacing w:val="-20"/>
          <w:sz w:val="72"/>
        </w:rPr>
        <w:lastRenderedPageBreak/>
        <w:t>CONCERN</w:t>
      </w:r>
      <w:r w:rsidR="004B1AA2" w:rsidRPr="0000456F">
        <w:rPr>
          <w:rFonts w:ascii="Arial Black" w:hAnsi="Arial Black"/>
          <w:noProof/>
          <w:color w:val="E57C23"/>
          <w:spacing w:val="-20"/>
          <w:sz w:val="24"/>
          <w:szCs w:val="28"/>
          <w:lang w:eastAsia="en-US"/>
        </w:rPr>
        <w:t xml:space="preserve"> </w:t>
      </w:r>
    </w:p>
    <w:p w14:paraId="59483F9C" w14:textId="77777777" w:rsidR="007860CD" w:rsidRPr="00711F48" w:rsidRDefault="004B1AA2" w:rsidP="00050797">
      <w:pPr>
        <w:pStyle w:val="Title"/>
        <w:rPr>
          <w:noProof/>
          <w:color w:val="002C77"/>
          <w:sz w:val="22"/>
          <w:szCs w:val="28"/>
          <w:lang w:eastAsia="en-US"/>
        </w:rPr>
      </w:pPr>
      <w:r w:rsidRPr="00711F48">
        <w:rPr>
          <w:noProof/>
          <w:color w:val="002C77"/>
          <w:sz w:val="22"/>
          <w:szCs w:val="28"/>
          <w:lang w:eastAsia="en-US"/>
        </w:rPr>
        <w:t>Behavioral and Management Solutions</w:t>
      </w:r>
    </w:p>
    <w:p w14:paraId="59483F9D" w14:textId="77777777" w:rsidR="0000456F" w:rsidRPr="0000456F" w:rsidRDefault="0000456F" w:rsidP="0000456F">
      <w:pPr>
        <w:pStyle w:val="Title"/>
        <w:rPr>
          <w:i/>
          <w:color w:val="002060"/>
          <w:sz w:val="20"/>
          <w:szCs w:val="24"/>
        </w:rPr>
      </w:pPr>
      <w:r w:rsidRPr="0000456F">
        <w:rPr>
          <w:i/>
          <w:noProof/>
          <w:color w:val="002060"/>
          <w:sz w:val="20"/>
          <w:szCs w:val="24"/>
        </w:rPr>
        <w:t>a division of Atlantic Health System</w:t>
      </w:r>
    </w:p>
    <w:p w14:paraId="59483F9E" w14:textId="77777777" w:rsidR="00050797" w:rsidRPr="00711F48" w:rsidRDefault="00050797" w:rsidP="00050797">
      <w:pPr>
        <w:pStyle w:val="Title"/>
        <w:rPr>
          <w:i/>
          <w:color w:val="002C77"/>
          <w:sz w:val="20"/>
          <w:szCs w:val="24"/>
        </w:rPr>
      </w:pPr>
    </w:p>
    <w:p w14:paraId="59483F9F" w14:textId="77777777" w:rsidR="00050797" w:rsidRDefault="00050797" w:rsidP="008136C2">
      <w:pPr>
        <w:tabs>
          <w:tab w:val="right" w:pos="2880"/>
          <w:tab w:val="right" w:pos="3960"/>
        </w:tabs>
        <w:rPr>
          <w:b/>
          <w:szCs w:val="22"/>
        </w:rPr>
      </w:pPr>
    </w:p>
    <w:p w14:paraId="59483FA0" w14:textId="77777777" w:rsidR="00340AFB" w:rsidRDefault="00050797" w:rsidP="004B1AA2">
      <w:pPr>
        <w:tabs>
          <w:tab w:val="right" w:pos="2880"/>
          <w:tab w:val="right" w:pos="3960"/>
        </w:tabs>
      </w:pPr>
      <w:r>
        <w:rPr>
          <w:noProof/>
          <w:szCs w:val="22"/>
          <w:lang w:eastAsia="en-US"/>
        </w:rPr>
        <w:drawing>
          <wp:anchor distT="0" distB="0" distL="114300" distR="114300" simplePos="0" relativeHeight="251659264" behindDoc="0" locked="0" layoutInCell="1" allowOverlap="1" wp14:anchorId="59483FE5" wp14:editId="59483FE6">
            <wp:simplePos x="0" y="0"/>
            <wp:positionH relativeFrom="column">
              <wp:posOffset>7071360</wp:posOffset>
            </wp:positionH>
            <wp:positionV relativeFrom="paragraph">
              <wp:posOffset>1539875</wp:posOffset>
            </wp:positionV>
            <wp:extent cx="2616200" cy="2489200"/>
            <wp:effectExtent l="0" t="0" r="0" b="6350"/>
            <wp:wrapNone/>
            <wp:docPr id="11" name="Picture 11" descr="Word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FP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2489200"/>
                    </a:xfrm>
                    <a:prstGeom prst="rect">
                      <a:avLst/>
                    </a:prstGeom>
                    <a:noFill/>
                    <a:ln>
                      <a:noFill/>
                    </a:ln>
                  </pic:spPr>
                </pic:pic>
              </a:graphicData>
            </a:graphic>
          </wp:anchor>
        </w:drawing>
      </w:r>
      <w:bookmarkEnd w:id="0"/>
    </w:p>
    <w:p w14:paraId="59483FA1" w14:textId="77777777" w:rsidR="00340AFB" w:rsidRDefault="00340AFB" w:rsidP="00F66065">
      <w:pPr>
        <w:pStyle w:val="Heading2"/>
      </w:pPr>
    </w:p>
    <w:p w14:paraId="59483FA2" w14:textId="77777777" w:rsidR="005E1ADB" w:rsidRPr="005E1ADB" w:rsidRDefault="000961A6" w:rsidP="005E1ADB">
      <w:r>
        <w:rPr>
          <w:noProof/>
          <w:lang w:eastAsia="en-US"/>
        </w:rPr>
        <w:drawing>
          <wp:anchor distT="0" distB="0" distL="114300" distR="114300" simplePos="0" relativeHeight="251661312" behindDoc="0" locked="0" layoutInCell="1" allowOverlap="1" wp14:anchorId="59483FE7" wp14:editId="59483FE8">
            <wp:simplePos x="0" y="0"/>
            <wp:positionH relativeFrom="column">
              <wp:posOffset>10160</wp:posOffset>
            </wp:positionH>
            <wp:positionV relativeFrom="paragraph">
              <wp:posOffset>120650</wp:posOffset>
            </wp:positionV>
            <wp:extent cx="2372360" cy="2385695"/>
            <wp:effectExtent l="19050" t="0" r="8890" b="0"/>
            <wp:wrapSquare wrapText="bothSides"/>
            <wp:docPr id="14" name="Picture 14" descr="Word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FPO"/>
                    <pic:cNvPicPr>
                      <a:picLocks noChangeAspect="1" noChangeArrowheads="1"/>
                    </pic:cNvPicPr>
                  </pic:nvPicPr>
                  <pic:blipFill>
                    <a:blip r:embed="rId17"/>
                    <a:stretch>
                      <a:fillRect/>
                    </a:stretch>
                  </pic:blipFill>
                  <pic:spPr bwMode="auto">
                    <a:xfrm>
                      <a:off x="0" y="0"/>
                      <a:ext cx="2372360" cy="2385695"/>
                    </a:xfrm>
                    <a:prstGeom prst="rect">
                      <a:avLst/>
                    </a:prstGeom>
                    <a:noFill/>
                    <a:ln>
                      <a:noFill/>
                    </a:ln>
                  </pic:spPr>
                </pic:pic>
              </a:graphicData>
            </a:graphic>
          </wp:anchor>
        </w:drawing>
      </w:r>
    </w:p>
    <w:p w14:paraId="59483FA3" w14:textId="77777777" w:rsidR="005E1ADB" w:rsidRDefault="005E1ADB" w:rsidP="00F66065">
      <w:pPr>
        <w:pStyle w:val="Heading2"/>
      </w:pPr>
    </w:p>
    <w:p w14:paraId="59483FA4" w14:textId="77777777" w:rsidR="005E1ADB" w:rsidRDefault="005E1ADB" w:rsidP="00F66065">
      <w:pPr>
        <w:pStyle w:val="Heading2"/>
      </w:pPr>
    </w:p>
    <w:p w14:paraId="59483FA5" w14:textId="77777777" w:rsidR="005E1ADB" w:rsidRDefault="005E1ADB" w:rsidP="00F66065">
      <w:pPr>
        <w:pStyle w:val="Heading2"/>
      </w:pPr>
    </w:p>
    <w:p w14:paraId="59483FA6" w14:textId="77777777" w:rsidR="005E1ADB" w:rsidRDefault="005E1ADB" w:rsidP="00F66065">
      <w:pPr>
        <w:pStyle w:val="Heading2"/>
      </w:pPr>
    </w:p>
    <w:p w14:paraId="59483FA7" w14:textId="77777777" w:rsidR="005E1ADB" w:rsidRDefault="005E1ADB" w:rsidP="00F66065">
      <w:pPr>
        <w:pStyle w:val="Heading2"/>
      </w:pPr>
    </w:p>
    <w:p w14:paraId="59483FA8" w14:textId="77777777" w:rsidR="005E1ADB" w:rsidRDefault="005E1ADB" w:rsidP="00F66065">
      <w:pPr>
        <w:pStyle w:val="Heading2"/>
      </w:pPr>
    </w:p>
    <w:p w14:paraId="59483FA9" w14:textId="77777777" w:rsidR="00F66065" w:rsidRPr="00711F48" w:rsidRDefault="00340AFB" w:rsidP="00F66065">
      <w:pPr>
        <w:pStyle w:val="Heading2"/>
        <w:rPr>
          <w:color w:val="002C77"/>
        </w:rPr>
      </w:pPr>
      <w:r>
        <w:rPr>
          <w:noProof/>
          <w:lang w:eastAsia="en-US"/>
        </w:rPr>
        <w:drawing>
          <wp:inline distT="0" distB="0" distL="0" distR="0" wp14:anchorId="59483FE9" wp14:editId="59483FEA">
            <wp:extent cx="2621280" cy="763270"/>
            <wp:effectExtent l="19050" t="0" r="7620" b="0"/>
            <wp:docPr id="1" name="Picture 0" descr="AtlanticHealthSystem_A_Color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HealthSystem_A_Color_RGB_300.jpg"/>
                    <pic:cNvPicPr/>
                  </pic:nvPicPr>
                  <pic:blipFill>
                    <a:blip r:embed="rId18"/>
                    <a:stretch>
                      <a:fillRect/>
                    </a:stretch>
                  </pic:blipFill>
                  <pic:spPr>
                    <a:xfrm>
                      <a:off x="0" y="0"/>
                      <a:ext cx="2621280" cy="763270"/>
                    </a:xfrm>
                    <a:prstGeom prst="rect">
                      <a:avLst/>
                    </a:prstGeom>
                  </pic:spPr>
                </pic:pic>
              </a:graphicData>
            </a:graphic>
          </wp:inline>
        </w:drawing>
      </w:r>
      <w:r w:rsidR="00F57D4C">
        <w:br w:type="column"/>
      </w:r>
      <w:r w:rsidR="004354ED" w:rsidRPr="003532C0">
        <w:lastRenderedPageBreak/>
        <w:t>CONCERN</w:t>
      </w:r>
      <w:r w:rsidR="004354ED" w:rsidRPr="00711F48">
        <w:rPr>
          <w:color w:val="002C77"/>
        </w:rPr>
        <w:t xml:space="preserve"> COUNSELING</w:t>
      </w:r>
    </w:p>
    <w:p w14:paraId="59483FAA" w14:textId="77777777" w:rsidR="00CB7A78" w:rsidRPr="00711F48" w:rsidRDefault="00CB7A78" w:rsidP="00CB7A78">
      <w:pPr>
        <w:rPr>
          <w:color w:val="002C77"/>
        </w:rPr>
      </w:pPr>
    </w:p>
    <w:p w14:paraId="59483FAB" w14:textId="77777777" w:rsidR="00CB7A78" w:rsidRPr="00711F48" w:rsidRDefault="00CB7A78" w:rsidP="00CB7A78">
      <w:pPr>
        <w:rPr>
          <w:color w:val="002C77"/>
        </w:rPr>
      </w:pPr>
    </w:p>
    <w:p w14:paraId="59483FAC" w14:textId="77777777" w:rsidR="00CB7A78" w:rsidRPr="00711F48" w:rsidRDefault="0007344F" w:rsidP="00555AF7">
      <w:pPr>
        <w:rPr>
          <w:color w:val="002C77"/>
          <w:sz w:val="20"/>
        </w:rPr>
      </w:pPr>
      <w:r w:rsidRPr="003532C0">
        <w:rPr>
          <w:color w:val="E57C23"/>
          <w:sz w:val="20"/>
        </w:rPr>
        <w:t>CONCERN</w:t>
      </w:r>
      <w:r w:rsidRPr="00711F48">
        <w:rPr>
          <w:b/>
          <w:color w:val="002C77"/>
          <w:sz w:val="20"/>
          <w:szCs w:val="22"/>
        </w:rPr>
        <w:t xml:space="preserve"> </w:t>
      </w:r>
      <w:r w:rsidR="003F437D" w:rsidRPr="00711F48">
        <w:rPr>
          <w:color w:val="002C77"/>
          <w:sz w:val="20"/>
        </w:rPr>
        <w:t>counseling offers skilled,</w:t>
      </w:r>
      <w:r w:rsidR="004354ED" w:rsidRPr="00711F48">
        <w:rPr>
          <w:color w:val="002C77"/>
          <w:sz w:val="20"/>
        </w:rPr>
        <w:t xml:space="preserve"> professional assessments</w:t>
      </w:r>
      <w:r w:rsidR="003F437D" w:rsidRPr="00711F48">
        <w:rPr>
          <w:color w:val="002C77"/>
          <w:sz w:val="20"/>
        </w:rPr>
        <w:t xml:space="preserve"> </w:t>
      </w:r>
      <w:r w:rsidR="004354ED" w:rsidRPr="00711F48">
        <w:rPr>
          <w:color w:val="002C77"/>
          <w:sz w:val="20"/>
        </w:rPr>
        <w:t>and short</w:t>
      </w:r>
      <w:r w:rsidR="003F437D" w:rsidRPr="00711F48">
        <w:rPr>
          <w:color w:val="002C77"/>
          <w:sz w:val="20"/>
        </w:rPr>
        <w:t>-</w:t>
      </w:r>
      <w:r w:rsidR="004354ED" w:rsidRPr="00711F48">
        <w:rPr>
          <w:color w:val="002C77"/>
          <w:sz w:val="20"/>
        </w:rPr>
        <w:t xml:space="preserve">term counseling. Our </w:t>
      </w:r>
      <w:r w:rsidR="00F24060" w:rsidRPr="00711F48">
        <w:rPr>
          <w:color w:val="002C77"/>
          <w:sz w:val="20"/>
        </w:rPr>
        <w:t>licensed c</w:t>
      </w:r>
      <w:r w:rsidR="004354ED" w:rsidRPr="00711F48">
        <w:rPr>
          <w:color w:val="002C77"/>
          <w:sz w:val="20"/>
        </w:rPr>
        <w:t xml:space="preserve">ounselors will help </w:t>
      </w:r>
      <w:r w:rsidR="003F437D" w:rsidRPr="00711F48">
        <w:rPr>
          <w:color w:val="002C77"/>
          <w:sz w:val="20"/>
        </w:rPr>
        <w:t xml:space="preserve">you with referrals to </w:t>
      </w:r>
      <w:r w:rsidR="00B06885" w:rsidRPr="00711F48">
        <w:rPr>
          <w:color w:val="002C77"/>
          <w:sz w:val="20"/>
        </w:rPr>
        <w:t xml:space="preserve">a </w:t>
      </w:r>
      <w:r w:rsidR="003F437D" w:rsidRPr="00711F48">
        <w:rPr>
          <w:color w:val="002C77"/>
          <w:sz w:val="20"/>
        </w:rPr>
        <w:t>specialist if</w:t>
      </w:r>
      <w:r w:rsidR="004354ED" w:rsidRPr="00711F48">
        <w:rPr>
          <w:color w:val="002C77"/>
          <w:sz w:val="20"/>
        </w:rPr>
        <w:t xml:space="preserve"> need</w:t>
      </w:r>
      <w:r w:rsidR="003F437D" w:rsidRPr="00711F48">
        <w:rPr>
          <w:color w:val="002C77"/>
          <w:sz w:val="20"/>
        </w:rPr>
        <w:t>ed</w:t>
      </w:r>
      <w:r w:rsidR="004354ED" w:rsidRPr="00711F48">
        <w:rPr>
          <w:color w:val="002C77"/>
          <w:sz w:val="20"/>
        </w:rPr>
        <w:t xml:space="preserve"> and </w:t>
      </w:r>
      <w:r w:rsidR="003F437D" w:rsidRPr="00711F48">
        <w:rPr>
          <w:color w:val="002C77"/>
          <w:sz w:val="20"/>
        </w:rPr>
        <w:t xml:space="preserve">will </w:t>
      </w:r>
      <w:r w:rsidR="004354ED" w:rsidRPr="00711F48">
        <w:rPr>
          <w:color w:val="002C77"/>
          <w:sz w:val="20"/>
        </w:rPr>
        <w:t xml:space="preserve">follow-up </w:t>
      </w:r>
      <w:r w:rsidR="003F437D" w:rsidRPr="00711F48">
        <w:rPr>
          <w:color w:val="002C77"/>
          <w:sz w:val="20"/>
        </w:rPr>
        <w:t>with you</w:t>
      </w:r>
      <w:r w:rsidR="004354ED" w:rsidRPr="00711F48">
        <w:rPr>
          <w:color w:val="002C77"/>
          <w:sz w:val="20"/>
        </w:rPr>
        <w:t xml:space="preserve"> to </w:t>
      </w:r>
      <w:r w:rsidR="003F437D" w:rsidRPr="00711F48">
        <w:rPr>
          <w:color w:val="002C77"/>
          <w:sz w:val="20"/>
        </w:rPr>
        <w:t>be certain your problems are appropriately addressed.</w:t>
      </w:r>
      <w:r w:rsidR="004354ED" w:rsidRPr="00711F48">
        <w:rPr>
          <w:color w:val="002C77"/>
          <w:sz w:val="20"/>
        </w:rPr>
        <w:t xml:space="preserve"> </w:t>
      </w:r>
      <w:r w:rsidR="003F437D" w:rsidRPr="00711F48">
        <w:rPr>
          <w:color w:val="002C77"/>
          <w:sz w:val="20"/>
        </w:rPr>
        <w:t xml:space="preserve">We offer assistance to any employee </w:t>
      </w:r>
      <w:r w:rsidR="00F24060" w:rsidRPr="00711F48">
        <w:rPr>
          <w:color w:val="002C77"/>
          <w:sz w:val="20"/>
        </w:rPr>
        <w:t xml:space="preserve">or family member </w:t>
      </w:r>
      <w:r w:rsidR="004354ED" w:rsidRPr="00711F48">
        <w:rPr>
          <w:color w:val="002C77"/>
          <w:sz w:val="20"/>
        </w:rPr>
        <w:t xml:space="preserve">who </w:t>
      </w:r>
      <w:r w:rsidR="003F437D" w:rsidRPr="00711F48">
        <w:rPr>
          <w:color w:val="002C77"/>
          <w:sz w:val="20"/>
        </w:rPr>
        <w:t xml:space="preserve">is </w:t>
      </w:r>
      <w:r w:rsidR="004354ED" w:rsidRPr="00711F48">
        <w:rPr>
          <w:color w:val="002C77"/>
          <w:sz w:val="20"/>
        </w:rPr>
        <w:t>dealing with work and life problems.</w:t>
      </w:r>
    </w:p>
    <w:p w14:paraId="59483FAD" w14:textId="77777777" w:rsidR="00CB7A78" w:rsidRPr="00711F48" w:rsidRDefault="00CB7A78" w:rsidP="00555AF7">
      <w:pPr>
        <w:rPr>
          <w:color w:val="002C77"/>
        </w:rPr>
      </w:pPr>
    </w:p>
    <w:p w14:paraId="59483FAE" w14:textId="77777777" w:rsidR="00F66065" w:rsidRPr="00711F48" w:rsidRDefault="004354ED" w:rsidP="00555AF7">
      <w:pPr>
        <w:rPr>
          <w:color w:val="002C77"/>
        </w:rPr>
      </w:pPr>
      <w:r w:rsidRPr="00711F48">
        <w:rPr>
          <w:color w:val="002C77"/>
        </w:rPr>
        <w:t xml:space="preserve"> </w:t>
      </w:r>
    </w:p>
    <w:p w14:paraId="59483FAF" w14:textId="77777777" w:rsidR="00F66065" w:rsidRPr="00711F48" w:rsidRDefault="003F437D" w:rsidP="00F66065">
      <w:pPr>
        <w:pStyle w:val="Heading2"/>
        <w:rPr>
          <w:color w:val="002C77"/>
        </w:rPr>
      </w:pPr>
      <w:r w:rsidRPr="00711F48">
        <w:rPr>
          <w:color w:val="002C77"/>
        </w:rPr>
        <w:t xml:space="preserve">You can use </w:t>
      </w:r>
      <w:r w:rsidRPr="003532C0">
        <w:t>CONCERN</w:t>
      </w:r>
      <w:r w:rsidRPr="00711F48">
        <w:rPr>
          <w:color w:val="002C77"/>
        </w:rPr>
        <w:t xml:space="preserve"> </w:t>
      </w:r>
      <w:r w:rsidR="0007344F" w:rsidRPr="00711F48">
        <w:rPr>
          <w:color w:val="002C77"/>
        </w:rPr>
        <w:t xml:space="preserve">counseling </w:t>
      </w:r>
      <w:r w:rsidRPr="00711F48">
        <w:rPr>
          <w:color w:val="002C77"/>
        </w:rPr>
        <w:t xml:space="preserve"> for:</w:t>
      </w:r>
    </w:p>
    <w:p w14:paraId="59483FB0" w14:textId="77777777" w:rsidR="00F430DD" w:rsidRDefault="00F430D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Bullying or harassment</w:t>
      </w:r>
    </w:p>
    <w:p w14:paraId="59483FB1" w14:textId="77777777" w:rsidR="009E6B34" w:rsidRPr="00711F48" w:rsidRDefault="00B93BEA" w:rsidP="00F66065">
      <w:pPr>
        <w:pStyle w:val="BulletPointAH1"/>
        <w:rPr>
          <w:rFonts w:eastAsiaTheme="minorEastAsia" w:cstheme="minorBidi"/>
          <w:color w:val="002C77"/>
          <w:sz w:val="20"/>
          <w:szCs w:val="24"/>
        </w:rPr>
      </w:pPr>
      <w:r>
        <w:rPr>
          <w:rFonts w:eastAsiaTheme="minorEastAsia" w:cstheme="minorBidi"/>
          <w:color w:val="002C77"/>
          <w:sz w:val="20"/>
          <w:szCs w:val="24"/>
        </w:rPr>
        <w:t>Work</w:t>
      </w:r>
      <w:r w:rsidR="009E6B34">
        <w:rPr>
          <w:rFonts w:eastAsiaTheme="minorEastAsia" w:cstheme="minorBidi"/>
          <w:color w:val="002C77"/>
          <w:sz w:val="20"/>
          <w:szCs w:val="24"/>
        </w:rPr>
        <w:t>place violence</w:t>
      </w:r>
    </w:p>
    <w:p w14:paraId="59483FB2" w14:textId="77777777" w:rsidR="00F430DD" w:rsidRPr="00711F48" w:rsidRDefault="008D09AE"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 xml:space="preserve">Family </w:t>
      </w:r>
      <w:r w:rsidR="00F430DD" w:rsidRPr="00711F48">
        <w:rPr>
          <w:rFonts w:eastAsiaTheme="minorEastAsia" w:cstheme="minorBidi"/>
          <w:color w:val="002C77"/>
          <w:sz w:val="20"/>
          <w:szCs w:val="24"/>
        </w:rPr>
        <w:t>problems</w:t>
      </w:r>
    </w:p>
    <w:p w14:paraId="59483FB3" w14:textId="77777777" w:rsidR="00F66065" w:rsidRPr="00711F48" w:rsidRDefault="00F430D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M</w:t>
      </w:r>
      <w:r w:rsidR="008D09AE" w:rsidRPr="00711F48">
        <w:rPr>
          <w:rFonts w:eastAsiaTheme="minorEastAsia" w:cstheme="minorBidi"/>
          <w:color w:val="002C77"/>
          <w:sz w:val="20"/>
          <w:szCs w:val="24"/>
        </w:rPr>
        <w:t xml:space="preserve">arital </w:t>
      </w:r>
      <w:r w:rsidRPr="00711F48">
        <w:rPr>
          <w:rFonts w:eastAsiaTheme="minorEastAsia" w:cstheme="minorBidi"/>
          <w:color w:val="002C77"/>
          <w:sz w:val="20"/>
          <w:szCs w:val="24"/>
        </w:rPr>
        <w:t xml:space="preserve">or </w:t>
      </w:r>
      <w:r w:rsidR="008D09AE" w:rsidRPr="00711F48">
        <w:rPr>
          <w:rFonts w:eastAsiaTheme="minorEastAsia" w:cstheme="minorBidi"/>
          <w:color w:val="002C77"/>
          <w:sz w:val="20"/>
          <w:szCs w:val="24"/>
        </w:rPr>
        <w:t>relationship problems</w:t>
      </w:r>
    </w:p>
    <w:p w14:paraId="59483FB4" w14:textId="77777777" w:rsidR="00F66065" w:rsidRPr="00711F48" w:rsidRDefault="003F437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Changes in family situations</w:t>
      </w:r>
    </w:p>
    <w:p w14:paraId="59483FB5" w14:textId="77777777" w:rsidR="00F66065" w:rsidRPr="00711F48" w:rsidRDefault="003F437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Losses in your life</w:t>
      </w:r>
    </w:p>
    <w:p w14:paraId="59483FB6" w14:textId="77777777" w:rsidR="003F437D" w:rsidRPr="00711F48" w:rsidRDefault="003F437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Alcohol and drug problems</w:t>
      </w:r>
    </w:p>
    <w:p w14:paraId="59483FB7" w14:textId="77777777" w:rsidR="003F437D" w:rsidRPr="00711F48" w:rsidRDefault="003F437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Emotional or psychological adjustments</w:t>
      </w:r>
    </w:p>
    <w:p w14:paraId="59483FB8" w14:textId="77777777" w:rsidR="003F437D" w:rsidRPr="00711F48" w:rsidRDefault="008D09AE"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 xml:space="preserve">Job </w:t>
      </w:r>
      <w:r w:rsidR="003532C0">
        <w:rPr>
          <w:rFonts w:eastAsiaTheme="minorEastAsia" w:cstheme="minorBidi"/>
          <w:color w:val="002C77"/>
          <w:sz w:val="20"/>
          <w:szCs w:val="24"/>
        </w:rPr>
        <w:t>b</w:t>
      </w:r>
      <w:r w:rsidRPr="00711F48">
        <w:rPr>
          <w:rFonts w:eastAsiaTheme="minorEastAsia" w:cstheme="minorBidi"/>
          <w:color w:val="002C77"/>
          <w:sz w:val="20"/>
          <w:szCs w:val="24"/>
        </w:rPr>
        <w:t>urnout</w:t>
      </w:r>
    </w:p>
    <w:p w14:paraId="59483FB9" w14:textId="77777777" w:rsidR="00F430DD" w:rsidRPr="00711F48" w:rsidRDefault="00F430DD" w:rsidP="00F66065">
      <w:pPr>
        <w:pStyle w:val="BulletPointAH1"/>
        <w:rPr>
          <w:rFonts w:eastAsiaTheme="minorEastAsia" w:cstheme="minorBidi"/>
          <w:color w:val="002C77"/>
          <w:sz w:val="20"/>
          <w:szCs w:val="24"/>
        </w:rPr>
      </w:pPr>
      <w:r w:rsidRPr="00711F48">
        <w:rPr>
          <w:rFonts w:eastAsiaTheme="minorEastAsia" w:cstheme="minorBidi"/>
          <w:color w:val="002C77"/>
          <w:sz w:val="20"/>
          <w:szCs w:val="24"/>
        </w:rPr>
        <w:t>Financial stresses</w:t>
      </w:r>
    </w:p>
    <w:p w14:paraId="59483FBA" w14:textId="77777777" w:rsidR="003F437D" w:rsidRPr="00711F48" w:rsidRDefault="003F437D" w:rsidP="00F430DD">
      <w:pPr>
        <w:pStyle w:val="BulletPointAH1"/>
        <w:spacing w:line="360" w:lineRule="auto"/>
        <w:rPr>
          <w:rFonts w:eastAsiaTheme="minorEastAsia" w:cstheme="minorBidi"/>
          <w:color w:val="002C77"/>
          <w:sz w:val="20"/>
          <w:szCs w:val="24"/>
        </w:rPr>
      </w:pPr>
      <w:r w:rsidRPr="00711F48">
        <w:rPr>
          <w:rFonts w:eastAsiaTheme="minorEastAsia" w:cstheme="minorBidi"/>
          <w:color w:val="002C77"/>
          <w:sz w:val="20"/>
          <w:szCs w:val="24"/>
        </w:rPr>
        <w:t>Legal stresses</w:t>
      </w:r>
    </w:p>
    <w:p w14:paraId="59483FBB" w14:textId="77777777" w:rsidR="007857DB" w:rsidRPr="00711F48" w:rsidRDefault="009A5BE2" w:rsidP="0087078F">
      <w:pPr>
        <w:pStyle w:val="BulletPointAH1"/>
        <w:numPr>
          <w:ilvl w:val="0"/>
          <w:numId w:val="0"/>
        </w:numPr>
        <w:spacing w:line="360" w:lineRule="auto"/>
        <w:rPr>
          <w:b/>
          <w:i/>
          <w:color w:val="002C77"/>
        </w:rPr>
      </w:pPr>
      <w:r w:rsidRPr="00711F48">
        <w:rPr>
          <w:b/>
          <w:i/>
          <w:color w:val="002C77"/>
        </w:rPr>
        <w:t>CONFIDENTIALITY IS GUARA</w:t>
      </w:r>
      <w:r w:rsidR="005E2423" w:rsidRPr="00711F48">
        <w:rPr>
          <w:b/>
          <w:i/>
          <w:color w:val="002C77"/>
        </w:rPr>
        <w:t>NTEED!</w:t>
      </w:r>
    </w:p>
    <w:p w14:paraId="59483FBC" w14:textId="77777777" w:rsidR="00F66065" w:rsidRPr="00711F48" w:rsidRDefault="00F66065" w:rsidP="00555AF7">
      <w:pPr>
        <w:rPr>
          <w:color w:val="002C77"/>
        </w:rPr>
      </w:pPr>
    </w:p>
    <w:p w14:paraId="59483FBD" w14:textId="77777777" w:rsidR="00F66065" w:rsidRPr="00711F48" w:rsidRDefault="00CB7A78" w:rsidP="00555AF7">
      <w:pPr>
        <w:rPr>
          <w:color w:val="002C77"/>
          <w:sz w:val="20"/>
        </w:rPr>
      </w:pPr>
      <w:r w:rsidRPr="00711F48">
        <w:rPr>
          <w:color w:val="002C77"/>
          <w:sz w:val="20"/>
        </w:rPr>
        <w:t>Concern counselors are</w:t>
      </w:r>
      <w:r w:rsidR="005E2423" w:rsidRPr="00711F48">
        <w:rPr>
          <w:color w:val="002C77"/>
          <w:sz w:val="20"/>
        </w:rPr>
        <w:t xml:space="preserve"> </w:t>
      </w:r>
      <w:r w:rsidR="003F437D" w:rsidRPr="00711F48">
        <w:rPr>
          <w:color w:val="002C77"/>
          <w:sz w:val="20"/>
        </w:rPr>
        <w:t xml:space="preserve">trained to deal with a wide variety of employee problems. They will offer you professional support and direction toward resolving your challenges. </w:t>
      </w:r>
    </w:p>
    <w:p w14:paraId="59483FBE" w14:textId="77777777" w:rsidR="003F437D" w:rsidRPr="00711F48" w:rsidRDefault="003F437D" w:rsidP="00555AF7">
      <w:pPr>
        <w:rPr>
          <w:color w:val="002C77"/>
        </w:rPr>
      </w:pPr>
    </w:p>
    <w:p w14:paraId="59483FBF" w14:textId="77777777" w:rsidR="00050797" w:rsidRPr="00711F48" w:rsidRDefault="00050797" w:rsidP="00555AF7">
      <w:pPr>
        <w:rPr>
          <w:color w:val="002C77"/>
        </w:rPr>
      </w:pPr>
    </w:p>
    <w:p w14:paraId="59483FC0" w14:textId="77777777" w:rsidR="004354ED" w:rsidRPr="00711F48" w:rsidRDefault="00F66065" w:rsidP="004354ED">
      <w:pPr>
        <w:pStyle w:val="Heading2"/>
        <w:rPr>
          <w:color w:val="002C77"/>
        </w:rPr>
      </w:pPr>
      <w:r w:rsidRPr="00711F48">
        <w:rPr>
          <w:color w:val="002C77"/>
        </w:rPr>
        <w:br w:type="column"/>
      </w:r>
      <w:r w:rsidR="007857DB" w:rsidRPr="003532C0">
        <w:lastRenderedPageBreak/>
        <w:t>CO</w:t>
      </w:r>
      <w:r w:rsidR="00CB7A78" w:rsidRPr="003532C0">
        <w:t>NCERN</w:t>
      </w:r>
      <w:r w:rsidR="00CB7A78" w:rsidRPr="00711F48">
        <w:rPr>
          <w:color w:val="002C77"/>
        </w:rPr>
        <w:t xml:space="preserve"> COA</w:t>
      </w:r>
      <w:r w:rsidR="004354ED" w:rsidRPr="00711F48">
        <w:rPr>
          <w:color w:val="002C77"/>
        </w:rPr>
        <w:t>CHING</w:t>
      </w:r>
    </w:p>
    <w:p w14:paraId="59483FC1" w14:textId="77777777" w:rsidR="00CB7A78" w:rsidRPr="00711F48" w:rsidRDefault="00CB7A78" w:rsidP="00CB7A78">
      <w:pPr>
        <w:rPr>
          <w:color w:val="002C77"/>
        </w:rPr>
      </w:pPr>
    </w:p>
    <w:p w14:paraId="59483FC2" w14:textId="77777777" w:rsidR="00CB7A78" w:rsidRPr="00711F48" w:rsidRDefault="00CB7A78" w:rsidP="00CB7A78">
      <w:pPr>
        <w:rPr>
          <w:color w:val="002C77"/>
        </w:rPr>
      </w:pPr>
    </w:p>
    <w:p w14:paraId="59483FC3" w14:textId="77777777" w:rsidR="00CB7A78" w:rsidRPr="00711F48" w:rsidRDefault="009736A9" w:rsidP="009736A9">
      <w:pPr>
        <w:rPr>
          <w:color w:val="002C77"/>
          <w:sz w:val="20"/>
        </w:rPr>
      </w:pPr>
      <w:r w:rsidRPr="00711F48">
        <w:rPr>
          <w:color w:val="002C77"/>
          <w:sz w:val="20"/>
        </w:rPr>
        <w:t>Co</w:t>
      </w:r>
      <w:r w:rsidR="00F95ADE">
        <w:rPr>
          <w:color w:val="002C77"/>
          <w:sz w:val="20"/>
        </w:rPr>
        <w:t>a</w:t>
      </w:r>
      <w:r w:rsidRPr="00711F48">
        <w:rPr>
          <w:color w:val="002C77"/>
          <w:sz w:val="20"/>
        </w:rPr>
        <w:t xml:space="preserve">ching is a powerful tool you can use to improve your work performance and to set new career or life goals. </w:t>
      </w:r>
      <w:r w:rsidR="00F430DD" w:rsidRPr="00711F48">
        <w:rPr>
          <w:color w:val="002C77"/>
          <w:sz w:val="20"/>
        </w:rPr>
        <w:t xml:space="preserve">Coaching is available for employees </w:t>
      </w:r>
      <w:r w:rsidR="007F7E02" w:rsidRPr="00711F48">
        <w:rPr>
          <w:color w:val="002C77"/>
          <w:sz w:val="20"/>
        </w:rPr>
        <w:t xml:space="preserve">and family members </w:t>
      </w:r>
      <w:r w:rsidR="00F430DD" w:rsidRPr="00711F48">
        <w:rPr>
          <w:color w:val="002C77"/>
          <w:sz w:val="20"/>
        </w:rPr>
        <w:t>who are motivated and ready for change and growth in their lives.  If you have been looking for a way to actualize your goals, consider contacting one of our skilled coaches to begin putting a plan in place.</w:t>
      </w:r>
    </w:p>
    <w:p w14:paraId="59483FC4" w14:textId="77777777" w:rsidR="00CB7A78" w:rsidRPr="00711F48" w:rsidRDefault="00F5177C" w:rsidP="009736A9">
      <w:pPr>
        <w:rPr>
          <w:color w:val="002C77"/>
        </w:rPr>
      </w:pPr>
      <w:r w:rsidRPr="00711F48">
        <w:rPr>
          <w:noProof/>
          <w:color w:val="002C77"/>
          <w:lang w:eastAsia="en-US"/>
        </w:rPr>
        <w:drawing>
          <wp:anchor distT="0" distB="0" distL="114300" distR="114300" simplePos="0" relativeHeight="251665408" behindDoc="0" locked="0" layoutInCell="1" allowOverlap="1" wp14:anchorId="59483FEB" wp14:editId="59483FEC">
            <wp:simplePos x="0" y="0"/>
            <wp:positionH relativeFrom="column">
              <wp:posOffset>10160</wp:posOffset>
            </wp:positionH>
            <wp:positionV relativeFrom="paragraph">
              <wp:posOffset>127000</wp:posOffset>
            </wp:positionV>
            <wp:extent cx="2505710" cy="1597025"/>
            <wp:effectExtent l="19050" t="0" r="8890" b="0"/>
            <wp:wrapSquare wrapText="bothSides"/>
            <wp:docPr id="2" name="Picture 14" descr="Word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FPO"/>
                    <pic:cNvPicPr>
                      <a:picLocks noChangeAspect="1" noChangeArrowheads="1"/>
                    </pic:cNvPicPr>
                  </pic:nvPicPr>
                  <pic:blipFill>
                    <a:blip r:embed="rId19"/>
                    <a:srcRect t="5817" b="35199"/>
                    <a:stretch>
                      <a:fillRect/>
                    </a:stretch>
                  </pic:blipFill>
                  <pic:spPr bwMode="auto">
                    <a:xfrm>
                      <a:off x="0" y="0"/>
                      <a:ext cx="2505710" cy="1597025"/>
                    </a:xfrm>
                    <a:prstGeom prst="rect">
                      <a:avLst/>
                    </a:prstGeom>
                    <a:noFill/>
                    <a:ln>
                      <a:noFill/>
                    </a:ln>
                  </pic:spPr>
                </pic:pic>
              </a:graphicData>
            </a:graphic>
          </wp:anchor>
        </w:drawing>
      </w:r>
    </w:p>
    <w:p w14:paraId="59483FC5" w14:textId="77777777" w:rsidR="00F66065" w:rsidRPr="00711F48" w:rsidRDefault="009736A9" w:rsidP="007860CD">
      <w:pPr>
        <w:pStyle w:val="Heading2"/>
        <w:rPr>
          <w:color w:val="002C77"/>
        </w:rPr>
      </w:pPr>
      <w:r w:rsidRPr="003532C0">
        <w:t>CONCERN</w:t>
      </w:r>
      <w:r w:rsidRPr="00711F48">
        <w:rPr>
          <w:color w:val="002C77"/>
        </w:rPr>
        <w:t xml:space="preserve"> </w:t>
      </w:r>
      <w:r w:rsidR="007F7E02" w:rsidRPr="00711F48">
        <w:rPr>
          <w:color w:val="002C77"/>
        </w:rPr>
        <w:t xml:space="preserve">coaching sessions are designed to meet your busy schedule and </w:t>
      </w:r>
      <w:r w:rsidR="005E2423" w:rsidRPr="00711F48">
        <w:rPr>
          <w:color w:val="002C77"/>
        </w:rPr>
        <w:t>can be used</w:t>
      </w:r>
      <w:r w:rsidRPr="00711F48">
        <w:rPr>
          <w:color w:val="002C77"/>
        </w:rPr>
        <w:t>:</w:t>
      </w:r>
    </w:p>
    <w:p w14:paraId="59483FC6" w14:textId="77777777" w:rsidR="00CB7A78" w:rsidRPr="00711F48" w:rsidRDefault="00CB7A78" w:rsidP="00CB7A78">
      <w:pPr>
        <w:rPr>
          <w:color w:val="002C77"/>
        </w:rPr>
      </w:pPr>
    </w:p>
    <w:p w14:paraId="59483FC7" w14:textId="77777777" w:rsidR="009736A9" w:rsidRPr="00711F48" w:rsidRDefault="005E2423" w:rsidP="00F5177C">
      <w:pPr>
        <w:pStyle w:val="BulletPointAH1"/>
        <w:rPr>
          <w:color w:val="002C77"/>
        </w:rPr>
      </w:pPr>
      <w:r w:rsidRPr="00711F48">
        <w:rPr>
          <w:color w:val="002C77"/>
        </w:rPr>
        <w:t xml:space="preserve">Telephonically or </w:t>
      </w:r>
      <w:r w:rsidR="009736A9" w:rsidRPr="00711F48">
        <w:rPr>
          <w:color w:val="002C77"/>
        </w:rPr>
        <w:t>face</w:t>
      </w:r>
      <w:r w:rsidRPr="00711F48">
        <w:rPr>
          <w:color w:val="002C77"/>
        </w:rPr>
        <w:t>-</w:t>
      </w:r>
      <w:r w:rsidR="009736A9" w:rsidRPr="00711F48">
        <w:rPr>
          <w:color w:val="002C77"/>
        </w:rPr>
        <w:t>to</w:t>
      </w:r>
      <w:r w:rsidRPr="00711F48">
        <w:rPr>
          <w:color w:val="002C77"/>
        </w:rPr>
        <w:t>-</w:t>
      </w:r>
      <w:r w:rsidR="009736A9" w:rsidRPr="00711F48">
        <w:rPr>
          <w:color w:val="002C77"/>
        </w:rPr>
        <w:t xml:space="preserve">face </w:t>
      </w:r>
    </w:p>
    <w:p w14:paraId="59483FC8" w14:textId="77777777" w:rsidR="009736A9" w:rsidRPr="00711F48" w:rsidRDefault="005E2423" w:rsidP="00F5177C">
      <w:pPr>
        <w:pStyle w:val="BulletPointAH1"/>
        <w:rPr>
          <w:color w:val="002C77"/>
        </w:rPr>
      </w:pPr>
      <w:r w:rsidRPr="00711F48">
        <w:rPr>
          <w:color w:val="002C77"/>
        </w:rPr>
        <w:t>To i</w:t>
      </w:r>
      <w:r w:rsidR="009736A9" w:rsidRPr="00711F48">
        <w:rPr>
          <w:color w:val="002C77"/>
        </w:rPr>
        <w:t>mprove social skills in the workplace</w:t>
      </w:r>
    </w:p>
    <w:p w14:paraId="59483FC9" w14:textId="77777777" w:rsidR="009736A9" w:rsidRPr="00711F48" w:rsidRDefault="005E2423" w:rsidP="00F5177C">
      <w:pPr>
        <w:pStyle w:val="BulletPointAH1"/>
        <w:rPr>
          <w:color w:val="002C77"/>
        </w:rPr>
      </w:pPr>
      <w:r w:rsidRPr="00711F48">
        <w:rPr>
          <w:color w:val="002C77"/>
        </w:rPr>
        <w:t>To m</w:t>
      </w:r>
      <w:r w:rsidR="009736A9" w:rsidRPr="00711F48">
        <w:rPr>
          <w:color w:val="002C77"/>
        </w:rPr>
        <w:t>anage workplace frustrations</w:t>
      </w:r>
    </w:p>
    <w:p w14:paraId="59483FCA" w14:textId="77777777" w:rsidR="009736A9" w:rsidRPr="00711F48" w:rsidRDefault="005E2423" w:rsidP="00F5177C">
      <w:pPr>
        <w:pStyle w:val="BulletPointAH1"/>
        <w:rPr>
          <w:color w:val="002C77"/>
        </w:rPr>
      </w:pPr>
      <w:r w:rsidRPr="00711F48">
        <w:rPr>
          <w:color w:val="002C77"/>
        </w:rPr>
        <w:t xml:space="preserve">To </w:t>
      </w:r>
      <w:r w:rsidR="007F7E02" w:rsidRPr="00711F48">
        <w:rPr>
          <w:color w:val="002C77"/>
        </w:rPr>
        <w:t>effectively deal with</w:t>
      </w:r>
      <w:r w:rsidR="008D09AE" w:rsidRPr="00711F48">
        <w:rPr>
          <w:color w:val="002C77"/>
        </w:rPr>
        <w:t xml:space="preserve"> difficult co</w:t>
      </w:r>
      <w:r w:rsidR="00B93BEA">
        <w:rPr>
          <w:color w:val="002C77"/>
        </w:rPr>
        <w:t>-</w:t>
      </w:r>
      <w:r w:rsidR="008D09AE" w:rsidRPr="00711F48">
        <w:rPr>
          <w:color w:val="002C77"/>
        </w:rPr>
        <w:t>workers</w:t>
      </w:r>
    </w:p>
    <w:p w14:paraId="59483FCB" w14:textId="77777777" w:rsidR="005E2423" w:rsidRPr="00711F48" w:rsidRDefault="005E2423" w:rsidP="00F5177C">
      <w:pPr>
        <w:pStyle w:val="BulletPointAH1"/>
        <w:rPr>
          <w:color w:val="002C77"/>
        </w:rPr>
      </w:pPr>
      <w:r w:rsidRPr="00711F48">
        <w:rPr>
          <w:color w:val="002C77"/>
        </w:rPr>
        <w:t>To set new career</w:t>
      </w:r>
      <w:r w:rsidR="005D71A8" w:rsidRPr="00711F48">
        <w:rPr>
          <w:color w:val="002C77"/>
        </w:rPr>
        <w:t xml:space="preserve"> goals or change of life dreams</w:t>
      </w:r>
      <w:r w:rsidRPr="00711F48">
        <w:rPr>
          <w:color w:val="002C77"/>
        </w:rPr>
        <w:t xml:space="preserve"> </w:t>
      </w:r>
    </w:p>
    <w:p w14:paraId="59483FCC" w14:textId="77777777" w:rsidR="00F5177C" w:rsidRPr="00711F48" w:rsidRDefault="00F5177C" w:rsidP="00F430DD">
      <w:pPr>
        <w:rPr>
          <w:color w:val="002C77"/>
          <w:sz w:val="20"/>
        </w:rPr>
      </w:pPr>
    </w:p>
    <w:p w14:paraId="59483FCD" w14:textId="77777777" w:rsidR="00F430DD" w:rsidRPr="00711F48" w:rsidRDefault="00F5177C" w:rsidP="00F430DD">
      <w:pPr>
        <w:rPr>
          <w:color w:val="002C77"/>
          <w:sz w:val="20"/>
        </w:rPr>
      </w:pPr>
      <w:r w:rsidRPr="00711F48">
        <w:rPr>
          <w:color w:val="002C77"/>
          <w:sz w:val="20"/>
        </w:rPr>
        <w:t>P</w:t>
      </w:r>
      <w:r w:rsidR="00F430DD" w:rsidRPr="00711F48">
        <w:rPr>
          <w:color w:val="002C77"/>
          <w:sz w:val="20"/>
        </w:rPr>
        <w:t xml:space="preserve">lease call us </w:t>
      </w:r>
      <w:r w:rsidR="007F7E02" w:rsidRPr="00711F48">
        <w:rPr>
          <w:color w:val="002C77"/>
          <w:sz w:val="20"/>
        </w:rPr>
        <w:t xml:space="preserve">at </w:t>
      </w:r>
      <w:r w:rsidR="007F7E02" w:rsidRPr="00F95ADE">
        <w:rPr>
          <w:b/>
          <w:color w:val="002C77"/>
          <w:sz w:val="20"/>
        </w:rPr>
        <w:t>800-242-7371</w:t>
      </w:r>
      <w:r w:rsidR="007F7E02" w:rsidRPr="00711F48">
        <w:rPr>
          <w:color w:val="002C77"/>
          <w:sz w:val="20"/>
        </w:rPr>
        <w:t xml:space="preserve"> </w:t>
      </w:r>
      <w:r w:rsidR="00F430DD" w:rsidRPr="00711F48">
        <w:rPr>
          <w:color w:val="002C77"/>
          <w:sz w:val="20"/>
        </w:rPr>
        <w:t xml:space="preserve">for </w:t>
      </w:r>
      <w:r w:rsidR="000A7044">
        <w:rPr>
          <w:color w:val="002C77"/>
          <w:sz w:val="20"/>
        </w:rPr>
        <w:t xml:space="preserve">an </w:t>
      </w:r>
      <w:r w:rsidR="00F430DD" w:rsidRPr="00711F48">
        <w:rPr>
          <w:color w:val="002C77"/>
          <w:sz w:val="20"/>
        </w:rPr>
        <w:t>appointment</w:t>
      </w:r>
      <w:r w:rsidR="000A7044">
        <w:rPr>
          <w:color w:val="002C77"/>
          <w:sz w:val="20"/>
        </w:rPr>
        <w:t>.</w:t>
      </w:r>
      <w:r w:rsidR="00F430DD" w:rsidRPr="00711F48">
        <w:rPr>
          <w:color w:val="002C77"/>
          <w:sz w:val="20"/>
        </w:rPr>
        <w:t xml:space="preserve"> </w:t>
      </w:r>
    </w:p>
    <w:p w14:paraId="59483FCE" w14:textId="77777777" w:rsidR="008B10D4" w:rsidRPr="00711F48" w:rsidRDefault="00671B54" w:rsidP="004354ED">
      <w:pPr>
        <w:pStyle w:val="Heading2"/>
        <w:rPr>
          <w:color w:val="002C77"/>
        </w:rPr>
      </w:pPr>
      <w:r w:rsidRPr="003532C0">
        <w:lastRenderedPageBreak/>
        <w:t>C</w:t>
      </w:r>
      <w:r w:rsidR="004354ED" w:rsidRPr="003532C0">
        <w:t>ONCERN</w:t>
      </w:r>
      <w:r w:rsidR="004354ED" w:rsidRPr="00711F48">
        <w:rPr>
          <w:color w:val="002C77"/>
        </w:rPr>
        <w:t xml:space="preserve"> </w:t>
      </w:r>
      <w:r w:rsidR="001E6615" w:rsidRPr="00711F48">
        <w:rPr>
          <w:color w:val="002C77"/>
        </w:rPr>
        <w:t xml:space="preserve"> </w:t>
      </w:r>
      <w:r w:rsidR="006D2653" w:rsidRPr="00711F48">
        <w:rPr>
          <w:color w:val="002C77"/>
        </w:rPr>
        <w:t xml:space="preserve">BEHAVIORAL </w:t>
      </w:r>
      <w:r w:rsidR="001E6615" w:rsidRPr="00711F48">
        <w:rPr>
          <w:color w:val="002C77"/>
        </w:rPr>
        <w:t>MANAGEMENT</w:t>
      </w:r>
    </w:p>
    <w:p w14:paraId="59483FCF" w14:textId="77777777" w:rsidR="00CB7A78" w:rsidRPr="00711F48" w:rsidRDefault="00CB7A78" w:rsidP="00CB7A78">
      <w:pPr>
        <w:rPr>
          <w:color w:val="002C77"/>
        </w:rPr>
      </w:pPr>
    </w:p>
    <w:p w14:paraId="59483FD0" w14:textId="77777777" w:rsidR="00F01732" w:rsidRPr="00711F48" w:rsidRDefault="009736A9" w:rsidP="007860CD">
      <w:pPr>
        <w:rPr>
          <w:color w:val="002C77"/>
          <w:sz w:val="20"/>
        </w:rPr>
      </w:pPr>
      <w:r w:rsidRPr="00711F48">
        <w:rPr>
          <w:color w:val="002C77"/>
          <w:sz w:val="20"/>
        </w:rPr>
        <w:t>As you mo</w:t>
      </w:r>
      <w:r w:rsidR="007857DB" w:rsidRPr="00711F48">
        <w:rPr>
          <w:color w:val="002C77"/>
          <w:sz w:val="20"/>
        </w:rPr>
        <w:t>ve into leadership roles within</w:t>
      </w:r>
      <w:r w:rsidRPr="00711F48">
        <w:rPr>
          <w:color w:val="002C77"/>
          <w:sz w:val="20"/>
        </w:rPr>
        <w:t xml:space="preserve"> your organization you may find that you need support in managing your team</w:t>
      </w:r>
      <w:r w:rsidR="007860CD" w:rsidRPr="00711F48">
        <w:rPr>
          <w:color w:val="002C77"/>
          <w:sz w:val="20"/>
        </w:rPr>
        <w:t xml:space="preserve">. </w:t>
      </w:r>
      <w:r w:rsidRPr="003532C0">
        <w:rPr>
          <w:color w:val="E57C23"/>
          <w:sz w:val="20"/>
        </w:rPr>
        <w:t>CONCERN</w:t>
      </w:r>
      <w:r w:rsidRPr="00711F48">
        <w:rPr>
          <w:color w:val="002C77"/>
          <w:sz w:val="20"/>
        </w:rPr>
        <w:t xml:space="preserve"> </w:t>
      </w:r>
      <w:r w:rsidR="0007344F" w:rsidRPr="00711F48">
        <w:rPr>
          <w:color w:val="002C77"/>
          <w:sz w:val="20"/>
        </w:rPr>
        <w:t xml:space="preserve">Behavioral and Management </w:t>
      </w:r>
      <w:r w:rsidRPr="00711F48">
        <w:rPr>
          <w:color w:val="002C77"/>
          <w:sz w:val="20"/>
        </w:rPr>
        <w:t>S</w:t>
      </w:r>
      <w:r w:rsidR="0007344F" w:rsidRPr="00711F48">
        <w:rPr>
          <w:color w:val="002C77"/>
          <w:sz w:val="20"/>
        </w:rPr>
        <w:t>olutions</w:t>
      </w:r>
      <w:r w:rsidRPr="00711F48">
        <w:rPr>
          <w:color w:val="002C77"/>
          <w:sz w:val="20"/>
        </w:rPr>
        <w:t xml:space="preserve"> can be your partner in addressing behavioral risks, performance problems and team building. </w:t>
      </w:r>
    </w:p>
    <w:p w14:paraId="59483FD1" w14:textId="77777777" w:rsidR="00F01732" w:rsidRPr="00711F48" w:rsidRDefault="00F01732" w:rsidP="007860CD">
      <w:pPr>
        <w:rPr>
          <w:b/>
          <w:color w:val="002C77"/>
          <w:sz w:val="24"/>
        </w:rPr>
      </w:pPr>
    </w:p>
    <w:p w14:paraId="59483FD2" w14:textId="77777777" w:rsidR="007860CD" w:rsidRPr="00711F48" w:rsidRDefault="009736A9" w:rsidP="007860CD">
      <w:pPr>
        <w:rPr>
          <w:b/>
          <w:color w:val="002C77"/>
          <w:sz w:val="24"/>
        </w:rPr>
      </w:pPr>
      <w:r w:rsidRPr="00711F48">
        <w:rPr>
          <w:b/>
          <w:color w:val="002C77"/>
          <w:sz w:val="24"/>
        </w:rPr>
        <w:t xml:space="preserve">Contact us </w:t>
      </w:r>
      <w:r w:rsidR="00D930C7" w:rsidRPr="00711F48">
        <w:rPr>
          <w:b/>
          <w:color w:val="002C77"/>
          <w:sz w:val="24"/>
        </w:rPr>
        <w:t>to:</w:t>
      </w:r>
    </w:p>
    <w:p w14:paraId="59483FD3" w14:textId="77777777" w:rsidR="00F66065" w:rsidRPr="00711F48" w:rsidRDefault="00F66065" w:rsidP="007860CD">
      <w:pPr>
        <w:rPr>
          <w:color w:val="002C77"/>
        </w:rPr>
      </w:pPr>
    </w:p>
    <w:p w14:paraId="59483FD4" w14:textId="77777777" w:rsidR="00F66065" w:rsidRPr="00711F48" w:rsidRDefault="009736A9" w:rsidP="007860CD">
      <w:pPr>
        <w:pStyle w:val="BulletPointAH1"/>
        <w:rPr>
          <w:color w:val="002C77"/>
          <w:sz w:val="20"/>
        </w:rPr>
      </w:pPr>
      <w:r w:rsidRPr="00711F48">
        <w:rPr>
          <w:color w:val="002C77"/>
          <w:sz w:val="20"/>
        </w:rPr>
        <w:t>Prepare yourself for leadership</w:t>
      </w:r>
    </w:p>
    <w:p w14:paraId="59483FD5" w14:textId="77777777" w:rsidR="00F66065" w:rsidRPr="00711F48" w:rsidRDefault="009736A9" w:rsidP="007860CD">
      <w:pPr>
        <w:pStyle w:val="BulletPointAH1"/>
        <w:rPr>
          <w:color w:val="002C77"/>
          <w:sz w:val="20"/>
        </w:rPr>
      </w:pPr>
      <w:r w:rsidRPr="00711F48">
        <w:rPr>
          <w:color w:val="002C77"/>
          <w:sz w:val="20"/>
        </w:rPr>
        <w:t>Improve your management skills</w:t>
      </w:r>
    </w:p>
    <w:p w14:paraId="59483FD6" w14:textId="77777777" w:rsidR="00F01732" w:rsidRPr="00711F48" w:rsidRDefault="009736A9" w:rsidP="00F01732">
      <w:pPr>
        <w:pStyle w:val="BulletPointAH1"/>
        <w:rPr>
          <w:color w:val="002C77"/>
          <w:sz w:val="20"/>
        </w:rPr>
      </w:pPr>
      <w:r w:rsidRPr="00711F48">
        <w:rPr>
          <w:color w:val="002C77"/>
          <w:sz w:val="20"/>
        </w:rPr>
        <w:t>Gain confidence in leading</w:t>
      </w:r>
    </w:p>
    <w:p w14:paraId="59483FD7" w14:textId="77777777" w:rsidR="00F01732" w:rsidRPr="00711F48" w:rsidRDefault="005773C5" w:rsidP="00F01732">
      <w:pPr>
        <w:pStyle w:val="BulletPointAH1"/>
        <w:rPr>
          <w:color w:val="002C77"/>
          <w:sz w:val="20"/>
        </w:rPr>
      </w:pPr>
      <w:r w:rsidRPr="00711F48">
        <w:rPr>
          <w:color w:val="002C77"/>
          <w:sz w:val="20"/>
        </w:rPr>
        <w:t>Identify</w:t>
      </w:r>
      <w:r w:rsidR="008D09AE" w:rsidRPr="00711F48">
        <w:rPr>
          <w:color w:val="002C77"/>
          <w:sz w:val="20"/>
        </w:rPr>
        <w:t xml:space="preserve"> harassment in the workplace </w:t>
      </w:r>
    </w:p>
    <w:p w14:paraId="59483FD8" w14:textId="77777777" w:rsidR="008D09AE" w:rsidRPr="00711F48" w:rsidRDefault="00F01732" w:rsidP="007860CD">
      <w:pPr>
        <w:pStyle w:val="BulletPointAH1"/>
        <w:rPr>
          <w:color w:val="002C77"/>
          <w:sz w:val="20"/>
        </w:rPr>
      </w:pPr>
      <w:r w:rsidRPr="00711F48">
        <w:rPr>
          <w:color w:val="002C77"/>
          <w:sz w:val="20"/>
        </w:rPr>
        <w:t>Understand workplace diversity issues</w:t>
      </w:r>
    </w:p>
    <w:p w14:paraId="59483FD9" w14:textId="77777777" w:rsidR="00F01732" w:rsidRPr="00711F48" w:rsidRDefault="00603188" w:rsidP="00F430DD">
      <w:pPr>
        <w:pStyle w:val="BulletPointAH1"/>
        <w:rPr>
          <w:color w:val="002C77"/>
          <w:sz w:val="20"/>
        </w:rPr>
      </w:pPr>
      <w:r w:rsidRPr="00711F48">
        <w:rPr>
          <w:color w:val="002C77"/>
          <w:sz w:val="20"/>
        </w:rPr>
        <w:t>M</w:t>
      </w:r>
      <w:r w:rsidR="008D09AE" w:rsidRPr="00711F48">
        <w:rPr>
          <w:color w:val="002C77"/>
          <w:sz w:val="20"/>
        </w:rPr>
        <w:t>an</w:t>
      </w:r>
      <w:r w:rsidR="00F01732" w:rsidRPr="00711F48">
        <w:rPr>
          <w:color w:val="002C77"/>
          <w:sz w:val="20"/>
        </w:rPr>
        <w:t>age conflict between employees</w:t>
      </w:r>
    </w:p>
    <w:p w14:paraId="59483FDA" w14:textId="77777777" w:rsidR="00F01732" w:rsidRPr="00711F48" w:rsidRDefault="00F01732" w:rsidP="00F01732">
      <w:pPr>
        <w:pStyle w:val="BulletPointAH1"/>
        <w:rPr>
          <w:color w:val="002C77"/>
          <w:sz w:val="20"/>
        </w:rPr>
      </w:pPr>
      <w:r w:rsidRPr="00711F48">
        <w:rPr>
          <w:color w:val="002C77"/>
          <w:sz w:val="20"/>
        </w:rPr>
        <w:t>Learn about workplace violence</w:t>
      </w:r>
    </w:p>
    <w:p w14:paraId="59483FDB" w14:textId="77777777" w:rsidR="00603188" w:rsidRPr="00711F48" w:rsidRDefault="00603188" w:rsidP="00603188">
      <w:pPr>
        <w:pStyle w:val="BulletPointAH1"/>
        <w:numPr>
          <w:ilvl w:val="0"/>
          <w:numId w:val="0"/>
        </w:numPr>
        <w:ind w:left="450"/>
        <w:rPr>
          <w:color w:val="002C77"/>
          <w:sz w:val="20"/>
        </w:rPr>
      </w:pPr>
    </w:p>
    <w:p w14:paraId="59483FDC" w14:textId="77777777" w:rsidR="00F01732" w:rsidRPr="00711F48" w:rsidRDefault="00603188" w:rsidP="00603188">
      <w:pPr>
        <w:pStyle w:val="BulletPointAH1"/>
        <w:numPr>
          <w:ilvl w:val="0"/>
          <w:numId w:val="0"/>
        </w:numPr>
        <w:ind w:left="450"/>
        <w:rPr>
          <w:color w:val="002C77"/>
          <w:sz w:val="20"/>
        </w:rPr>
      </w:pPr>
      <w:r w:rsidRPr="00711F48">
        <w:rPr>
          <w:color w:val="002C77"/>
          <w:sz w:val="20"/>
        </w:rPr>
        <w:t>We are also available for m</w:t>
      </w:r>
      <w:r w:rsidR="00F01732" w:rsidRPr="00711F48">
        <w:rPr>
          <w:color w:val="002C77"/>
          <w:sz w:val="20"/>
        </w:rPr>
        <w:t>anagement and staff trainings</w:t>
      </w:r>
      <w:r w:rsidRPr="00711F48">
        <w:rPr>
          <w:color w:val="002C77"/>
          <w:sz w:val="20"/>
        </w:rPr>
        <w:t xml:space="preserve"> and to provide c</w:t>
      </w:r>
      <w:r w:rsidR="00F01732" w:rsidRPr="00711F48">
        <w:rPr>
          <w:color w:val="002C77"/>
          <w:sz w:val="20"/>
        </w:rPr>
        <w:t>risis support for workplace trauma</w:t>
      </w:r>
      <w:r w:rsidRPr="00711F48">
        <w:rPr>
          <w:color w:val="002C77"/>
          <w:sz w:val="20"/>
        </w:rPr>
        <w:t>.</w:t>
      </w:r>
    </w:p>
    <w:p w14:paraId="59483FDD" w14:textId="77777777" w:rsidR="00F01732" w:rsidRDefault="00F01732" w:rsidP="00F01732">
      <w:pPr>
        <w:pStyle w:val="BulletPointAH1"/>
        <w:numPr>
          <w:ilvl w:val="0"/>
          <w:numId w:val="0"/>
        </w:numPr>
        <w:ind w:left="450"/>
      </w:pPr>
    </w:p>
    <w:p w14:paraId="59483FDE" w14:textId="77777777" w:rsidR="00F01732" w:rsidRDefault="00F01732" w:rsidP="00F01732">
      <w:pPr>
        <w:pStyle w:val="BulletPointAH1"/>
        <w:numPr>
          <w:ilvl w:val="0"/>
          <w:numId w:val="0"/>
        </w:numPr>
      </w:pPr>
    </w:p>
    <w:p w14:paraId="59483FDF" w14:textId="77777777" w:rsidR="008D09AE" w:rsidRPr="0092286B" w:rsidRDefault="008D09AE" w:rsidP="00F430DD">
      <w:pPr>
        <w:pStyle w:val="BulletPointAH1"/>
        <w:numPr>
          <w:ilvl w:val="0"/>
          <w:numId w:val="0"/>
        </w:numPr>
        <w:ind w:left="450"/>
      </w:pPr>
    </w:p>
    <w:p w14:paraId="59483FE0" w14:textId="77777777" w:rsidR="00F66065" w:rsidRPr="00A14C78" w:rsidRDefault="00F66065" w:rsidP="007860CD"/>
    <w:p w14:paraId="59483FE1" w14:textId="77777777" w:rsidR="00F66065" w:rsidRDefault="00F66065" w:rsidP="00555AF7"/>
    <w:p w14:paraId="59483FE2" w14:textId="77777777" w:rsidR="00CB7A78" w:rsidRDefault="00CB7A78" w:rsidP="00CB7A78"/>
    <w:sectPr w:rsidR="00CB7A78" w:rsidSect="00A2369D">
      <w:type w:val="continuous"/>
      <w:pgSz w:w="15840" w:h="12240" w:orient="landscape" w:code="1"/>
      <w:pgMar w:top="1152" w:right="576" w:bottom="1152" w:left="576" w:header="360" w:footer="360" w:gutter="0"/>
      <w:cols w:num="3" w:space="1152"/>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3FEF" w14:textId="77777777" w:rsidR="000E1933" w:rsidRDefault="000E1933" w:rsidP="00E73EB8">
      <w:r>
        <w:separator/>
      </w:r>
    </w:p>
  </w:endnote>
  <w:endnote w:type="continuationSeparator" w:id="0">
    <w:p w14:paraId="59483FF0" w14:textId="77777777" w:rsidR="000E1933" w:rsidRDefault="000E1933" w:rsidP="00E7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1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3FF4" w14:textId="77777777" w:rsidR="008D09AE" w:rsidRDefault="008D09AE" w:rsidP="00FB2D3B">
    <w:pPr>
      <w:pStyle w:val="Footer"/>
      <w:jc w:val="right"/>
      <w:rPr>
        <w:lang w:eastAsia="en-US"/>
      </w:rPr>
    </w:pPr>
  </w:p>
  <w:p w14:paraId="59483FF5" w14:textId="77777777" w:rsidR="008D09AE" w:rsidRPr="00FB2D3B" w:rsidRDefault="008D09AE" w:rsidP="00FB2D3B">
    <w:pPr>
      <w:pStyle w:val="Footer"/>
      <w:jc w:val="right"/>
      <w:rPr>
        <w:lang w:eastAsia="en-US"/>
      </w:rPr>
    </w:pPr>
  </w:p>
  <w:p w14:paraId="59483FF6" w14:textId="77777777" w:rsidR="008D09AE" w:rsidRPr="00FB2D3B" w:rsidRDefault="008D09AE" w:rsidP="00FB2D3B">
    <w:pPr>
      <w:pStyle w:val="Footer"/>
      <w:jc w:val="right"/>
      <w:rPr>
        <w:lang w:eastAsia="en-US"/>
      </w:rPr>
    </w:pPr>
    <w:r w:rsidRPr="00FB2D3B">
      <w:rPr>
        <w:noProof/>
        <w:lang w:eastAsia="en-US"/>
      </w:rPr>
      <w:drawing>
        <wp:anchor distT="0" distB="0" distL="114300" distR="114300" simplePos="0" relativeHeight="251679744" behindDoc="1" locked="0" layoutInCell="1" allowOverlap="1" wp14:anchorId="59483FFF" wp14:editId="59484000">
          <wp:simplePos x="0" y="0"/>
          <wp:positionH relativeFrom="page">
            <wp:posOffset>238125</wp:posOffset>
          </wp:positionH>
          <wp:positionV relativeFrom="page">
            <wp:posOffset>7259016</wp:posOffset>
          </wp:positionV>
          <wp:extent cx="9446150" cy="302149"/>
          <wp:effectExtent l="0" t="0" r="0" b="3175"/>
          <wp:wrapNone/>
          <wp:docPr id="15" name="Picture 0" descr="Blue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ine 2.jpg"/>
                  <pic:cNvPicPr/>
                </pic:nvPicPr>
                <pic:blipFill rotWithShape="1">
                  <a:blip r:embed="rId1"/>
                  <a:srcRect r="1811"/>
                  <a:stretch/>
                </pic:blipFill>
                <pic:spPr bwMode="auto">
                  <a:xfrm>
                    <a:off x="0" y="0"/>
                    <a:ext cx="9446150" cy="302149"/>
                  </a:xfrm>
                  <a:prstGeom prst="rect">
                    <a:avLst/>
                  </a:prstGeom>
                  <a:ln>
                    <a:noFill/>
                  </a:ln>
                  <a:extLst>
                    <a:ext uri="{53640926-AAD7-44D8-BBD7-CCE9431645EC}">
                      <a14:shadowObscured xmlns:a14="http://schemas.microsoft.com/office/drawing/2010/main"/>
                    </a:ext>
                  </a:extLst>
                </pic:spPr>
              </pic:pic>
            </a:graphicData>
          </a:graphic>
        </wp:anchor>
      </w:drawing>
    </w:r>
    <w:r w:rsidRPr="00FB2D3B">
      <w:rPr>
        <w:noProof/>
        <w:lang w:eastAsia="en-US"/>
      </w:rPr>
      <w:drawing>
        <wp:anchor distT="0" distB="0" distL="114300" distR="114300" simplePos="0" relativeHeight="251677696" behindDoc="1" locked="0" layoutInCell="1" allowOverlap="1" wp14:anchorId="59484001" wp14:editId="59484002">
          <wp:simplePos x="0" y="0"/>
          <wp:positionH relativeFrom="page">
            <wp:posOffset>1184910</wp:posOffset>
          </wp:positionH>
          <wp:positionV relativeFrom="page">
            <wp:posOffset>8778240</wp:posOffset>
          </wp:positionV>
          <wp:extent cx="6838950" cy="190500"/>
          <wp:effectExtent l="19050" t="0" r="0" b="0"/>
          <wp:wrapNone/>
          <wp:docPr id="16" name="Picture 0" descr="Blue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ine 2.jpg"/>
                  <pic:cNvPicPr/>
                </pic:nvPicPr>
                <pic:blipFill>
                  <a:blip r:embed="rId1"/>
                  <a:srcRect r="-14299"/>
                  <a:stretch>
                    <a:fillRect/>
                  </a:stretch>
                </pic:blipFill>
                <pic:spPr>
                  <a:xfrm>
                    <a:off x="0" y="0"/>
                    <a:ext cx="6838950" cy="1905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3FF9" w14:textId="77777777" w:rsidR="008D09AE" w:rsidRDefault="008D09AE" w:rsidP="009E49CA">
    <w:pPr>
      <w:pStyle w:val="Footer"/>
      <w:jc w:val="right"/>
      <w:rPr>
        <w:noProof/>
        <w:lang w:eastAsia="en-US"/>
      </w:rPr>
    </w:pPr>
    <w:r>
      <w:rPr>
        <w:noProof/>
        <w:lang w:eastAsia="en-US"/>
      </w:rPr>
      <w:drawing>
        <wp:anchor distT="0" distB="0" distL="114300" distR="114300" simplePos="0" relativeHeight="251681792" behindDoc="1" locked="0" layoutInCell="1" allowOverlap="1" wp14:anchorId="59484006" wp14:editId="59484007">
          <wp:simplePos x="0" y="0"/>
          <wp:positionH relativeFrom="page">
            <wp:posOffset>300990</wp:posOffset>
          </wp:positionH>
          <wp:positionV relativeFrom="page">
            <wp:posOffset>7306614</wp:posOffset>
          </wp:positionV>
          <wp:extent cx="9438005" cy="206375"/>
          <wp:effectExtent l="0" t="0" r="0" b="3175"/>
          <wp:wrapNone/>
          <wp:docPr id="18" name="Picture 0" descr="Blue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ine 2.jpg"/>
                  <pic:cNvPicPr/>
                </pic:nvPicPr>
                <pic:blipFill rotWithShape="1">
                  <a:blip r:embed="rId1"/>
                  <a:srcRect r="1811"/>
                  <a:stretch/>
                </pic:blipFill>
                <pic:spPr bwMode="auto">
                  <a:xfrm>
                    <a:off x="0" y="0"/>
                    <a:ext cx="9438005" cy="206375"/>
                  </a:xfrm>
                  <a:prstGeom prst="rect">
                    <a:avLst/>
                  </a:prstGeom>
                  <a:ln>
                    <a:noFill/>
                  </a:ln>
                  <a:extLst>
                    <a:ext uri="{53640926-AAD7-44D8-BBD7-CCE9431645EC}">
                      <a14:shadowObscured xmlns:a14="http://schemas.microsoft.com/office/drawing/2010/main"/>
                    </a:ext>
                  </a:extLst>
                </pic:spPr>
              </pic:pic>
            </a:graphicData>
          </a:graphic>
        </wp:anchor>
      </w:drawing>
    </w:r>
  </w:p>
  <w:p w14:paraId="59483FFA" w14:textId="77777777" w:rsidR="008D09AE" w:rsidRDefault="008D09AE" w:rsidP="009E49CA">
    <w:pPr>
      <w:pStyle w:val="Footer"/>
      <w:jc w:val="right"/>
    </w:pPr>
  </w:p>
  <w:p w14:paraId="59483FFB" w14:textId="77777777" w:rsidR="008D09AE" w:rsidRDefault="008D09AE" w:rsidP="009E49C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3FED" w14:textId="77777777" w:rsidR="000E1933" w:rsidRDefault="000E1933" w:rsidP="00E73EB8">
      <w:r>
        <w:separator/>
      </w:r>
    </w:p>
  </w:footnote>
  <w:footnote w:type="continuationSeparator" w:id="0">
    <w:p w14:paraId="59483FEE" w14:textId="77777777" w:rsidR="000E1933" w:rsidRDefault="000E1933" w:rsidP="00E7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3FF1" w14:textId="50E7884C" w:rsidR="008D09AE" w:rsidRDefault="009D7579" w:rsidP="00073D85">
    <w:pPr>
      <w:pStyle w:val="Header"/>
      <w:jc w:val="right"/>
    </w:pPr>
    <w:r>
      <w:rPr>
        <w:noProof/>
        <w:lang w:eastAsia="en-US"/>
      </w:rPr>
      <mc:AlternateContent>
        <mc:Choice Requires="wps">
          <w:drawing>
            <wp:anchor distT="0" distB="0" distL="114300" distR="114300" simplePos="0" relativeHeight="251689984" behindDoc="0" locked="0" layoutInCell="1" allowOverlap="1" wp14:anchorId="59483FFC" wp14:editId="16B8F6FA">
              <wp:simplePos x="0" y="0"/>
              <wp:positionH relativeFrom="page">
                <wp:posOffset>4004310</wp:posOffset>
              </wp:positionH>
              <wp:positionV relativeFrom="page">
                <wp:posOffset>189230</wp:posOffset>
              </wp:positionV>
              <wp:extent cx="5601970" cy="39306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400F" w14:textId="77777777" w:rsidR="008D09AE" w:rsidRPr="00911D3B" w:rsidRDefault="001D5BEB" w:rsidP="00911D3B">
                          <w:pPr>
                            <w:jc w:val="right"/>
                            <w:rPr>
                              <w:b/>
                              <w:color w:val="FFFFFF" w:themeColor="background1"/>
                              <w:szCs w:val="30"/>
                            </w:rPr>
                          </w:pPr>
                          <w:r w:rsidRPr="00911D3B">
                            <w:rPr>
                              <w:b/>
                              <w:color w:val="FFFFFF" w:themeColor="background1"/>
                              <w:szCs w:val="30"/>
                            </w:rPr>
                            <w:t>CONCERN BEHAVIORAL AND MANAGEMENT SOLUTIONS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15.3pt;margin-top:14.9pt;width:441.1pt;height:30.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" filled="f" stroked="f">
              <v:textbox>
                <w:txbxContent>
                  <w:p w14:paraId="5948400F" w14:textId="77777777" w:rsidR="008D09AE" w:rsidRPr="00911D3B" w:rsidRDefault="001D5BEB" w:rsidP="00911D3B">
                    <w:pPr>
                      <w:jc w:val="right"/>
                      <w:rPr>
                        <w:b/>
                        <w:color w:val="FFFFFF" w:themeColor="background1"/>
                        <w:szCs w:val="30"/>
                      </w:rPr>
                    </w:pPr>
                    <w:r w:rsidRPr="00911D3B">
                      <w:rPr>
                        <w:b/>
                        <w:color w:val="FFFFFF" w:themeColor="background1"/>
                        <w:szCs w:val="30"/>
                      </w:rPr>
                      <w:t>CONCERN BEHAVIORAL AND MANAGEMENT SOLUTIONS</w:t>
                    </w:r>
                  </w:p>
                </w:txbxContent>
              </v:textbox>
              <w10:wrap anchorx="page" anchory="page"/>
            </v:shape>
          </w:pict>
        </mc:Fallback>
      </mc:AlternateContent>
    </w:r>
  </w:p>
  <w:p w14:paraId="59483FF2" w14:textId="77777777" w:rsidR="008D09AE" w:rsidRDefault="008D09AE" w:rsidP="00FB2D3B">
    <w:pPr>
      <w:pStyle w:val="Header"/>
      <w:jc w:val="right"/>
    </w:pPr>
  </w:p>
  <w:p w14:paraId="59483FF3" w14:textId="77777777" w:rsidR="008D09AE" w:rsidRDefault="008D09AE" w:rsidP="00FB2D3B">
    <w:pPr>
      <w:pStyle w:val="Header"/>
      <w:jc w:val="right"/>
    </w:pPr>
    <w:r w:rsidRPr="00A2369D">
      <w:rPr>
        <w:noProof/>
        <w:lang w:eastAsia="en-US"/>
      </w:rPr>
      <w:drawing>
        <wp:anchor distT="0" distB="0" distL="114300" distR="114300" simplePos="0" relativeHeight="251683840" behindDoc="1" locked="0" layoutInCell="1" allowOverlap="1" wp14:anchorId="59483FFD" wp14:editId="59483FFE">
          <wp:simplePos x="0" y="0"/>
          <wp:positionH relativeFrom="page">
            <wp:posOffset>4866640</wp:posOffset>
          </wp:positionH>
          <wp:positionV relativeFrom="page">
            <wp:posOffset>-4288790</wp:posOffset>
          </wp:positionV>
          <wp:extent cx="274320" cy="9345168"/>
          <wp:effectExtent l="0" t="1270" r="0" b="0"/>
          <wp:wrapNone/>
          <wp:docPr id="4" name="Picture 4" descr="OrangeBlue Col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Blue Column.jpg"/>
                  <pic:cNvPicPr preferRelativeResize="0"/>
                </pic:nvPicPr>
                <pic:blipFill rotWithShape="1">
                  <a:blip r:embed="rId1"/>
                  <a:srcRect r="48527"/>
                  <a:stretch/>
                </pic:blipFill>
                <pic:spPr bwMode="auto">
                  <a:xfrm rot="16200000" flipH="1">
                    <a:off x="0" y="0"/>
                    <a:ext cx="274320" cy="9345168"/>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3FF7" w14:textId="2A320E3C" w:rsidR="008D09AE" w:rsidRDefault="009D7579" w:rsidP="002A569F">
    <w:pPr>
      <w:pStyle w:val="Header"/>
      <w:jc w:val="right"/>
    </w:pPr>
    <w:r>
      <w:rPr>
        <w:noProof/>
        <w:lang w:eastAsia="en-US"/>
      </w:rPr>
      <mc:AlternateContent>
        <mc:Choice Requires="wps">
          <w:drawing>
            <wp:anchor distT="0" distB="0" distL="114300" distR="114300" simplePos="0" relativeHeight="251673599" behindDoc="0" locked="0" layoutInCell="1" allowOverlap="1" wp14:anchorId="59484003" wp14:editId="54CF27AE">
              <wp:simplePos x="0" y="0"/>
              <wp:positionH relativeFrom="page">
                <wp:posOffset>7004050</wp:posOffset>
              </wp:positionH>
              <wp:positionV relativeFrom="page">
                <wp:posOffset>182880</wp:posOffset>
              </wp:positionV>
              <wp:extent cx="2578735" cy="4387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4010" w14:textId="77777777" w:rsidR="008D09AE" w:rsidRPr="008527A8" w:rsidRDefault="008D09AE" w:rsidP="009E4C09">
                          <w:pPr>
                            <w:jc w:val="center"/>
                            <w:rPr>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551.5pt;margin-top:14.4pt;width:203.05pt;height:34.55pt;z-index:251673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w/uQIAAMI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" filled="f" stroked="f">
              <v:textbox>
                <w:txbxContent>
                  <w:p w14:paraId="59484010" w14:textId="77777777" w:rsidR="008D09AE" w:rsidRPr="008527A8" w:rsidRDefault="008D09AE" w:rsidP="009E4C09">
                    <w:pPr>
                      <w:jc w:val="center"/>
                      <w:rPr>
                        <w:color w:val="FFFFFF" w:themeColor="background1"/>
                      </w:rPr>
                    </w:pPr>
                  </w:p>
                </w:txbxContent>
              </v:textbox>
              <w10:wrap anchorx="page" anchory="page"/>
            </v:shape>
          </w:pict>
        </mc:Fallback>
      </mc:AlternateContent>
    </w:r>
  </w:p>
  <w:p w14:paraId="59483FF8" w14:textId="77777777" w:rsidR="008D09AE" w:rsidRDefault="008D09AE" w:rsidP="002A569F">
    <w:pPr>
      <w:pStyle w:val="Header"/>
      <w:jc w:val="right"/>
    </w:pPr>
    <w:r w:rsidRPr="00A2369D">
      <w:rPr>
        <w:noProof/>
        <w:lang w:eastAsia="en-US"/>
      </w:rPr>
      <w:drawing>
        <wp:anchor distT="0" distB="0" distL="114300" distR="114300" simplePos="0" relativeHeight="251675648" behindDoc="1" locked="0" layoutInCell="1" allowOverlap="1" wp14:anchorId="59484004" wp14:editId="59484005">
          <wp:simplePos x="0" y="0"/>
          <wp:positionH relativeFrom="page">
            <wp:posOffset>4889890</wp:posOffset>
          </wp:positionH>
          <wp:positionV relativeFrom="page">
            <wp:posOffset>-4288790</wp:posOffset>
          </wp:positionV>
          <wp:extent cx="274320" cy="9345168"/>
          <wp:effectExtent l="0" t="1270" r="0" b="0"/>
          <wp:wrapNone/>
          <wp:docPr id="17" name="Picture 17" descr="OrangeBlue Colum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Blue Column.jpg"/>
                  <pic:cNvPicPr preferRelativeResize="0"/>
                </pic:nvPicPr>
                <pic:blipFill rotWithShape="1">
                  <a:blip r:embed="rId1"/>
                  <a:srcRect r="48527"/>
                  <a:stretch/>
                </pic:blipFill>
                <pic:spPr bwMode="auto">
                  <a:xfrm rot="16200000" flipH="1">
                    <a:off x="0" y="0"/>
                    <a:ext cx="274320" cy="93451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F0C"/>
    <w:multiLevelType w:val="hybridMultilevel"/>
    <w:tmpl w:val="00DC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495B"/>
    <w:multiLevelType w:val="hybridMultilevel"/>
    <w:tmpl w:val="D0025DF2"/>
    <w:lvl w:ilvl="0" w:tplc="CDA85C58">
      <w:start w:val="1"/>
      <w:numFmt w:val="bullet"/>
      <w:pStyle w:val="BulletPointAH1"/>
      <w:lvlText w:val=""/>
      <w:lvlJc w:val="left"/>
      <w:pPr>
        <w:ind w:left="738" w:hanging="288"/>
      </w:pPr>
      <w:rPr>
        <w:rFonts w:ascii="Symbol" w:hAnsi="Symbol" w:hint="default"/>
      </w:rPr>
    </w:lvl>
    <w:lvl w:ilvl="1" w:tplc="D766126A">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2EB2"/>
    <w:multiLevelType w:val="hybridMultilevel"/>
    <w:tmpl w:val="5FCE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B6392"/>
    <w:multiLevelType w:val="hybridMultilevel"/>
    <w:tmpl w:val="69D8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30F46"/>
    <w:multiLevelType w:val="hybridMultilevel"/>
    <w:tmpl w:val="5AC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A68A6"/>
    <w:multiLevelType w:val="hybridMultilevel"/>
    <w:tmpl w:val="C56EC7C0"/>
    <w:lvl w:ilvl="0" w:tplc="BE283E26">
      <w:start w:val="1"/>
      <w:numFmt w:val="bullet"/>
      <w:lvlText w:val=""/>
      <w:lvlJc w:val="left"/>
      <w:pPr>
        <w:tabs>
          <w:tab w:val="num" w:pos="504"/>
        </w:tabs>
        <w:ind w:left="504" w:hanging="504"/>
      </w:pPr>
      <w:rPr>
        <w:rFonts w:ascii="Wingdings 3" w:hAnsi="Wingdings 3" w:hint="default"/>
        <w:color w:val="00192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hideGrammaticalErrors/>
  <w:attachedTemplate r:id="rId1"/>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s>
  <w:rsids>
    <w:rsidRoot w:val="002B07EE"/>
    <w:rsid w:val="000011C2"/>
    <w:rsid w:val="0000456F"/>
    <w:rsid w:val="0002319A"/>
    <w:rsid w:val="00027948"/>
    <w:rsid w:val="00043F6E"/>
    <w:rsid w:val="00050797"/>
    <w:rsid w:val="00056408"/>
    <w:rsid w:val="00057E78"/>
    <w:rsid w:val="0007344F"/>
    <w:rsid w:val="00073D85"/>
    <w:rsid w:val="000961A6"/>
    <w:rsid w:val="000A7044"/>
    <w:rsid w:val="000C2EC8"/>
    <w:rsid w:val="000D7675"/>
    <w:rsid w:val="000E1933"/>
    <w:rsid w:val="000E75EB"/>
    <w:rsid w:val="00110467"/>
    <w:rsid w:val="001355CC"/>
    <w:rsid w:val="001501A6"/>
    <w:rsid w:val="00156331"/>
    <w:rsid w:val="001656CD"/>
    <w:rsid w:val="001828A1"/>
    <w:rsid w:val="00190E7B"/>
    <w:rsid w:val="0019782A"/>
    <w:rsid w:val="001C63B0"/>
    <w:rsid w:val="001D5BEB"/>
    <w:rsid w:val="001D5E0A"/>
    <w:rsid w:val="001E2FEF"/>
    <w:rsid w:val="001E6615"/>
    <w:rsid w:val="0021726E"/>
    <w:rsid w:val="002304F9"/>
    <w:rsid w:val="00244476"/>
    <w:rsid w:val="00254594"/>
    <w:rsid w:val="002665C1"/>
    <w:rsid w:val="002741E7"/>
    <w:rsid w:val="002801B9"/>
    <w:rsid w:val="002A569F"/>
    <w:rsid w:val="002B07EE"/>
    <w:rsid w:val="002E4C7E"/>
    <w:rsid w:val="002F00EF"/>
    <w:rsid w:val="002F737E"/>
    <w:rsid w:val="00323F59"/>
    <w:rsid w:val="00326850"/>
    <w:rsid w:val="00340AFB"/>
    <w:rsid w:val="003532C0"/>
    <w:rsid w:val="00384E92"/>
    <w:rsid w:val="003E1703"/>
    <w:rsid w:val="003E519D"/>
    <w:rsid w:val="003E5736"/>
    <w:rsid w:val="003E726C"/>
    <w:rsid w:val="003F0563"/>
    <w:rsid w:val="003F437D"/>
    <w:rsid w:val="00402C6C"/>
    <w:rsid w:val="00407059"/>
    <w:rsid w:val="00407257"/>
    <w:rsid w:val="00426CE9"/>
    <w:rsid w:val="004354ED"/>
    <w:rsid w:val="00443566"/>
    <w:rsid w:val="00485DA4"/>
    <w:rsid w:val="004A4E61"/>
    <w:rsid w:val="004B1AA2"/>
    <w:rsid w:val="004B52CF"/>
    <w:rsid w:val="004D093C"/>
    <w:rsid w:val="004D1356"/>
    <w:rsid w:val="004E3483"/>
    <w:rsid w:val="004F2691"/>
    <w:rsid w:val="00524D7D"/>
    <w:rsid w:val="00555AF7"/>
    <w:rsid w:val="00557E56"/>
    <w:rsid w:val="005773C5"/>
    <w:rsid w:val="00581601"/>
    <w:rsid w:val="005946C9"/>
    <w:rsid w:val="005D71A8"/>
    <w:rsid w:val="005E1ADB"/>
    <w:rsid w:val="005E2423"/>
    <w:rsid w:val="00603188"/>
    <w:rsid w:val="0062334E"/>
    <w:rsid w:val="00624CCC"/>
    <w:rsid w:val="006404C3"/>
    <w:rsid w:val="0067008C"/>
    <w:rsid w:val="00671B54"/>
    <w:rsid w:val="00684F16"/>
    <w:rsid w:val="00685BAE"/>
    <w:rsid w:val="006A4598"/>
    <w:rsid w:val="006A6677"/>
    <w:rsid w:val="006B504D"/>
    <w:rsid w:val="006D016C"/>
    <w:rsid w:val="006D2653"/>
    <w:rsid w:val="007027B2"/>
    <w:rsid w:val="00703711"/>
    <w:rsid w:val="007046F8"/>
    <w:rsid w:val="00711F48"/>
    <w:rsid w:val="00713D6D"/>
    <w:rsid w:val="00732145"/>
    <w:rsid w:val="00753B95"/>
    <w:rsid w:val="00760F04"/>
    <w:rsid w:val="007827BF"/>
    <w:rsid w:val="007857DB"/>
    <w:rsid w:val="007860CD"/>
    <w:rsid w:val="00794B11"/>
    <w:rsid w:val="007B0BB8"/>
    <w:rsid w:val="007D7201"/>
    <w:rsid w:val="007F7E02"/>
    <w:rsid w:val="008136C2"/>
    <w:rsid w:val="00840E48"/>
    <w:rsid w:val="00842B6D"/>
    <w:rsid w:val="008527A8"/>
    <w:rsid w:val="00860F72"/>
    <w:rsid w:val="0087075C"/>
    <w:rsid w:val="0087078F"/>
    <w:rsid w:val="008810A2"/>
    <w:rsid w:val="008925D0"/>
    <w:rsid w:val="0089668D"/>
    <w:rsid w:val="008B10D4"/>
    <w:rsid w:val="008C2EB5"/>
    <w:rsid w:val="008D09AE"/>
    <w:rsid w:val="008E478A"/>
    <w:rsid w:val="008F265B"/>
    <w:rsid w:val="008F5236"/>
    <w:rsid w:val="00903A13"/>
    <w:rsid w:val="00911D3B"/>
    <w:rsid w:val="00934D6B"/>
    <w:rsid w:val="0094577F"/>
    <w:rsid w:val="00965E29"/>
    <w:rsid w:val="009736A9"/>
    <w:rsid w:val="00982958"/>
    <w:rsid w:val="0099263D"/>
    <w:rsid w:val="009972CF"/>
    <w:rsid w:val="009A113E"/>
    <w:rsid w:val="009A5BE2"/>
    <w:rsid w:val="009B0E8A"/>
    <w:rsid w:val="009B16A1"/>
    <w:rsid w:val="009B7A73"/>
    <w:rsid w:val="009D7579"/>
    <w:rsid w:val="009E49CA"/>
    <w:rsid w:val="009E4C09"/>
    <w:rsid w:val="009E6B34"/>
    <w:rsid w:val="009F73C3"/>
    <w:rsid w:val="00A02FFB"/>
    <w:rsid w:val="00A03187"/>
    <w:rsid w:val="00A1730E"/>
    <w:rsid w:val="00A2369D"/>
    <w:rsid w:val="00A270E3"/>
    <w:rsid w:val="00A557A0"/>
    <w:rsid w:val="00A704C9"/>
    <w:rsid w:val="00A75CB4"/>
    <w:rsid w:val="00A83394"/>
    <w:rsid w:val="00A85B5A"/>
    <w:rsid w:val="00AA0BC7"/>
    <w:rsid w:val="00AA5575"/>
    <w:rsid w:val="00AC791C"/>
    <w:rsid w:val="00B06885"/>
    <w:rsid w:val="00B164CA"/>
    <w:rsid w:val="00B26DB4"/>
    <w:rsid w:val="00B369D8"/>
    <w:rsid w:val="00B874A4"/>
    <w:rsid w:val="00B87D03"/>
    <w:rsid w:val="00B93BEA"/>
    <w:rsid w:val="00BA5C9B"/>
    <w:rsid w:val="00BD20E4"/>
    <w:rsid w:val="00BD3809"/>
    <w:rsid w:val="00C17836"/>
    <w:rsid w:val="00C464E9"/>
    <w:rsid w:val="00C80D58"/>
    <w:rsid w:val="00CA0050"/>
    <w:rsid w:val="00CB6D79"/>
    <w:rsid w:val="00CB7A78"/>
    <w:rsid w:val="00CB7D3E"/>
    <w:rsid w:val="00CD2C66"/>
    <w:rsid w:val="00CE0094"/>
    <w:rsid w:val="00CF47B6"/>
    <w:rsid w:val="00D00172"/>
    <w:rsid w:val="00D0264C"/>
    <w:rsid w:val="00D04795"/>
    <w:rsid w:val="00D10021"/>
    <w:rsid w:val="00D25574"/>
    <w:rsid w:val="00D31A06"/>
    <w:rsid w:val="00D43C14"/>
    <w:rsid w:val="00D45258"/>
    <w:rsid w:val="00D60964"/>
    <w:rsid w:val="00D63881"/>
    <w:rsid w:val="00D81EED"/>
    <w:rsid w:val="00D930C7"/>
    <w:rsid w:val="00DB0EF7"/>
    <w:rsid w:val="00DC0025"/>
    <w:rsid w:val="00DC47B3"/>
    <w:rsid w:val="00DC6A0E"/>
    <w:rsid w:val="00DC7A80"/>
    <w:rsid w:val="00E540AE"/>
    <w:rsid w:val="00E73EB8"/>
    <w:rsid w:val="00E832BA"/>
    <w:rsid w:val="00E8636F"/>
    <w:rsid w:val="00E95E70"/>
    <w:rsid w:val="00EB3931"/>
    <w:rsid w:val="00EB39BC"/>
    <w:rsid w:val="00EC4692"/>
    <w:rsid w:val="00ED0D30"/>
    <w:rsid w:val="00EF1BFB"/>
    <w:rsid w:val="00F01732"/>
    <w:rsid w:val="00F24060"/>
    <w:rsid w:val="00F415DD"/>
    <w:rsid w:val="00F430DD"/>
    <w:rsid w:val="00F5177C"/>
    <w:rsid w:val="00F51D06"/>
    <w:rsid w:val="00F57D4C"/>
    <w:rsid w:val="00F649E6"/>
    <w:rsid w:val="00F66065"/>
    <w:rsid w:val="00F85FAA"/>
    <w:rsid w:val="00F943EC"/>
    <w:rsid w:val="00F95ADE"/>
    <w:rsid w:val="00FB2D3B"/>
    <w:rsid w:val="00FE260B"/>
    <w:rsid w:val="00FF35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5948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EF"/>
    <w:pPr>
      <w:spacing w:after="0"/>
    </w:pPr>
    <w:rPr>
      <w:rFonts w:ascii="Arial" w:hAnsi="Arial"/>
      <w:color w:val="0F2A57"/>
      <w:sz w:val="22"/>
      <w:szCs w:val="24"/>
    </w:rPr>
  </w:style>
  <w:style w:type="paragraph" w:styleId="Heading1">
    <w:name w:val="heading 1"/>
    <w:basedOn w:val="Normal"/>
    <w:next w:val="Normal"/>
    <w:link w:val="Heading1Char"/>
    <w:uiPriority w:val="9"/>
    <w:qFormat/>
    <w:rsid w:val="002F00EF"/>
    <w:pPr>
      <w:outlineLvl w:val="0"/>
    </w:pPr>
    <w:rPr>
      <w:b/>
      <w:color w:val="E57C23"/>
      <w:sz w:val="36"/>
      <w:szCs w:val="36"/>
    </w:rPr>
  </w:style>
  <w:style w:type="paragraph" w:styleId="Heading2">
    <w:name w:val="heading 2"/>
    <w:basedOn w:val="Normal"/>
    <w:next w:val="Normal"/>
    <w:link w:val="Heading2Char"/>
    <w:uiPriority w:val="9"/>
    <w:unhideWhenUsed/>
    <w:qFormat/>
    <w:rsid w:val="002F00EF"/>
    <w:pPr>
      <w:outlineLvl w:val="1"/>
    </w:pPr>
    <w:rPr>
      <w:b/>
      <w:color w:val="E57C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1A90"/>
    <w:rPr>
      <w:rFonts w:ascii="Lucida Grande" w:hAnsi="Lucida Grande"/>
      <w:sz w:val="18"/>
      <w:szCs w:val="18"/>
    </w:rPr>
  </w:style>
  <w:style w:type="paragraph" w:styleId="Header">
    <w:name w:val="header"/>
    <w:basedOn w:val="Normal"/>
    <w:link w:val="HeaderChar"/>
    <w:uiPriority w:val="99"/>
    <w:unhideWhenUsed/>
    <w:rsid w:val="00E73EB8"/>
    <w:pPr>
      <w:tabs>
        <w:tab w:val="center" w:pos="4320"/>
        <w:tab w:val="right" w:pos="8640"/>
      </w:tabs>
    </w:pPr>
  </w:style>
  <w:style w:type="character" w:customStyle="1" w:styleId="HeaderChar">
    <w:name w:val="Header Char"/>
    <w:basedOn w:val="DefaultParagraphFont"/>
    <w:link w:val="Header"/>
    <w:uiPriority w:val="99"/>
    <w:rsid w:val="00E73EB8"/>
    <w:rPr>
      <w:rFonts w:ascii="Arial" w:hAnsi="Arial"/>
      <w:color w:val="000000"/>
      <w:szCs w:val="24"/>
    </w:rPr>
  </w:style>
  <w:style w:type="paragraph" w:styleId="Footer">
    <w:name w:val="footer"/>
    <w:basedOn w:val="Normal"/>
    <w:link w:val="FooterChar"/>
    <w:uiPriority w:val="99"/>
    <w:unhideWhenUsed/>
    <w:rsid w:val="00E73EB8"/>
    <w:pPr>
      <w:tabs>
        <w:tab w:val="center" w:pos="4320"/>
        <w:tab w:val="right" w:pos="8640"/>
      </w:tabs>
    </w:pPr>
  </w:style>
  <w:style w:type="character" w:customStyle="1" w:styleId="FooterChar">
    <w:name w:val="Footer Char"/>
    <w:basedOn w:val="DefaultParagraphFont"/>
    <w:link w:val="Footer"/>
    <w:uiPriority w:val="99"/>
    <w:rsid w:val="00E73EB8"/>
    <w:rPr>
      <w:rFonts w:ascii="Arial" w:hAnsi="Arial"/>
      <w:color w:val="000000"/>
      <w:szCs w:val="24"/>
    </w:rPr>
  </w:style>
  <w:style w:type="paragraph" w:styleId="ListParagraph">
    <w:name w:val="List Paragraph"/>
    <w:basedOn w:val="Normal"/>
    <w:uiPriority w:val="34"/>
    <w:qFormat/>
    <w:rsid w:val="00E73EB8"/>
    <w:pPr>
      <w:ind w:left="720"/>
      <w:contextualSpacing/>
    </w:pPr>
    <w:rPr>
      <w:rFonts w:eastAsia="MS Mincho" w:cs="Times New Roman"/>
    </w:rPr>
  </w:style>
  <w:style w:type="paragraph" w:styleId="Title">
    <w:name w:val="Title"/>
    <w:basedOn w:val="Normal"/>
    <w:next w:val="Normal"/>
    <w:link w:val="TitleChar"/>
    <w:uiPriority w:val="10"/>
    <w:qFormat/>
    <w:rsid w:val="002F00EF"/>
    <w:rPr>
      <w:b/>
      <w:sz w:val="56"/>
      <w:szCs w:val="56"/>
    </w:rPr>
  </w:style>
  <w:style w:type="character" w:customStyle="1" w:styleId="TitleChar">
    <w:name w:val="Title Char"/>
    <w:basedOn w:val="DefaultParagraphFont"/>
    <w:link w:val="Title"/>
    <w:uiPriority w:val="10"/>
    <w:rsid w:val="002F00EF"/>
    <w:rPr>
      <w:rFonts w:ascii="Arial" w:hAnsi="Arial"/>
      <w:b/>
      <w:color w:val="0F2A57"/>
      <w:sz w:val="56"/>
      <w:szCs w:val="56"/>
    </w:rPr>
  </w:style>
  <w:style w:type="character" w:styleId="SubtleEmphasis">
    <w:name w:val="Subtle Emphasis"/>
    <w:uiPriority w:val="19"/>
    <w:qFormat/>
    <w:rsid w:val="002F00EF"/>
    <w:rPr>
      <w:color w:val="E57C23"/>
      <w:sz w:val="24"/>
    </w:rPr>
  </w:style>
  <w:style w:type="character" w:customStyle="1" w:styleId="Heading1Char">
    <w:name w:val="Heading 1 Char"/>
    <w:basedOn w:val="DefaultParagraphFont"/>
    <w:link w:val="Heading1"/>
    <w:uiPriority w:val="9"/>
    <w:rsid w:val="002F00EF"/>
    <w:rPr>
      <w:rFonts w:ascii="Arial" w:hAnsi="Arial"/>
      <w:b/>
      <w:color w:val="E57C23"/>
      <w:sz w:val="36"/>
      <w:szCs w:val="36"/>
    </w:rPr>
  </w:style>
  <w:style w:type="character" w:customStyle="1" w:styleId="Heading2Char">
    <w:name w:val="Heading 2 Char"/>
    <w:basedOn w:val="DefaultParagraphFont"/>
    <w:link w:val="Heading2"/>
    <w:uiPriority w:val="9"/>
    <w:rsid w:val="002F00EF"/>
    <w:rPr>
      <w:rFonts w:ascii="Arial" w:hAnsi="Arial"/>
      <w:b/>
      <w:color w:val="E57C23"/>
      <w:sz w:val="24"/>
      <w:szCs w:val="24"/>
    </w:rPr>
  </w:style>
  <w:style w:type="character" w:styleId="Strong">
    <w:name w:val="Strong"/>
    <w:uiPriority w:val="22"/>
    <w:qFormat/>
    <w:rsid w:val="002F00EF"/>
    <w:rPr>
      <w:b/>
      <w:color w:val="0F2A57"/>
      <w:szCs w:val="22"/>
    </w:rPr>
  </w:style>
  <w:style w:type="paragraph" w:customStyle="1" w:styleId="Goryeb">
    <w:name w:val="Goryeb"/>
    <w:basedOn w:val="Normal"/>
    <w:link w:val="GoryebChar"/>
    <w:qFormat/>
    <w:rsid w:val="009972CF"/>
    <w:rPr>
      <w:sz w:val="56"/>
      <w:szCs w:val="56"/>
    </w:rPr>
  </w:style>
  <w:style w:type="character" w:customStyle="1" w:styleId="GoryebChar">
    <w:name w:val="Goryeb Char"/>
    <w:basedOn w:val="DefaultParagraphFont"/>
    <w:link w:val="Goryeb"/>
    <w:rsid w:val="009972CF"/>
    <w:rPr>
      <w:rFonts w:ascii="Arial" w:hAnsi="Arial"/>
      <w:color w:val="0F2A57"/>
      <w:sz w:val="56"/>
      <w:szCs w:val="56"/>
    </w:rPr>
  </w:style>
  <w:style w:type="paragraph" w:customStyle="1" w:styleId="OrangeText">
    <w:name w:val="OrangeText"/>
    <w:basedOn w:val="Normal"/>
    <w:qFormat/>
    <w:rsid w:val="008136C2"/>
    <w:pPr>
      <w:spacing w:line="280" w:lineRule="exact"/>
    </w:pPr>
    <w:rPr>
      <w:color w:val="E57C23"/>
      <w:sz w:val="24"/>
    </w:rPr>
  </w:style>
  <w:style w:type="paragraph" w:customStyle="1" w:styleId="BulletPointAH1">
    <w:name w:val="BulletPointAH1"/>
    <w:basedOn w:val="Normal"/>
    <w:link w:val="BulletPointAH1Char"/>
    <w:qFormat/>
    <w:rsid w:val="00F66065"/>
    <w:pPr>
      <w:numPr>
        <w:numId w:val="1"/>
      </w:numPr>
      <w:contextualSpacing/>
    </w:pPr>
    <w:rPr>
      <w:rFonts w:eastAsia="MS Mincho" w:cs="Times New Roman"/>
      <w:szCs w:val="22"/>
    </w:rPr>
  </w:style>
  <w:style w:type="character" w:customStyle="1" w:styleId="BulletPointAH1Char">
    <w:name w:val="BulletPointAH1 Char"/>
    <w:basedOn w:val="DefaultParagraphFont"/>
    <w:link w:val="BulletPointAH1"/>
    <w:rsid w:val="00F66065"/>
    <w:rPr>
      <w:rFonts w:ascii="Arial" w:eastAsia="MS Mincho" w:hAnsi="Arial" w:cs="Times New Roman"/>
      <w:color w:val="0F2A5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EF"/>
    <w:pPr>
      <w:spacing w:after="0"/>
    </w:pPr>
    <w:rPr>
      <w:rFonts w:ascii="Arial" w:hAnsi="Arial"/>
      <w:color w:val="0F2A57"/>
      <w:sz w:val="22"/>
      <w:szCs w:val="24"/>
    </w:rPr>
  </w:style>
  <w:style w:type="paragraph" w:styleId="Heading1">
    <w:name w:val="heading 1"/>
    <w:basedOn w:val="Normal"/>
    <w:next w:val="Normal"/>
    <w:link w:val="Heading1Char"/>
    <w:uiPriority w:val="9"/>
    <w:qFormat/>
    <w:rsid w:val="002F00EF"/>
    <w:pPr>
      <w:outlineLvl w:val="0"/>
    </w:pPr>
    <w:rPr>
      <w:b/>
      <w:color w:val="E57C23"/>
      <w:sz w:val="36"/>
      <w:szCs w:val="36"/>
    </w:rPr>
  </w:style>
  <w:style w:type="paragraph" w:styleId="Heading2">
    <w:name w:val="heading 2"/>
    <w:basedOn w:val="Normal"/>
    <w:next w:val="Normal"/>
    <w:link w:val="Heading2Char"/>
    <w:uiPriority w:val="9"/>
    <w:unhideWhenUsed/>
    <w:qFormat/>
    <w:rsid w:val="002F00EF"/>
    <w:pPr>
      <w:outlineLvl w:val="1"/>
    </w:pPr>
    <w:rPr>
      <w:b/>
      <w:color w:val="E57C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1A90"/>
    <w:rPr>
      <w:rFonts w:ascii="Lucida Grande" w:hAnsi="Lucida Grande"/>
      <w:sz w:val="18"/>
      <w:szCs w:val="18"/>
    </w:rPr>
  </w:style>
  <w:style w:type="paragraph" w:styleId="Header">
    <w:name w:val="header"/>
    <w:basedOn w:val="Normal"/>
    <w:link w:val="HeaderChar"/>
    <w:uiPriority w:val="99"/>
    <w:unhideWhenUsed/>
    <w:rsid w:val="00E73EB8"/>
    <w:pPr>
      <w:tabs>
        <w:tab w:val="center" w:pos="4320"/>
        <w:tab w:val="right" w:pos="8640"/>
      </w:tabs>
    </w:pPr>
  </w:style>
  <w:style w:type="character" w:customStyle="1" w:styleId="HeaderChar">
    <w:name w:val="Header Char"/>
    <w:basedOn w:val="DefaultParagraphFont"/>
    <w:link w:val="Header"/>
    <w:uiPriority w:val="99"/>
    <w:rsid w:val="00E73EB8"/>
    <w:rPr>
      <w:rFonts w:ascii="Arial" w:hAnsi="Arial"/>
      <w:color w:val="000000"/>
      <w:szCs w:val="24"/>
    </w:rPr>
  </w:style>
  <w:style w:type="paragraph" w:styleId="Footer">
    <w:name w:val="footer"/>
    <w:basedOn w:val="Normal"/>
    <w:link w:val="FooterChar"/>
    <w:uiPriority w:val="99"/>
    <w:unhideWhenUsed/>
    <w:rsid w:val="00E73EB8"/>
    <w:pPr>
      <w:tabs>
        <w:tab w:val="center" w:pos="4320"/>
        <w:tab w:val="right" w:pos="8640"/>
      </w:tabs>
    </w:pPr>
  </w:style>
  <w:style w:type="character" w:customStyle="1" w:styleId="FooterChar">
    <w:name w:val="Footer Char"/>
    <w:basedOn w:val="DefaultParagraphFont"/>
    <w:link w:val="Footer"/>
    <w:uiPriority w:val="99"/>
    <w:rsid w:val="00E73EB8"/>
    <w:rPr>
      <w:rFonts w:ascii="Arial" w:hAnsi="Arial"/>
      <w:color w:val="000000"/>
      <w:szCs w:val="24"/>
    </w:rPr>
  </w:style>
  <w:style w:type="paragraph" w:styleId="ListParagraph">
    <w:name w:val="List Paragraph"/>
    <w:basedOn w:val="Normal"/>
    <w:uiPriority w:val="34"/>
    <w:qFormat/>
    <w:rsid w:val="00E73EB8"/>
    <w:pPr>
      <w:ind w:left="720"/>
      <w:contextualSpacing/>
    </w:pPr>
    <w:rPr>
      <w:rFonts w:eastAsia="MS Mincho" w:cs="Times New Roman"/>
    </w:rPr>
  </w:style>
  <w:style w:type="paragraph" w:styleId="Title">
    <w:name w:val="Title"/>
    <w:basedOn w:val="Normal"/>
    <w:next w:val="Normal"/>
    <w:link w:val="TitleChar"/>
    <w:uiPriority w:val="10"/>
    <w:qFormat/>
    <w:rsid w:val="002F00EF"/>
    <w:rPr>
      <w:b/>
      <w:sz w:val="56"/>
      <w:szCs w:val="56"/>
    </w:rPr>
  </w:style>
  <w:style w:type="character" w:customStyle="1" w:styleId="TitleChar">
    <w:name w:val="Title Char"/>
    <w:basedOn w:val="DefaultParagraphFont"/>
    <w:link w:val="Title"/>
    <w:uiPriority w:val="10"/>
    <w:rsid w:val="002F00EF"/>
    <w:rPr>
      <w:rFonts w:ascii="Arial" w:hAnsi="Arial"/>
      <w:b/>
      <w:color w:val="0F2A57"/>
      <w:sz w:val="56"/>
      <w:szCs w:val="56"/>
    </w:rPr>
  </w:style>
  <w:style w:type="character" w:styleId="SubtleEmphasis">
    <w:name w:val="Subtle Emphasis"/>
    <w:uiPriority w:val="19"/>
    <w:qFormat/>
    <w:rsid w:val="002F00EF"/>
    <w:rPr>
      <w:color w:val="E57C23"/>
      <w:sz w:val="24"/>
    </w:rPr>
  </w:style>
  <w:style w:type="character" w:customStyle="1" w:styleId="Heading1Char">
    <w:name w:val="Heading 1 Char"/>
    <w:basedOn w:val="DefaultParagraphFont"/>
    <w:link w:val="Heading1"/>
    <w:uiPriority w:val="9"/>
    <w:rsid w:val="002F00EF"/>
    <w:rPr>
      <w:rFonts w:ascii="Arial" w:hAnsi="Arial"/>
      <w:b/>
      <w:color w:val="E57C23"/>
      <w:sz w:val="36"/>
      <w:szCs w:val="36"/>
    </w:rPr>
  </w:style>
  <w:style w:type="character" w:customStyle="1" w:styleId="Heading2Char">
    <w:name w:val="Heading 2 Char"/>
    <w:basedOn w:val="DefaultParagraphFont"/>
    <w:link w:val="Heading2"/>
    <w:uiPriority w:val="9"/>
    <w:rsid w:val="002F00EF"/>
    <w:rPr>
      <w:rFonts w:ascii="Arial" w:hAnsi="Arial"/>
      <w:b/>
      <w:color w:val="E57C23"/>
      <w:sz w:val="24"/>
      <w:szCs w:val="24"/>
    </w:rPr>
  </w:style>
  <w:style w:type="character" w:styleId="Strong">
    <w:name w:val="Strong"/>
    <w:uiPriority w:val="22"/>
    <w:qFormat/>
    <w:rsid w:val="002F00EF"/>
    <w:rPr>
      <w:b/>
      <w:color w:val="0F2A57"/>
      <w:szCs w:val="22"/>
    </w:rPr>
  </w:style>
  <w:style w:type="paragraph" w:customStyle="1" w:styleId="Goryeb">
    <w:name w:val="Goryeb"/>
    <w:basedOn w:val="Normal"/>
    <w:link w:val="GoryebChar"/>
    <w:qFormat/>
    <w:rsid w:val="009972CF"/>
    <w:rPr>
      <w:sz w:val="56"/>
      <w:szCs w:val="56"/>
    </w:rPr>
  </w:style>
  <w:style w:type="character" w:customStyle="1" w:styleId="GoryebChar">
    <w:name w:val="Goryeb Char"/>
    <w:basedOn w:val="DefaultParagraphFont"/>
    <w:link w:val="Goryeb"/>
    <w:rsid w:val="009972CF"/>
    <w:rPr>
      <w:rFonts w:ascii="Arial" w:hAnsi="Arial"/>
      <w:color w:val="0F2A57"/>
      <w:sz w:val="56"/>
      <w:szCs w:val="56"/>
    </w:rPr>
  </w:style>
  <w:style w:type="paragraph" w:customStyle="1" w:styleId="OrangeText">
    <w:name w:val="OrangeText"/>
    <w:basedOn w:val="Normal"/>
    <w:qFormat/>
    <w:rsid w:val="008136C2"/>
    <w:pPr>
      <w:spacing w:line="280" w:lineRule="exact"/>
    </w:pPr>
    <w:rPr>
      <w:color w:val="E57C23"/>
      <w:sz w:val="24"/>
    </w:rPr>
  </w:style>
  <w:style w:type="paragraph" w:customStyle="1" w:styleId="BulletPointAH1">
    <w:name w:val="BulletPointAH1"/>
    <w:basedOn w:val="Normal"/>
    <w:link w:val="BulletPointAH1Char"/>
    <w:qFormat/>
    <w:rsid w:val="00F66065"/>
    <w:pPr>
      <w:numPr>
        <w:numId w:val="1"/>
      </w:numPr>
      <w:contextualSpacing/>
    </w:pPr>
    <w:rPr>
      <w:rFonts w:eastAsia="MS Mincho" w:cs="Times New Roman"/>
      <w:szCs w:val="22"/>
    </w:rPr>
  </w:style>
  <w:style w:type="character" w:customStyle="1" w:styleId="BulletPointAH1Char">
    <w:name w:val="BulletPointAH1 Char"/>
    <w:basedOn w:val="DefaultParagraphFont"/>
    <w:link w:val="BulletPointAH1"/>
    <w:rsid w:val="00F66065"/>
    <w:rPr>
      <w:rFonts w:ascii="Arial" w:eastAsia="MS Mincho" w:hAnsi="Arial" w:cs="Times New Roman"/>
      <w:color w:val="0F2A5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mpron\Local%20Settings\Temporary%20Internet%20Files\Content.Outlook\2IXV3Q7Q\New%20Concern%20EAP%20Management%20Services%20Brochur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9A09C8DE0F448903569F3C1661CBD" ma:contentTypeVersion="0" ma:contentTypeDescription="Create a new document." ma:contentTypeScope="" ma:versionID="b99e3de5cdccb7c870d3ee35e1ee8f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2991E-B54E-4720-A2DC-A00A48A0B7AF}">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5A702EA-3A54-4D5F-8D06-13A05B477832}">
  <ds:schemaRefs>
    <ds:schemaRef ds:uri="http://schemas.microsoft.com/sharepoint/v3/contenttype/forms"/>
  </ds:schemaRefs>
</ds:datastoreItem>
</file>

<file path=customXml/itemProps3.xml><?xml version="1.0" encoding="utf-8"?>
<ds:datastoreItem xmlns:ds="http://schemas.openxmlformats.org/officeDocument/2006/customXml" ds:itemID="{F9184A37-8474-42BB-ABB6-EFA418D4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72F76E-899A-4E3B-902F-77C4C31B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Concern EAP Management Services Brochure 2012.dotx</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clampron</dc:creator>
  <cp:lastModifiedBy>Sharon Kelly</cp:lastModifiedBy>
  <cp:revision>2</cp:revision>
  <cp:lastPrinted>2013-05-17T19:57:00Z</cp:lastPrinted>
  <dcterms:created xsi:type="dcterms:W3CDTF">2013-06-11T16:54:00Z</dcterms:created>
  <dcterms:modified xsi:type="dcterms:W3CDTF">2013-06-11T16:54:00Z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0x010100D4E9A09C8DE0F448903569F3C1661CBD</vt:lpwstr>
  </property>
</Properties>
</file>