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785"/>
        <w:gridCol w:w="5662"/>
        <w:gridCol w:w="903"/>
      </w:tblGrid>
      <w:tr w:rsidR="0057725C" w14:paraId="6E9A5BB0" w14:textId="77777777" w:rsidTr="00984220">
        <w:tc>
          <w:tcPr>
            <w:tcW w:w="8447" w:type="dxa"/>
            <w:gridSpan w:val="2"/>
          </w:tcPr>
          <w:p w14:paraId="3E372434" w14:textId="106FBBDC" w:rsidR="0057725C" w:rsidRPr="00EC7307" w:rsidRDefault="0057725C">
            <w:pPr>
              <w:rPr>
                <w:i/>
              </w:rPr>
            </w:pPr>
            <w:bookmarkStart w:id="0" w:name="_GoBack"/>
            <w:bookmarkEnd w:id="0"/>
          </w:p>
        </w:tc>
        <w:tc>
          <w:tcPr>
            <w:tcW w:w="903" w:type="dxa"/>
          </w:tcPr>
          <w:p w14:paraId="6474C444" w14:textId="77777777" w:rsidR="0057725C" w:rsidRPr="002D2B93" w:rsidRDefault="0057725C">
            <w:r w:rsidRPr="002D2B93">
              <w:t>Credits</w:t>
            </w:r>
          </w:p>
        </w:tc>
      </w:tr>
      <w:tr w:rsidR="00EC7307" w14:paraId="1396CB11" w14:textId="77777777" w:rsidTr="00EC7307">
        <w:tc>
          <w:tcPr>
            <w:tcW w:w="8447" w:type="dxa"/>
            <w:gridSpan w:val="2"/>
          </w:tcPr>
          <w:p w14:paraId="32BC59DC" w14:textId="0A25524D" w:rsidR="006B389B" w:rsidRPr="00EC7307" w:rsidRDefault="006B389B">
            <w:pPr>
              <w:rPr>
                <w:b/>
              </w:rPr>
            </w:pPr>
            <w:r w:rsidRPr="00EC7307">
              <w:rPr>
                <w:b/>
              </w:rPr>
              <w:t>Required Courses</w:t>
            </w:r>
            <w:r w:rsidR="002D2B93">
              <w:rPr>
                <w:b/>
              </w:rPr>
              <w:t xml:space="preserve"> </w:t>
            </w:r>
          </w:p>
        </w:tc>
        <w:tc>
          <w:tcPr>
            <w:tcW w:w="903" w:type="dxa"/>
          </w:tcPr>
          <w:p w14:paraId="7ED02E8D" w14:textId="314A74CD" w:rsidR="006B389B" w:rsidRPr="00EC7307" w:rsidRDefault="00EF08CD" w:rsidP="00EC7307">
            <w:pPr>
              <w:jc w:val="right"/>
              <w:rPr>
                <w:b/>
              </w:rPr>
            </w:pPr>
            <w:r w:rsidRPr="00EC7307">
              <w:rPr>
                <w:b/>
              </w:rPr>
              <w:t>21</w:t>
            </w:r>
            <w:r w:rsidR="002D2B93">
              <w:rPr>
                <w:b/>
              </w:rPr>
              <w:t xml:space="preserve"> </w:t>
            </w:r>
          </w:p>
        </w:tc>
      </w:tr>
      <w:tr w:rsidR="00E7559B" w14:paraId="6C34DA34" w14:textId="77777777" w:rsidTr="00E7559B">
        <w:tc>
          <w:tcPr>
            <w:tcW w:w="2785" w:type="dxa"/>
          </w:tcPr>
          <w:p w14:paraId="1AF8F7C3" w14:textId="77777777" w:rsidR="0069681A" w:rsidRDefault="006B389B">
            <w:r>
              <w:t>WRIT 201</w:t>
            </w:r>
          </w:p>
        </w:tc>
        <w:tc>
          <w:tcPr>
            <w:tcW w:w="5662" w:type="dxa"/>
          </w:tcPr>
          <w:p w14:paraId="5C45AA3D" w14:textId="77777777" w:rsidR="0069681A" w:rsidRDefault="006B389B">
            <w:r>
              <w:t>Introduction to Public and Professional Writing</w:t>
            </w:r>
          </w:p>
        </w:tc>
        <w:tc>
          <w:tcPr>
            <w:tcW w:w="903" w:type="dxa"/>
          </w:tcPr>
          <w:p w14:paraId="77A0BB0D" w14:textId="77777777" w:rsidR="0069681A" w:rsidRDefault="006B389B" w:rsidP="00EC7307">
            <w:pPr>
              <w:jc w:val="right"/>
            </w:pPr>
            <w:r>
              <w:t>3</w:t>
            </w:r>
          </w:p>
        </w:tc>
      </w:tr>
      <w:tr w:rsidR="00E7559B" w14:paraId="6E16DF11" w14:textId="77777777" w:rsidTr="00E7559B">
        <w:tc>
          <w:tcPr>
            <w:tcW w:w="2785" w:type="dxa"/>
          </w:tcPr>
          <w:p w14:paraId="42A40017" w14:textId="77777777" w:rsidR="0069681A" w:rsidRDefault="003502A5">
            <w:r>
              <w:t>WRIT 207</w:t>
            </w:r>
          </w:p>
        </w:tc>
        <w:tc>
          <w:tcPr>
            <w:tcW w:w="5662" w:type="dxa"/>
          </w:tcPr>
          <w:p w14:paraId="28A44E4B" w14:textId="77777777" w:rsidR="0069681A" w:rsidRDefault="003502A5">
            <w:r>
              <w:t>Technical Writing and Communication</w:t>
            </w:r>
          </w:p>
        </w:tc>
        <w:tc>
          <w:tcPr>
            <w:tcW w:w="903" w:type="dxa"/>
          </w:tcPr>
          <w:p w14:paraId="425C6837" w14:textId="77777777" w:rsidR="0069681A" w:rsidRDefault="003502A5" w:rsidP="00EC7307">
            <w:pPr>
              <w:jc w:val="right"/>
            </w:pPr>
            <w:r>
              <w:t>3</w:t>
            </w:r>
          </w:p>
        </w:tc>
      </w:tr>
      <w:tr w:rsidR="00E7559B" w14:paraId="0608FD67" w14:textId="77777777" w:rsidTr="00E7559B">
        <w:tc>
          <w:tcPr>
            <w:tcW w:w="2785" w:type="dxa"/>
          </w:tcPr>
          <w:p w14:paraId="7E788E40" w14:textId="77777777" w:rsidR="0069681A" w:rsidRDefault="003502A5">
            <w:r>
              <w:t>WRIT 208</w:t>
            </w:r>
          </w:p>
        </w:tc>
        <w:tc>
          <w:tcPr>
            <w:tcW w:w="5662" w:type="dxa"/>
          </w:tcPr>
          <w:p w14:paraId="71F62FD9" w14:textId="77777777" w:rsidR="0069681A" w:rsidRDefault="003502A5">
            <w:r>
              <w:t>Digital Writing</w:t>
            </w:r>
          </w:p>
        </w:tc>
        <w:tc>
          <w:tcPr>
            <w:tcW w:w="903" w:type="dxa"/>
          </w:tcPr>
          <w:p w14:paraId="0C9688C1" w14:textId="77777777" w:rsidR="0069681A" w:rsidRDefault="003502A5" w:rsidP="00EC7307">
            <w:pPr>
              <w:jc w:val="right"/>
            </w:pPr>
            <w:r>
              <w:t>3</w:t>
            </w:r>
          </w:p>
        </w:tc>
      </w:tr>
      <w:tr w:rsidR="00E7559B" w14:paraId="10AED7CC" w14:textId="77777777" w:rsidTr="00E7559B">
        <w:tc>
          <w:tcPr>
            <w:tcW w:w="2785" w:type="dxa"/>
          </w:tcPr>
          <w:p w14:paraId="21EE0F1E" w14:textId="77777777" w:rsidR="0069681A" w:rsidRDefault="00042B8A">
            <w:r>
              <w:t>WRIT 280</w:t>
            </w:r>
          </w:p>
        </w:tc>
        <w:tc>
          <w:tcPr>
            <w:tcW w:w="5662" w:type="dxa"/>
          </w:tcPr>
          <w:p w14:paraId="44C6BC4D" w14:textId="77777777" w:rsidR="0069681A" w:rsidRDefault="00042B8A">
            <w:r>
              <w:t>Argumentation: From Antiquity to Online</w:t>
            </w:r>
          </w:p>
        </w:tc>
        <w:tc>
          <w:tcPr>
            <w:tcW w:w="903" w:type="dxa"/>
          </w:tcPr>
          <w:p w14:paraId="1732BDFA" w14:textId="77777777" w:rsidR="0069681A" w:rsidRDefault="00042B8A" w:rsidP="00EC7307">
            <w:pPr>
              <w:jc w:val="right"/>
            </w:pPr>
            <w:r>
              <w:t>3</w:t>
            </w:r>
          </w:p>
        </w:tc>
      </w:tr>
      <w:tr w:rsidR="00E7559B" w14:paraId="5344DDE2" w14:textId="77777777" w:rsidTr="00E7559B">
        <w:tc>
          <w:tcPr>
            <w:tcW w:w="2785" w:type="dxa"/>
          </w:tcPr>
          <w:p w14:paraId="1E995486" w14:textId="77777777" w:rsidR="00042B8A" w:rsidRDefault="00042B8A">
            <w:r>
              <w:t>WRIT 319</w:t>
            </w:r>
          </w:p>
        </w:tc>
        <w:tc>
          <w:tcPr>
            <w:tcW w:w="5662" w:type="dxa"/>
          </w:tcPr>
          <w:p w14:paraId="7B4C60FB" w14:textId="77777777" w:rsidR="00042B8A" w:rsidRDefault="00042B8A">
            <w:r>
              <w:t>Technologies of Writing</w:t>
            </w:r>
          </w:p>
        </w:tc>
        <w:tc>
          <w:tcPr>
            <w:tcW w:w="903" w:type="dxa"/>
          </w:tcPr>
          <w:p w14:paraId="3C318840" w14:textId="77777777" w:rsidR="00042B8A" w:rsidRDefault="00042B8A" w:rsidP="00EC7307">
            <w:pPr>
              <w:jc w:val="right"/>
            </w:pPr>
            <w:r>
              <w:t>3</w:t>
            </w:r>
          </w:p>
        </w:tc>
      </w:tr>
      <w:tr w:rsidR="00E7559B" w14:paraId="4D77A317" w14:textId="77777777" w:rsidTr="00E7559B">
        <w:tc>
          <w:tcPr>
            <w:tcW w:w="2785" w:type="dxa"/>
          </w:tcPr>
          <w:p w14:paraId="140110C1" w14:textId="77777777" w:rsidR="00042B8A" w:rsidRDefault="00042B8A">
            <w:r>
              <w:t>WRIT 400</w:t>
            </w:r>
          </w:p>
        </w:tc>
        <w:tc>
          <w:tcPr>
            <w:tcW w:w="5662" w:type="dxa"/>
          </w:tcPr>
          <w:p w14:paraId="07EC73F0" w14:textId="77777777" w:rsidR="00042B8A" w:rsidRDefault="00F87E14">
            <w:r>
              <w:t>Community Writing</w:t>
            </w:r>
          </w:p>
        </w:tc>
        <w:tc>
          <w:tcPr>
            <w:tcW w:w="903" w:type="dxa"/>
          </w:tcPr>
          <w:p w14:paraId="15287E08" w14:textId="77777777" w:rsidR="00042B8A" w:rsidRDefault="00F87E14" w:rsidP="00EC7307">
            <w:pPr>
              <w:jc w:val="right"/>
            </w:pPr>
            <w:r>
              <w:t>3</w:t>
            </w:r>
          </w:p>
        </w:tc>
      </w:tr>
      <w:tr w:rsidR="00E7559B" w14:paraId="3CBB3DF4" w14:textId="77777777" w:rsidTr="00E7559B">
        <w:tc>
          <w:tcPr>
            <w:tcW w:w="2785" w:type="dxa"/>
          </w:tcPr>
          <w:p w14:paraId="01B88D50" w14:textId="77777777" w:rsidR="00042B8A" w:rsidRDefault="00042B8A">
            <w:r>
              <w:t>WRIT 440</w:t>
            </w:r>
          </w:p>
        </w:tc>
        <w:tc>
          <w:tcPr>
            <w:tcW w:w="5662" w:type="dxa"/>
          </w:tcPr>
          <w:p w14:paraId="2011F561" w14:textId="77777777" w:rsidR="00042B8A" w:rsidRDefault="00047DDC">
            <w:r>
              <w:t>Seminar in Writing: Capstone/Internship</w:t>
            </w:r>
          </w:p>
        </w:tc>
        <w:tc>
          <w:tcPr>
            <w:tcW w:w="903" w:type="dxa"/>
          </w:tcPr>
          <w:p w14:paraId="6BFF505F" w14:textId="77777777" w:rsidR="00042B8A" w:rsidRDefault="00047DDC" w:rsidP="00EC7307">
            <w:pPr>
              <w:jc w:val="right"/>
            </w:pPr>
            <w:r>
              <w:t>3</w:t>
            </w:r>
          </w:p>
        </w:tc>
      </w:tr>
      <w:tr w:rsidR="00EC7307" w14:paraId="7B6CCF28" w14:textId="77777777" w:rsidTr="00EC7307">
        <w:tc>
          <w:tcPr>
            <w:tcW w:w="8447" w:type="dxa"/>
            <w:gridSpan w:val="2"/>
          </w:tcPr>
          <w:p w14:paraId="764493C7" w14:textId="77777777" w:rsidR="00BF1F2A" w:rsidRPr="00EC7307" w:rsidRDefault="00BF1F2A">
            <w:pPr>
              <w:rPr>
                <w:b/>
              </w:rPr>
            </w:pPr>
            <w:r w:rsidRPr="00EC7307">
              <w:rPr>
                <w:b/>
              </w:rPr>
              <w:t>Major Electives in Writing</w:t>
            </w:r>
          </w:p>
        </w:tc>
        <w:tc>
          <w:tcPr>
            <w:tcW w:w="903" w:type="dxa"/>
          </w:tcPr>
          <w:p w14:paraId="3FE626D7" w14:textId="77777777" w:rsidR="00BF1F2A" w:rsidRPr="00EC7307" w:rsidRDefault="00BF1F2A" w:rsidP="00EC7307">
            <w:pPr>
              <w:jc w:val="right"/>
              <w:rPr>
                <w:b/>
              </w:rPr>
            </w:pPr>
            <w:r w:rsidRPr="00EC7307">
              <w:rPr>
                <w:b/>
              </w:rPr>
              <w:t>9</w:t>
            </w:r>
          </w:p>
        </w:tc>
      </w:tr>
      <w:tr w:rsidR="00EC7307" w14:paraId="57F83DA6" w14:textId="77777777" w:rsidTr="00EC7307">
        <w:tc>
          <w:tcPr>
            <w:tcW w:w="8447" w:type="dxa"/>
            <w:gridSpan w:val="2"/>
          </w:tcPr>
          <w:p w14:paraId="1854358F" w14:textId="77777777" w:rsidR="00BF1F2A" w:rsidRPr="00C4435F" w:rsidRDefault="00BF1F2A" w:rsidP="00BF1F2A">
            <w:pPr>
              <w:rPr>
                <w:i/>
              </w:rPr>
            </w:pPr>
            <w:r w:rsidRPr="00C4435F">
              <w:rPr>
                <w:i/>
              </w:rPr>
              <w:t>Choose 9 semester hours from the following</w:t>
            </w:r>
            <w:r w:rsidR="00EC7307" w:rsidRPr="00C4435F">
              <w:rPr>
                <w:i/>
              </w:rPr>
              <w:t>:</w:t>
            </w:r>
          </w:p>
        </w:tc>
        <w:tc>
          <w:tcPr>
            <w:tcW w:w="903" w:type="dxa"/>
          </w:tcPr>
          <w:p w14:paraId="71976485" w14:textId="77777777" w:rsidR="00BF1F2A" w:rsidRDefault="00BF1F2A" w:rsidP="00EC7307">
            <w:pPr>
              <w:jc w:val="right"/>
            </w:pPr>
          </w:p>
        </w:tc>
      </w:tr>
      <w:tr w:rsidR="00E7559B" w14:paraId="37A811C7" w14:textId="77777777" w:rsidTr="00E7559B">
        <w:tc>
          <w:tcPr>
            <w:tcW w:w="2785" w:type="dxa"/>
          </w:tcPr>
          <w:p w14:paraId="6961E28B" w14:textId="77777777" w:rsidR="00BF1F2A" w:rsidRDefault="00A367E4">
            <w:r>
              <w:t>WRIT 204</w:t>
            </w:r>
          </w:p>
        </w:tc>
        <w:tc>
          <w:tcPr>
            <w:tcW w:w="5662" w:type="dxa"/>
          </w:tcPr>
          <w:p w14:paraId="6B3CD525" w14:textId="77777777" w:rsidR="00BF1F2A" w:rsidRDefault="00A367E4">
            <w:r>
              <w:t>Style and Editing</w:t>
            </w:r>
          </w:p>
        </w:tc>
        <w:tc>
          <w:tcPr>
            <w:tcW w:w="903" w:type="dxa"/>
          </w:tcPr>
          <w:p w14:paraId="17C9E6CD" w14:textId="77777777" w:rsidR="00BF1F2A" w:rsidRDefault="00A367E4" w:rsidP="00EC7307">
            <w:pPr>
              <w:jc w:val="right"/>
            </w:pPr>
            <w:r>
              <w:t>3</w:t>
            </w:r>
          </w:p>
        </w:tc>
      </w:tr>
      <w:tr w:rsidR="00E7559B" w14:paraId="61B3AA6C" w14:textId="77777777" w:rsidTr="00E7559B">
        <w:tc>
          <w:tcPr>
            <w:tcW w:w="2785" w:type="dxa"/>
          </w:tcPr>
          <w:p w14:paraId="45BEC7D3" w14:textId="77777777" w:rsidR="00A367E4" w:rsidRDefault="00A367E4">
            <w:r>
              <w:t>WRIT 205</w:t>
            </w:r>
          </w:p>
        </w:tc>
        <w:tc>
          <w:tcPr>
            <w:tcW w:w="5662" w:type="dxa"/>
          </w:tcPr>
          <w:p w14:paraId="4304BCE6" w14:textId="77777777" w:rsidR="00A367E4" w:rsidRDefault="00A367E4">
            <w:r>
              <w:t>Networked Writing</w:t>
            </w:r>
          </w:p>
        </w:tc>
        <w:tc>
          <w:tcPr>
            <w:tcW w:w="903" w:type="dxa"/>
          </w:tcPr>
          <w:p w14:paraId="27CF95D4" w14:textId="77777777" w:rsidR="00A367E4" w:rsidRDefault="00A367E4" w:rsidP="00EC7307">
            <w:pPr>
              <w:jc w:val="right"/>
            </w:pPr>
            <w:r>
              <w:t>3</w:t>
            </w:r>
          </w:p>
        </w:tc>
      </w:tr>
      <w:tr w:rsidR="00E7559B" w14:paraId="3F74721C" w14:textId="77777777" w:rsidTr="00E7559B">
        <w:tc>
          <w:tcPr>
            <w:tcW w:w="2785" w:type="dxa"/>
          </w:tcPr>
          <w:p w14:paraId="449DEB38" w14:textId="77777777" w:rsidR="00A367E4" w:rsidRDefault="00A367E4">
            <w:r>
              <w:t>WRIT 206</w:t>
            </w:r>
          </w:p>
        </w:tc>
        <w:tc>
          <w:tcPr>
            <w:tcW w:w="5662" w:type="dxa"/>
          </w:tcPr>
          <w:p w14:paraId="79559217" w14:textId="77777777" w:rsidR="00A367E4" w:rsidRDefault="00A367E4">
            <w:r>
              <w:t>Workplace Writing</w:t>
            </w:r>
          </w:p>
        </w:tc>
        <w:tc>
          <w:tcPr>
            <w:tcW w:w="903" w:type="dxa"/>
          </w:tcPr>
          <w:p w14:paraId="62D278E2" w14:textId="77777777" w:rsidR="00A367E4" w:rsidRDefault="00A367E4" w:rsidP="00EC7307">
            <w:pPr>
              <w:jc w:val="right"/>
            </w:pPr>
            <w:r>
              <w:t>3</w:t>
            </w:r>
          </w:p>
        </w:tc>
      </w:tr>
      <w:tr w:rsidR="00E7559B" w14:paraId="17960996" w14:textId="77777777" w:rsidTr="00E7559B">
        <w:tc>
          <w:tcPr>
            <w:tcW w:w="2785" w:type="dxa"/>
          </w:tcPr>
          <w:p w14:paraId="714A673F" w14:textId="77777777" w:rsidR="00A367E4" w:rsidRDefault="00A367E4">
            <w:r>
              <w:t>WRIT 209</w:t>
            </w:r>
          </w:p>
        </w:tc>
        <w:tc>
          <w:tcPr>
            <w:tcW w:w="5662" w:type="dxa"/>
          </w:tcPr>
          <w:p w14:paraId="4E67DC3D" w14:textId="77777777" w:rsidR="00A367E4" w:rsidRDefault="00A367E4">
            <w:r>
              <w:t>Visual Rhetoric and Writing</w:t>
            </w:r>
          </w:p>
        </w:tc>
        <w:tc>
          <w:tcPr>
            <w:tcW w:w="903" w:type="dxa"/>
          </w:tcPr>
          <w:p w14:paraId="0178EFD9" w14:textId="77777777" w:rsidR="00A367E4" w:rsidRDefault="00A367E4" w:rsidP="00EC7307">
            <w:pPr>
              <w:jc w:val="right"/>
            </w:pPr>
            <w:r>
              <w:t>3</w:t>
            </w:r>
          </w:p>
        </w:tc>
      </w:tr>
      <w:tr w:rsidR="00E7559B" w14:paraId="4086E7DC" w14:textId="77777777" w:rsidTr="00E7559B">
        <w:tc>
          <w:tcPr>
            <w:tcW w:w="2785" w:type="dxa"/>
          </w:tcPr>
          <w:p w14:paraId="71FA8A58" w14:textId="77777777" w:rsidR="00A367E4" w:rsidRDefault="00C6243D">
            <w:r>
              <w:t>WRIT 217</w:t>
            </w:r>
          </w:p>
        </w:tc>
        <w:tc>
          <w:tcPr>
            <w:tcW w:w="5662" w:type="dxa"/>
          </w:tcPr>
          <w:p w14:paraId="339A48EB" w14:textId="77777777" w:rsidR="00A367E4" w:rsidRDefault="00C6243D">
            <w:r>
              <w:t>Rhetoric of Political Writing</w:t>
            </w:r>
          </w:p>
        </w:tc>
        <w:tc>
          <w:tcPr>
            <w:tcW w:w="903" w:type="dxa"/>
          </w:tcPr>
          <w:p w14:paraId="40EC33AA" w14:textId="77777777" w:rsidR="00A367E4" w:rsidRDefault="00C6243D" w:rsidP="00EC7307">
            <w:pPr>
              <w:jc w:val="right"/>
            </w:pPr>
            <w:r>
              <w:t>3</w:t>
            </w:r>
          </w:p>
        </w:tc>
      </w:tr>
      <w:tr w:rsidR="00E7559B" w14:paraId="1D353CEC" w14:textId="77777777" w:rsidTr="00E7559B">
        <w:tc>
          <w:tcPr>
            <w:tcW w:w="2785" w:type="dxa"/>
          </w:tcPr>
          <w:p w14:paraId="1279BA5E" w14:textId="77777777" w:rsidR="00C6243D" w:rsidRDefault="00C6243D">
            <w:r>
              <w:t>WRIT 240</w:t>
            </w:r>
          </w:p>
        </w:tc>
        <w:tc>
          <w:tcPr>
            <w:tcW w:w="5662" w:type="dxa"/>
          </w:tcPr>
          <w:p w14:paraId="62EF5AA6" w14:textId="77777777" w:rsidR="00C6243D" w:rsidRDefault="00C6243D">
            <w:r>
              <w:t>Special Topics in Writing</w:t>
            </w:r>
          </w:p>
        </w:tc>
        <w:tc>
          <w:tcPr>
            <w:tcW w:w="903" w:type="dxa"/>
          </w:tcPr>
          <w:p w14:paraId="13757C7B" w14:textId="77777777" w:rsidR="00C6243D" w:rsidRDefault="00C6243D" w:rsidP="00EC7307">
            <w:pPr>
              <w:jc w:val="right"/>
            </w:pPr>
            <w:r>
              <w:t>3</w:t>
            </w:r>
          </w:p>
        </w:tc>
      </w:tr>
      <w:tr w:rsidR="00E7559B" w14:paraId="29B738DD" w14:textId="77777777" w:rsidTr="00E7559B">
        <w:tc>
          <w:tcPr>
            <w:tcW w:w="2785" w:type="dxa"/>
          </w:tcPr>
          <w:p w14:paraId="1E6EF317" w14:textId="77777777" w:rsidR="00C6243D" w:rsidRDefault="00C6243D">
            <w:r>
              <w:t>WRIT 270</w:t>
            </w:r>
          </w:p>
        </w:tc>
        <w:tc>
          <w:tcPr>
            <w:tcW w:w="5662" w:type="dxa"/>
          </w:tcPr>
          <w:p w14:paraId="21708C87" w14:textId="77777777" w:rsidR="00C6243D" w:rsidRDefault="00C6243D">
            <w:r>
              <w:t>Writers in Action</w:t>
            </w:r>
          </w:p>
        </w:tc>
        <w:tc>
          <w:tcPr>
            <w:tcW w:w="903" w:type="dxa"/>
          </w:tcPr>
          <w:p w14:paraId="75CBE258" w14:textId="77777777" w:rsidR="00C6243D" w:rsidRDefault="00C6243D" w:rsidP="00EC7307">
            <w:pPr>
              <w:jc w:val="right"/>
            </w:pPr>
            <w:r>
              <w:t>3</w:t>
            </w:r>
          </w:p>
        </w:tc>
      </w:tr>
      <w:tr w:rsidR="00E7559B" w14:paraId="6E32FA1F" w14:textId="77777777" w:rsidTr="00E7559B">
        <w:tc>
          <w:tcPr>
            <w:tcW w:w="2785" w:type="dxa"/>
          </w:tcPr>
          <w:p w14:paraId="750D4987" w14:textId="77777777" w:rsidR="00C6243D" w:rsidRDefault="00C6243D">
            <w:r>
              <w:t>WRIT 290</w:t>
            </w:r>
          </w:p>
        </w:tc>
        <w:tc>
          <w:tcPr>
            <w:tcW w:w="5662" w:type="dxa"/>
          </w:tcPr>
          <w:p w14:paraId="19CAB8AE" w14:textId="77777777" w:rsidR="00C6243D" w:rsidRDefault="00C6243D">
            <w:r>
              <w:t>Collaboration and Coauthoring</w:t>
            </w:r>
          </w:p>
        </w:tc>
        <w:tc>
          <w:tcPr>
            <w:tcW w:w="903" w:type="dxa"/>
          </w:tcPr>
          <w:p w14:paraId="111BAFC6" w14:textId="77777777" w:rsidR="00C6243D" w:rsidRDefault="00C6243D" w:rsidP="00EC7307">
            <w:pPr>
              <w:jc w:val="right"/>
            </w:pPr>
            <w:r>
              <w:t>3</w:t>
            </w:r>
          </w:p>
        </w:tc>
      </w:tr>
      <w:tr w:rsidR="00E7559B" w14:paraId="71711E80" w14:textId="77777777" w:rsidTr="00E7559B">
        <w:tc>
          <w:tcPr>
            <w:tcW w:w="2785" w:type="dxa"/>
          </w:tcPr>
          <w:p w14:paraId="34B26422" w14:textId="77777777" w:rsidR="00C6243D" w:rsidRDefault="00C6243D">
            <w:r>
              <w:t>WRIT 302</w:t>
            </w:r>
          </w:p>
        </w:tc>
        <w:tc>
          <w:tcPr>
            <w:tcW w:w="5662" w:type="dxa"/>
          </w:tcPr>
          <w:p w14:paraId="3AB84358" w14:textId="77777777" w:rsidR="00C6243D" w:rsidRDefault="00C6243D">
            <w:r>
              <w:t>Grant Proposal Writing</w:t>
            </w:r>
          </w:p>
        </w:tc>
        <w:tc>
          <w:tcPr>
            <w:tcW w:w="903" w:type="dxa"/>
          </w:tcPr>
          <w:p w14:paraId="49FC5C63" w14:textId="77777777" w:rsidR="00C6243D" w:rsidRDefault="00C6243D" w:rsidP="00EC7307">
            <w:pPr>
              <w:jc w:val="right"/>
            </w:pPr>
            <w:r>
              <w:t>3</w:t>
            </w:r>
          </w:p>
        </w:tc>
      </w:tr>
      <w:tr w:rsidR="00E7559B" w14:paraId="3BC700F1" w14:textId="77777777" w:rsidTr="00E7559B">
        <w:tc>
          <w:tcPr>
            <w:tcW w:w="2785" w:type="dxa"/>
          </w:tcPr>
          <w:p w14:paraId="1BABFADB" w14:textId="77777777" w:rsidR="00C6243D" w:rsidRDefault="002A7055">
            <w:r>
              <w:t>WRIT 350</w:t>
            </w:r>
          </w:p>
        </w:tc>
        <w:tc>
          <w:tcPr>
            <w:tcW w:w="5662" w:type="dxa"/>
          </w:tcPr>
          <w:p w14:paraId="2FC35BD5" w14:textId="77777777" w:rsidR="00C6243D" w:rsidRDefault="002A7055">
            <w:r>
              <w:t>Writing Women Safe</w:t>
            </w:r>
          </w:p>
        </w:tc>
        <w:tc>
          <w:tcPr>
            <w:tcW w:w="903" w:type="dxa"/>
          </w:tcPr>
          <w:p w14:paraId="74A6BDA9" w14:textId="77777777" w:rsidR="00C6243D" w:rsidRDefault="002A7055" w:rsidP="00EC7307">
            <w:pPr>
              <w:jc w:val="right"/>
            </w:pPr>
            <w:r>
              <w:t>3</w:t>
            </w:r>
          </w:p>
        </w:tc>
      </w:tr>
      <w:tr w:rsidR="00E7559B" w14:paraId="38C73237" w14:textId="77777777" w:rsidTr="00E7559B">
        <w:tc>
          <w:tcPr>
            <w:tcW w:w="2785" w:type="dxa"/>
          </w:tcPr>
          <w:p w14:paraId="5C7C03D4" w14:textId="77777777" w:rsidR="002A7055" w:rsidRDefault="009A6837">
            <w:r>
              <w:t>WRIT 351</w:t>
            </w:r>
          </w:p>
        </w:tc>
        <w:tc>
          <w:tcPr>
            <w:tcW w:w="5662" w:type="dxa"/>
          </w:tcPr>
          <w:p w14:paraId="1CABB389" w14:textId="77777777" w:rsidR="002A7055" w:rsidRDefault="009A6837">
            <w:r>
              <w:t xml:space="preserve">Medical </w:t>
            </w:r>
            <w:proofErr w:type="spellStart"/>
            <w:r>
              <w:t>Rhetorics</w:t>
            </w:r>
            <w:proofErr w:type="spellEnd"/>
          </w:p>
        </w:tc>
        <w:tc>
          <w:tcPr>
            <w:tcW w:w="903" w:type="dxa"/>
          </w:tcPr>
          <w:p w14:paraId="0213483E" w14:textId="77777777" w:rsidR="002A7055" w:rsidRDefault="009A6837" w:rsidP="00EC7307">
            <w:pPr>
              <w:jc w:val="right"/>
            </w:pPr>
            <w:r>
              <w:t>3</w:t>
            </w:r>
          </w:p>
        </w:tc>
      </w:tr>
      <w:tr w:rsidR="00E7559B" w14:paraId="520E7247" w14:textId="77777777" w:rsidTr="00E7559B">
        <w:tc>
          <w:tcPr>
            <w:tcW w:w="2785" w:type="dxa"/>
          </w:tcPr>
          <w:p w14:paraId="4CDE2A98" w14:textId="77777777" w:rsidR="009A6837" w:rsidRDefault="009A6837">
            <w:r>
              <w:t>COED 401</w:t>
            </w:r>
          </w:p>
        </w:tc>
        <w:tc>
          <w:tcPr>
            <w:tcW w:w="5662" w:type="dxa"/>
          </w:tcPr>
          <w:p w14:paraId="0214E60F" w14:textId="77777777" w:rsidR="009A6837" w:rsidRDefault="009A6837">
            <w:r>
              <w:t>Cooperative Education Experience 1</w:t>
            </w:r>
          </w:p>
        </w:tc>
        <w:tc>
          <w:tcPr>
            <w:tcW w:w="903" w:type="dxa"/>
          </w:tcPr>
          <w:p w14:paraId="76CA82F2" w14:textId="77777777" w:rsidR="009A6837" w:rsidRDefault="009A6837" w:rsidP="00EC7307">
            <w:pPr>
              <w:jc w:val="right"/>
            </w:pPr>
            <w:r>
              <w:t>3</w:t>
            </w:r>
          </w:p>
        </w:tc>
      </w:tr>
      <w:tr w:rsidR="00EC7307" w14:paraId="530E9E95" w14:textId="77777777" w:rsidTr="00EC7307">
        <w:tc>
          <w:tcPr>
            <w:tcW w:w="8447" w:type="dxa"/>
            <w:gridSpan w:val="2"/>
          </w:tcPr>
          <w:p w14:paraId="0F430203" w14:textId="79E247B2" w:rsidR="009A6837" w:rsidRPr="00EC7307" w:rsidRDefault="009A6837">
            <w:pPr>
              <w:rPr>
                <w:b/>
              </w:rPr>
            </w:pPr>
            <w:r w:rsidRPr="00EC7307">
              <w:rPr>
                <w:b/>
              </w:rPr>
              <w:t>Complementary</w:t>
            </w:r>
            <w:r w:rsidR="0057725C">
              <w:rPr>
                <w:b/>
              </w:rPr>
              <w:t xml:space="preserve"> Discipline (potential options on b</w:t>
            </w:r>
            <w:r w:rsidRPr="00EC7307">
              <w:rPr>
                <w:b/>
              </w:rPr>
              <w:t>ack)</w:t>
            </w:r>
          </w:p>
        </w:tc>
        <w:tc>
          <w:tcPr>
            <w:tcW w:w="903" w:type="dxa"/>
          </w:tcPr>
          <w:p w14:paraId="18B0D601" w14:textId="77777777" w:rsidR="009A6837" w:rsidRPr="00EC7307" w:rsidRDefault="009A6837" w:rsidP="00EC7307">
            <w:pPr>
              <w:jc w:val="right"/>
              <w:rPr>
                <w:b/>
              </w:rPr>
            </w:pPr>
            <w:r w:rsidRPr="00EC7307">
              <w:rPr>
                <w:b/>
              </w:rPr>
              <w:t>12</w:t>
            </w:r>
          </w:p>
        </w:tc>
      </w:tr>
      <w:tr w:rsidR="00EC7307" w14:paraId="31445D4F" w14:textId="77777777" w:rsidTr="00EC7307">
        <w:tc>
          <w:tcPr>
            <w:tcW w:w="8447" w:type="dxa"/>
            <w:gridSpan w:val="2"/>
          </w:tcPr>
          <w:p w14:paraId="72E69923" w14:textId="0CBB2AED" w:rsidR="00EC7307" w:rsidRPr="00EC7307" w:rsidRDefault="00EC7307" w:rsidP="00EC7307">
            <w:pPr>
              <w:rPr>
                <w:lang w:val="en"/>
              </w:rPr>
            </w:pPr>
            <w:r w:rsidRPr="00EC7307">
              <w:rPr>
                <w:lang w:val="en"/>
              </w:rPr>
              <w:t xml:space="preserve">With the direction of the major advisor, students will take four courses from a complementary discipline. Courses in these areas will earn students 12 credits in a </w:t>
            </w:r>
            <w:r w:rsidR="00F20C0D">
              <w:rPr>
                <w:lang w:val="en"/>
              </w:rPr>
              <w:t>clearly defined complementary</w:t>
            </w:r>
            <w:r w:rsidR="00705509">
              <w:rPr>
                <w:lang w:val="en"/>
              </w:rPr>
              <w:t xml:space="preserve"> area</w:t>
            </w:r>
            <w:r w:rsidR="00F20C0D">
              <w:rPr>
                <w:lang w:val="en"/>
              </w:rPr>
              <w:t xml:space="preserve">. </w:t>
            </w:r>
          </w:p>
          <w:p w14:paraId="138DB9D8" w14:textId="77777777" w:rsidR="009A6837" w:rsidRDefault="009A6837"/>
        </w:tc>
        <w:tc>
          <w:tcPr>
            <w:tcW w:w="903" w:type="dxa"/>
          </w:tcPr>
          <w:p w14:paraId="3F1F5D20" w14:textId="77777777" w:rsidR="009A6837" w:rsidRDefault="009A6837" w:rsidP="00EC7307">
            <w:pPr>
              <w:jc w:val="right"/>
            </w:pPr>
          </w:p>
        </w:tc>
      </w:tr>
      <w:tr w:rsidR="00EC7307" w14:paraId="6FA19D7D" w14:textId="77777777" w:rsidTr="00EC7307">
        <w:tc>
          <w:tcPr>
            <w:tcW w:w="8447" w:type="dxa"/>
            <w:gridSpan w:val="2"/>
          </w:tcPr>
          <w:p w14:paraId="26BC5A85" w14:textId="77777777" w:rsidR="009A6837" w:rsidRPr="00EC7307" w:rsidRDefault="009A6837" w:rsidP="00791335">
            <w:pPr>
              <w:rPr>
                <w:b/>
              </w:rPr>
            </w:pPr>
            <w:r w:rsidRPr="00EC7307">
              <w:rPr>
                <w:b/>
              </w:rPr>
              <w:t>Total Credits for the Major</w:t>
            </w:r>
          </w:p>
        </w:tc>
        <w:tc>
          <w:tcPr>
            <w:tcW w:w="903" w:type="dxa"/>
          </w:tcPr>
          <w:p w14:paraId="22E96A59" w14:textId="77777777" w:rsidR="009A6837" w:rsidRPr="00EC7307" w:rsidRDefault="009A6837" w:rsidP="00EC7307">
            <w:pPr>
              <w:jc w:val="right"/>
              <w:rPr>
                <w:b/>
              </w:rPr>
            </w:pPr>
            <w:r w:rsidRPr="00EC7307">
              <w:rPr>
                <w:b/>
              </w:rPr>
              <w:t>42</w:t>
            </w:r>
          </w:p>
        </w:tc>
      </w:tr>
    </w:tbl>
    <w:p w14:paraId="2623B75A" w14:textId="77777777" w:rsidR="00826DD8" w:rsidRDefault="00CE74A3"/>
    <w:p w14:paraId="433DC3BF" w14:textId="77777777" w:rsidR="00837C69" w:rsidRDefault="00837C69"/>
    <w:p w14:paraId="3B6D1F27" w14:textId="77777777" w:rsidR="00705509" w:rsidRDefault="00705509" w:rsidP="00837C69"/>
    <w:p w14:paraId="2BE94F6C" w14:textId="77777777" w:rsidR="00C4435F" w:rsidRDefault="00C4435F" w:rsidP="00837C69">
      <w:pPr>
        <w:rPr>
          <w:b/>
          <w:sz w:val="18"/>
          <w:szCs w:val="18"/>
        </w:rPr>
      </w:pPr>
    </w:p>
    <w:p w14:paraId="3098A393" w14:textId="77777777" w:rsidR="00C4435F" w:rsidRDefault="00C4435F" w:rsidP="00837C69">
      <w:pPr>
        <w:rPr>
          <w:b/>
          <w:sz w:val="18"/>
          <w:szCs w:val="18"/>
        </w:rPr>
      </w:pPr>
    </w:p>
    <w:p w14:paraId="04AB1A90" w14:textId="77777777" w:rsidR="00837C69" w:rsidRPr="00837C69" w:rsidRDefault="00837C69" w:rsidP="00837C69">
      <w:pPr>
        <w:rPr>
          <w:b/>
          <w:sz w:val="18"/>
          <w:szCs w:val="18"/>
        </w:rPr>
      </w:pPr>
      <w:r w:rsidRPr="00837C69">
        <w:rPr>
          <w:b/>
          <w:sz w:val="18"/>
          <w:szCs w:val="18"/>
        </w:rPr>
        <w:lastRenderedPageBreak/>
        <w:t>School of Communication and Media</w:t>
      </w:r>
    </w:p>
    <w:p w14:paraId="3326B5F8" w14:textId="77777777" w:rsidR="00837C69" w:rsidRPr="00837C69" w:rsidRDefault="00837C69" w:rsidP="00837C69">
      <w:pPr>
        <w:rPr>
          <w:sz w:val="18"/>
          <w:szCs w:val="18"/>
        </w:rPr>
      </w:pPr>
      <w:r w:rsidRPr="00837C69">
        <w:rPr>
          <w:sz w:val="18"/>
          <w:szCs w:val="18"/>
        </w:rPr>
        <w:tab/>
        <w:t xml:space="preserve">CMDA 110: Introduction to Communication and Media Arts </w:t>
      </w:r>
      <w:r w:rsidRPr="00837C69">
        <w:rPr>
          <w:sz w:val="18"/>
          <w:szCs w:val="18"/>
        </w:rPr>
        <w:tab/>
      </w:r>
      <w:r w:rsidRPr="00837C69">
        <w:rPr>
          <w:sz w:val="18"/>
          <w:szCs w:val="18"/>
        </w:rPr>
        <w:tab/>
      </w:r>
      <w:r w:rsidRPr="00837C69">
        <w:rPr>
          <w:sz w:val="18"/>
          <w:szCs w:val="18"/>
        </w:rPr>
        <w:tab/>
      </w:r>
    </w:p>
    <w:p w14:paraId="6F1FB2A6" w14:textId="77777777" w:rsidR="00837C69" w:rsidRPr="00837C69" w:rsidRDefault="00837C69" w:rsidP="00837C69">
      <w:pPr>
        <w:rPr>
          <w:sz w:val="18"/>
          <w:szCs w:val="18"/>
        </w:rPr>
      </w:pPr>
      <w:r w:rsidRPr="00837C69">
        <w:rPr>
          <w:sz w:val="18"/>
          <w:szCs w:val="18"/>
        </w:rPr>
        <w:tab/>
        <w:t xml:space="preserve">CMDA 210: Theorizing Communication and Media Arts </w:t>
      </w:r>
      <w:r w:rsidRPr="00837C69">
        <w:rPr>
          <w:sz w:val="18"/>
          <w:szCs w:val="18"/>
        </w:rPr>
        <w:tab/>
      </w:r>
      <w:r w:rsidRPr="00837C69">
        <w:rPr>
          <w:sz w:val="18"/>
          <w:szCs w:val="18"/>
        </w:rPr>
        <w:tab/>
      </w:r>
      <w:r w:rsidRPr="00837C69">
        <w:rPr>
          <w:sz w:val="18"/>
          <w:szCs w:val="18"/>
        </w:rPr>
        <w:tab/>
      </w:r>
    </w:p>
    <w:p w14:paraId="2E15760E" w14:textId="77777777" w:rsidR="00837C69" w:rsidRPr="00837C69" w:rsidRDefault="00837C69" w:rsidP="00837C69">
      <w:pPr>
        <w:rPr>
          <w:sz w:val="18"/>
          <w:szCs w:val="18"/>
        </w:rPr>
      </w:pPr>
      <w:r w:rsidRPr="00837C69">
        <w:rPr>
          <w:sz w:val="18"/>
          <w:szCs w:val="18"/>
        </w:rPr>
        <w:tab/>
        <w:t xml:space="preserve">CMST 215: Media History and Form </w:t>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p>
    <w:p w14:paraId="085EB25C" w14:textId="77777777" w:rsidR="00837C69" w:rsidRPr="00837C69" w:rsidRDefault="00837C69" w:rsidP="00837C69">
      <w:pPr>
        <w:rPr>
          <w:sz w:val="18"/>
          <w:szCs w:val="18"/>
        </w:rPr>
      </w:pPr>
      <w:r w:rsidRPr="00837C69">
        <w:rPr>
          <w:sz w:val="18"/>
          <w:szCs w:val="18"/>
        </w:rPr>
        <w:tab/>
        <w:t xml:space="preserve">CMST 225: New Media and Participatory Culture </w:t>
      </w:r>
      <w:r w:rsidRPr="00837C69">
        <w:rPr>
          <w:sz w:val="18"/>
          <w:szCs w:val="18"/>
        </w:rPr>
        <w:tab/>
      </w:r>
      <w:r w:rsidRPr="00837C69">
        <w:rPr>
          <w:sz w:val="18"/>
          <w:szCs w:val="18"/>
        </w:rPr>
        <w:tab/>
      </w:r>
      <w:r w:rsidRPr="00837C69">
        <w:rPr>
          <w:sz w:val="18"/>
          <w:szCs w:val="18"/>
        </w:rPr>
        <w:tab/>
      </w:r>
      <w:r w:rsidRPr="00837C69">
        <w:rPr>
          <w:sz w:val="18"/>
          <w:szCs w:val="18"/>
        </w:rPr>
        <w:tab/>
      </w:r>
    </w:p>
    <w:p w14:paraId="33ED1A89" w14:textId="77777777" w:rsidR="00837C69" w:rsidRPr="00837C69" w:rsidRDefault="00837C69" w:rsidP="00837C69">
      <w:pPr>
        <w:rPr>
          <w:sz w:val="18"/>
          <w:szCs w:val="18"/>
        </w:rPr>
      </w:pPr>
      <w:r w:rsidRPr="00837C69">
        <w:rPr>
          <w:sz w:val="18"/>
          <w:szCs w:val="18"/>
        </w:rPr>
        <w:tab/>
        <w:t xml:space="preserve">CMST 242: Speaking Culturally </w:t>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p>
    <w:p w14:paraId="2A1FCC91" w14:textId="77777777" w:rsidR="00837C69" w:rsidRPr="00837C69" w:rsidRDefault="00837C69" w:rsidP="00837C69">
      <w:pPr>
        <w:rPr>
          <w:sz w:val="18"/>
          <w:szCs w:val="18"/>
        </w:rPr>
      </w:pPr>
      <w:r w:rsidRPr="00837C69">
        <w:rPr>
          <w:sz w:val="18"/>
          <w:szCs w:val="18"/>
        </w:rPr>
        <w:tab/>
        <w:t xml:space="preserve">CMST 245: Communication, Media, and Gender </w:t>
      </w:r>
      <w:r w:rsidRPr="00837C69">
        <w:rPr>
          <w:sz w:val="18"/>
          <w:szCs w:val="18"/>
        </w:rPr>
        <w:tab/>
      </w:r>
      <w:r w:rsidRPr="00837C69">
        <w:rPr>
          <w:sz w:val="18"/>
          <w:szCs w:val="18"/>
        </w:rPr>
        <w:tab/>
      </w:r>
      <w:r w:rsidRPr="00837C69">
        <w:rPr>
          <w:sz w:val="18"/>
          <w:szCs w:val="18"/>
        </w:rPr>
        <w:tab/>
      </w:r>
      <w:r w:rsidRPr="00837C69">
        <w:rPr>
          <w:sz w:val="18"/>
          <w:szCs w:val="18"/>
        </w:rPr>
        <w:tab/>
      </w:r>
    </w:p>
    <w:p w14:paraId="20F7A581" w14:textId="77777777" w:rsidR="00837C69" w:rsidRPr="00837C69" w:rsidRDefault="00837C69" w:rsidP="00837C69">
      <w:pPr>
        <w:rPr>
          <w:sz w:val="18"/>
          <w:szCs w:val="18"/>
        </w:rPr>
      </w:pPr>
      <w:r w:rsidRPr="00837C69">
        <w:rPr>
          <w:sz w:val="18"/>
          <w:szCs w:val="18"/>
        </w:rPr>
        <w:tab/>
        <w:t xml:space="preserve">CMST 273: Democracy and Communication </w:t>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p>
    <w:p w14:paraId="5794FCA2" w14:textId="77777777" w:rsidR="00837C69" w:rsidRPr="00837C69" w:rsidRDefault="00837C69" w:rsidP="00837C69">
      <w:pPr>
        <w:rPr>
          <w:sz w:val="18"/>
          <w:szCs w:val="18"/>
        </w:rPr>
      </w:pPr>
      <w:r w:rsidRPr="00837C69">
        <w:rPr>
          <w:sz w:val="18"/>
          <w:szCs w:val="18"/>
        </w:rPr>
        <w:tab/>
        <w:t xml:space="preserve">JOUR 210: Intro to Journalism </w:t>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p>
    <w:p w14:paraId="09ACCA97" w14:textId="77777777" w:rsidR="00837C69" w:rsidRPr="00837C69" w:rsidRDefault="00837C69" w:rsidP="00837C69">
      <w:pPr>
        <w:rPr>
          <w:sz w:val="18"/>
          <w:szCs w:val="18"/>
        </w:rPr>
      </w:pPr>
      <w:r w:rsidRPr="00837C69">
        <w:rPr>
          <w:sz w:val="18"/>
          <w:szCs w:val="18"/>
        </w:rPr>
        <w:tab/>
        <w:t xml:space="preserve">TVDM 201: Language of Television </w:t>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p>
    <w:p w14:paraId="44E4C05F" w14:textId="77777777" w:rsidR="00837C69" w:rsidRPr="00837C69" w:rsidRDefault="00837C69" w:rsidP="00837C69">
      <w:pPr>
        <w:rPr>
          <w:sz w:val="18"/>
          <w:szCs w:val="18"/>
        </w:rPr>
      </w:pPr>
      <w:r w:rsidRPr="00837C69">
        <w:rPr>
          <w:sz w:val="18"/>
          <w:szCs w:val="18"/>
        </w:rPr>
        <w:tab/>
        <w:t xml:space="preserve">TVDM 349: Ethics of Mass Communication </w:t>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p>
    <w:p w14:paraId="16B4DB39" w14:textId="77777777" w:rsidR="00837C69" w:rsidRPr="00837C69" w:rsidRDefault="00837C69" w:rsidP="00837C69">
      <w:pPr>
        <w:rPr>
          <w:sz w:val="18"/>
          <w:szCs w:val="18"/>
        </w:rPr>
      </w:pPr>
    </w:p>
    <w:p w14:paraId="334AE3F6" w14:textId="77777777" w:rsidR="00837C69" w:rsidRPr="00837C69" w:rsidRDefault="00837C69" w:rsidP="00837C69">
      <w:pPr>
        <w:rPr>
          <w:b/>
          <w:sz w:val="18"/>
          <w:szCs w:val="18"/>
        </w:rPr>
      </w:pPr>
      <w:r w:rsidRPr="00837C69">
        <w:rPr>
          <w:b/>
          <w:sz w:val="18"/>
          <w:szCs w:val="18"/>
        </w:rPr>
        <w:t>College of Science and Mathematics</w:t>
      </w:r>
    </w:p>
    <w:p w14:paraId="5B182E6E" w14:textId="77777777" w:rsidR="00837C69" w:rsidRPr="00837C69" w:rsidRDefault="00837C69" w:rsidP="00837C69">
      <w:pPr>
        <w:rPr>
          <w:sz w:val="18"/>
          <w:szCs w:val="18"/>
        </w:rPr>
      </w:pPr>
      <w:r w:rsidRPr="00837C69">
        <w:rPr>
          <w:sz w:val="18"/>
          <w:szCs w:val="18"/>
        </w:rPr>
        <w:tab/>
        <w:t xml:space="preserve">CSIT 104: Computational Concepts </w:t>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p>
    <w:p w14:paraId="49BA188A" w14:textId="77777777" w:rsidR="00837C69" w:rsidRPr="00837C69" w:rsidRDefault="00837C69" w:rsidP="00837C69">
      <w:pPr>
        <w:rPr>
          <w:sz w:val="18"/>
          <w:szCs w:val="18"/>
        </w:rPr>
      </w:pPr>
      <w:r w:rsidRPr="00837C69">
        <w:rPr>
          <w:sz w:val="18"/>
          <w:szCs w:val="18"/>
        </w:rPr>
        <w:tab/>
        <w:t xml:space="preserve">EAES 210: Introduction to GIS </w:t>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p>
    <w:p w14:paraId="034C332A" w14:textId="77777777" w:rsidR="00837C69" w:rsidRPr="00837C69" w:rsidRDefault="00837C69" w:rsidP="00837C69">
      <w:pPr>
        <w:rPr>
          <w:sz w:val="18"/>
          <w:szCs w:val="18"/>
        </w:rPr>
      </w:pPr>
      <w:r w:rsidRPr="00837C69">
        <w:rPr>
          <w:sz w:val="18"/>
          <w:szCs w:val="18"/>
        </w:rPr>
        <w:tab/>
        <w:t xml:space="preserve">EAES 160: The Human Environment </w:t>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p>
    <w:p w14:paraId="1D537B3F" w14:textId="77777777" w:rsidR="00837C69" w:rsidRPr="00837C69" w:rsidRDefault="00837C69" w:rsidP="00837C69">
      <w:pPr>
        <w:rPr>
          <w:sz w:val="18"/>
          <w:szCs w:val="18"/>
        </w:rPr>
      </w:pPr>
      <w:r w:rsidRPr="00837C69">
        <w:rPr>
          <w:sz w:val="18"/>
          <w:szCs w:val="18"/>
        </w:rPr>
        <w:tab/>
        <w:t xml:space="preserve">EAES 202: Introduction to Sustainability Studies </w:t>
      </w:r>
      <w:r w:rsidRPr="00837C69">
        <w:rPr>
          <w:sz w:val="18"/>
          <w:szCs w:val="18"/>
        </w:rPr>
        <w:tab/>
      </w:r>
      <w:r w:rsidRPr="00837C69">
        <w:rPr>
          <w:sz w:val="18"/>
          <w:szCs w:val="18"/>
        </w:rPr>
        <w:tab/>
      </w:r>
      <w:r w:rsidRPr="00837C69">
        <w:rPr>
          <w:sz w:val="18"/>
          <w:szCs w:val="18"/>
        </w:rPr>
        <w:tab/>
      </w:r>
      <w:r w:rsidRPr="00837C69">
        <w:rPr>
          <w:sz w:val="18"/>
          <w:szCs w:val="18"/>
        </w:rPr>
        <w:tab/>
      </w:r>
    </w:p>
    <w:p w14:paraId="26ABE114" w14:textId="77777777" w:rsidR="00837C69" w:rsidRPr="00837C69" w:rsidRDefault="00837C69" w:rsidP="00837C69">
      <w:pPr>
        <w:rPr>
          <w:sz w:val="18"/>
          <w:szCs w:val="18"/>
        </w:rPr>
      </w:pPr>
      <w:r w:rsidRPr="00837C69">
        <w:rPr>
          <w:sz w:val="18"/>
          <w:szCs w:val="18"/>
        </w:rPr>
        <w:tab/>
        <w:t xml:space="preserve">EAES 260: Energy, Environment, and Society </w:t>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p>
    <w:p w14:paraId="2AE687CC" w14:textId="77777777" w:rsidR="00837C69" w:rsidRPr="00837C69" w:rsidRDefault="00837C69" w:rsidP="00837C69">
      <w:pPr>
        <w:rPr>
          <w:sz w:val="18"/>
          <w:szCs w:val="18"/>
        </w:rPr>
      </w:pPr>
      <w:r w:rsidRPr="00837C69">
        <w:rPr>
          <w:sz w:val="18"/>
          <w:szCs w:val="18"/>
        </w:rPr>
        <w:tab/>
        <w:t xml:space="preserve">BIOL 105: Medical Miracles </w:t>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p>
    <w:p w14:paraId="68F4542E" w14:textId="77777777" w:rsidR="00837C69" w:rsidRPr="00837C69" w:rsidRDefault="00837C69" w:rsidP="00837C69">
      <w:pPr>
        <w:rPr>
          <w:sz w:val="18"/>
          <w:szCs w:val="18"/>
        </w:rPr>
      </w:pPr>
      <w:r w:rsidRPr="00837C69">
        <w:rPr>
          <w:sz w:val="18"/>
          <w:szCs w:val="18"/>
        </w:rPr>
        <w:tab/>
        <w:t xml:space="preserve">BIOL 107: Biology for Survival </w:t>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p>
    <w:p w14:paraId="004E55F6" w14:textId="77777777" w:rsidR="00837C69" w:rsidRPr="00837C69" w:rsidRDefault="00837C69" w:rsidP="00837C69">
      <w:pPr>
        <w:rPr>
          <w:sz w:val="18"/>
          <w:szCs w:val="18"/>
        </w:rPr>
      </w:pPr>
      <w:r w:rsidRPr="00837C69">
        <w:rPr>
          <w:sz w:val="18"/>
          <w:szCs w:val="18"/>
        </w:rPr>
        <w:tab/>
        <w:t xml:space="preserve">BIOL 111: Emerging Diseases </w:t>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p>
    <w:p w14:paraId="58446B66" w14:textId="77777777" w:rsidR="00837C69" w:rsidRPr="00837C69" w:rsidRDefault="00837C69" w:rsidP="00837C69">
      <w:pPr>
        <w:rPr>
          <w:sz w:val="18"/>
          <w:szCs w:val="18"/>
        </w:rPr>
      </w:pPr>
      <w:r w:rsidRPr="00837C69">
        <w:rPr>
          <w:sz w:val="18"/>
          <w:szCs w:val="18"/>
        </w:rPr>
        <w:tab/>
        <w:t xml:space="preserve">MATH 109: Statistics </w:t>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p>
    <w:p w14:paraId="53D90843" w14:textId="77777777" w:rsidR="00837C69" w:rsidRPr="00837C69" w:rsidRDefault="00837C69" w:rsidP="00837C69">
      <w:pPr>
        <w:rPr>
          <w:sz w:val="18"/>
          <w:szCs w:val="18"/>
        </w:rPr>
      </w:pPr>
      <w:r w:rsidRPr="00837C69">
        <w:rPr>
          <w:sz w:val="18"/>
          <w:szCs w:val="18"/>
        </w:rPr>
        <w:tab/>
      </w:r>
    </w:p>
    <w:p w14:paraId="481EE342" w14:textId="77777777" w:rsidR="00837C69" w:rsidRPr="00837C69" w:rsidRDefault="00837C69" w:rsidP="00837C69">
      <w:pPr>
        <w:rPr>
          <w:b/>
          <w:sz w:val="18"/>
          <w:szCs w:val="18"/>
        </w:rPr>
      </w:pPr>
      <w:r w:rsidRPr="00837C69">
        <w:rPr>
          <w:b/>
          <w:sz w:val="18"/>
          <w:szCs w:val="18"/>
        </w:rPr>
        <w:t>School of Business</w:t>
      </w:r>
    </w:p>
    <w:p w14:paraId="64012A8C" w14:textId="77777777" w:rsidR="00837C69" w:rsidRPr="00837C69" w:rsidRDefault="00837C69" w:rsidP="00837C69">
      <w:pPr>
        <w:rPr>
          <w:sz w:val="18"/>
          <w:szCs w:val="18"/>
        </w:rPr>
      </w:pPr>
      <w:r w:rsidRPr="00837C69">
        <w:rPr>
          <w:sz w:val="18"/>
          <w:szCs w:val="18"/>
        </w:rPr>
        <w:tab/>
        <w:t>ENTR 201: The Entrepreneurial Mindset and Innovation</w:t>
      </w:r>
      <w:r w:rsidRPr="00837C69">
        <w:rPr>
          <w:sz w:val="18"/>
          <w:szCs w:val="18"/>
        </w:rPr>
        <w:tab/>
      </w:r>
      <w:r w:rsidRPr="00837C69">
        <w:rPr>
          <w:sz w:val="18"/>
          <w:szCs w:val="18"/>
        </w:rPr>
        <w:tab/>
      </w:r>
      <w:r w:rsidRPr="00837C69">
        <w:rPr>
          <w:sz w:val="18"/>
          <w:szCs w:val="18"/>
        </w:rPr>
        <w:tab/>
      </w:r>
    </w:p>
    <w:p w14:paraId="1BCA3951" w14:textId="77777777" w:rsidR="00837C69" w:rsidRPr="00837C69" w:rsidRDefault="00837C69" w:rsidP="00837C69">
      <w:pPr>
        <w:rPr>
          <w:sz w:val="18"/>
          <w:szCs w:val="18"/>
        </w:rPr>
      </w:pPr>
      <w:r w:rsidRPr="00837C69">
        <w:rPr>
          <w:sz w:val="18"/>
          <w:szCs w:val="18"/>
        </w:rPr>
        <w:tab/>
        <w:t>ACCT 204: Fundamentals of Accounting</w:t>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p>
    <w:p w14:paraId="3805A6F4" w14:textId="77777777" w:rsidR="00837C69" w:rsidRPr="00837C69" w:rsidRDefault="00837C69" w:rsidP="00837C69">
      <w:pPr>
        <w:rPr>
          <w:sz w:val="18"/>
          <w:szCs w:val="18"/>
        </w:rPr>
      </w:pPr>
      <w:r w:rsidRPr="00837C69">
        <w:rPr>
          <w:sz w:val="18"/>
          <w:szCs w:val="18"/>
        </w:rPr>
        <w:tab/>
        <w:t>ECON 202: Economics and Finance for Business Minors</w:t>
      </w:r>
      <w:r w:rsidRPr="00837C69">
        <w:rPr>
          <w:sz w:val="18"/>
          <w:szCs w:val="18"/>
        </w:rPr>
        <w:tab/>
      </w:r>
      <w:r w:rsidRPr="00837C69">
        <w:rPr>
          <w:sz w:val="18"/>
          <w:szCs w:val="18"/>
        </w:rPr>
        <w:tab/>
      </w:r>
      <w:r w:rsidRPr="00837C69">
        <w:rPr>
          <w:sz w:val="18"/>
          <w:szCs w:val="18"/>
        </w:rPr>
        <w:tab/>
      </w:r>
    </w:p>
    <w:p w14:paraId="4BE29FE7" w14:textId="77777777" w:rsidR="00837C69" w:rsidRPr="00837C69" w:rsidRDefault="00837C69" w:rsidP="00837C69">
      <w:pPr>
        <w:rPr>
          <w:sz w:val="18"/>
          <w:szCs w:val="18"/>
        </w:rPr>
      </w:pPr>
      <w:r w:rsidRPr="00837C69">
        <w:rPr>
          <w:sz w:val="18"/>
          <w:szCs w:val="18"/>
        </w:rPr>
        <w:tab/>
        <w:t>ECON 224: Financial Economics</w:t>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p>
    <w:p w14:paraId="501D42C6" w14:textId="77777777" w:rsidR="00837C69" w:rsidRPr="00837C69" w:rsidRDefault="00837C69" w:rsidP="00837C69">
      <w:pPr>
        <w:rPr>
          <w:sz w:val="18"/>
          <w:szCs w:val="18"/>
        </w:rPr>
      </w:pPr>
      <w:r w:rsidRPr="00837C69">
        <w:rPr>
          <w:sz w:val="18"/>
          <w:szCs w:val="18"/>
        </w:rPr>
        <w:tab/>
        <w:t>INBS 250: Introduction to International Business</w:t>
      </w:r>
      <w:r w:rsidRPr="00837C69">
        <w:rPr>
          <w:sz w:val="18"/>
          <w:szCs w:val="18"/>
        </w:rPr>
        <w:tab/>
      </w:r>
      <w:r w:rsidRPr="00837C69">
        <w:rPr>
          <w:sz w:val="18"/>
          <w:szCs w:val="18"/>
        </w:rPr>
        <w:tab/>
      </w:r>
      <w:r w:rsidRPr="00837C69">
        <w:rPr>
          <w:sz w:val="18"/>
          <w:szCs w:val="18"/>
        </w:rPr>
        <w:tab/>
      </w:r>
      <w:r w:rsidRPr="00837C69">
        <w:rPr>
          <w:sz w:val="18"/>
          <w:szCs w:val="18"/>
        </w:rPr>
        <w:tab/>
      </w:r>
    </w:p>
    <w:p w14:paraId="0D978850" w14:textId="77777777" w:rsidR="00837C69" w:rsidRPr="00837C69" w:rsidRDefault="00837C69" w:rsidP="00837C69">
      <w:pPr>
        <w:rPr>
          <w:sz w:val="18"/>
          <w:szCs w:val="18"/>
        </w:rPr>
      </w:pPr>
      <w:r w:rsidRPr="00837C69">
        <w:rPr>
          <w:sz w:val="18"/>
          <w:szCs w:val="18"/>
        </w:rPr>
        <w:tab/>
        <w:t>INFO 301: Business Decision Making</w:t>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p>
    <w:p w14:paraId="09552B80" w14:textId="77777777" w:rsidR="00837C69" w:rsidRPr="00837C69" w:rsidRDefault="00837C69" w:rsidP="00837C69">
      <w:pPr>
        <w:rPr>
          <w:sz w:val="18"/>
          <w:szCs w:val="18"/>
        </w:rPr>
      </w:pPr>
      <w:r w:rsidRPr="00837C69">
        <w:rPr>
          <w:sz w:val="18"/>
          <w:szCs w:val="18"/>
        </w:rPr>
        <w:tab/>
        <w:t xml:space="preserve">MGMT 231: Management Processes </w:t>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p>
    <w:p w14:paraId="23727716" w14:textId="77777777" w:rsidR="00837C69" w:rsidRPr="00837C69" w:rsidRDefault="00837C69" w:rsidP="00837C69">
      <w:pPr>
        <w:rPr>
          <w:sz w:val="18"/>
          <w:szCs w:val="18"/>
        </w:rPr>
      </w:pPr>
      <w:r w:rsidRPr="00837C69">
        <w:rPr>
          <w:sz w:val="18"/>
          <w:szCs w:val="18"/>
        </w:rPr>
        <w:tab/>
        <w:t xml:space="preserve">MKTG 240: Introduction to Marketing </w:t>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p>
    <w:p w14:paraId="794F598F" w14:textId="77777777" w:rsidR="00837C69" w:rsidRPr="00837C69" w:rsidRDefault="00837C69" w:rsidP="00837C69">
      <w:pPr>
        <w:rPr>
          <w:sz w:val="18"/>
          <w:szCs w:val="18"/>
        </w:rPr>
      </w:pPr>
    </w:p>
    <w:p w14:paraId="742BC998" w14:textId="77777777" w:rsidR="00837C69" w:rsidRPr="00837C69" w:rsidRDefault="00837C69" w:rsidP="00837C69">
      <w:pPr>
        <w:rPr>
          <w:b/>
          <w:sz w:val="18"/>
          <w:szCs w:val="18"/>
        </w:rPr>
      </w:pPr>
      <w:r w:rsidRPr="00837C69">
        <w:rPr>
          <w:b/>
          <w:sz w:val="18"/>
          <w:szCs w:val="18"/>
        </w:rPr>
        <w:t>School of Art</w:t>
      </w:r>
    </w:p>
    <w:p w14:paraId="4EE1B5CB" w14:textId="77777777" w:rsidR="00837C69" w:rsidRPr="00837C69" w:rsidRDefault="00837C69" w:rsidP="00837C69">
      <w:pPr>
        <w:rPr>
          <w:sz w:val="18"/>
          <w:szCs w:val="18"/>
        </w:rPr>
      </w:pPr>
      <w:r w:rsidRPr="00837C69">
        <w:rPr>
          <w:sz w:val="18"/>
          <w:szCs w:val="18"/>
        </w:rPr>
        <w:tab/>
        <w:t xml:space="preserve">ARFD 102: Visual Culture </w:t>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p>
    <w:p w14:paraId="4408040A" w14:textId="77777777" w:rsidR="00837C69" w:rsidRPr="00837C69" w:rsidRDefault="00837C69" w:rsidP="00837C69">
      <w:pPr>
        <w:rPr>
          <w:sz w:val="18"/>
          <w:szCs w:val="18"/>
        </w:rPr>
      </w:pPr>
      <w:r w:rsidRPr="00837C69">
        <w:rPr>
          <w:sz w:val="18"/>
          <w:szCs w:val="18"/>
        </w:rPr>
        <w:tab/>
        <w:t>ARHT 100: Selected Masterpieces of World Art</w:t>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p>
    <w:p w14:paraId="028FBE91" w14:textId="77777777" w:rsidR="00837C69" w:rsidRPr="00837C69" w:rsidRDefault="00837C69" w:rsidP="00837C69">
      <w:pPr>
        <w:rPr>
          <w:sz w:val="18"/>
          <w:szCs w:val="18"/>
        </w:rPr>
      </w:pPr>
      <w:r w:rsidRPr="00837C69">
        <w:rPr>
          <w:sz w:val="18"/>
          <w:szCs w:val="18"/>
        </w:rPr>
        <w:tab/>
        <w:t>ARHT 101: Art in Non-Western Societies</w:t>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p>
    <w:p w14:paraId="5F8E665D" w14:textId="77777777" w:rsidR="00837C69" w:rsidRPr="00837C69" w:rsidRDefault="00837C69" w:rsidP="00837C69">
      <w:pPr>
        <w:rPr>
          <w:sz w:val="18"/>
          <w:szCs w:val="18"/>
        </w:rPr>
      </w:pPr>
      <w:r w:rsidRPr="00837C69">
        <w:rPr>
          <w:sz w:val="18"/>
          <w:szCs w:val="18"/>
        </w:rPr>
        <w:tab/>
        <w:t>ARHT 105: Art in Western Civilization: Ancient Through Medieval</w:t>
      </w:r>
      <w:r w:rsidRPr="00837C69">
        <w:rPr>
          <w:sz w:val="18"/>
          <w:szCs w:val="18"/>
        </w:rPr>
        <w:tab/>
      </w:r>
      <w:r w:rsidRPr="00837C69">
        <w:rPr>
          <w:sz w:val="18"/>
          <w:szCs w:val="18"/>
        </w:rPr>
        <w:tab/>
      </w:r>
    </w:p>
    <w:p w14:paraId="74F9E5A3" w14:textId="77777777" w:rsidR="00837C69" w:rsidRPr="00837C69" w:rsidRDefault="00837C69" w:rsidP="00837C69">
      <w:pPr>
        <w:rPr>
          <w:sz w:val="18"/>
          <w:szCs w:val="18"/>
        </w:rPr>
      </w:pPr>
      <w:r w:rsidRPr="00837C69">
        <w:rPr>
          <w:sz w:val="18"/>
          <w:szCs w:val="18"/>
        </w:rPr>
        <w:tab/>
        <w:t>ARHT 106: Art in Western Civilization: Renaissance through Modern</w:t>
      </w:r>
      <w:r w:rsidRPr="00837C69">
        <w:rPr>
          <w:sz w:val="18"/>
          <w:szCs w:val="18"/>
        </w:rPr>
        <w:tab/>
      </w:r>
    </w:p>
    <w:p w14:paraId="31EB859E" w14:textId="77777777" w:rsidR="00837C69" w:rsidRPr="00837C69" w:rsidRDefault="00837C69" w:rsidP="00837C69">
      <w:pPr>
        <w:rPr>
          <w:sz w:val="18"/>
          <w:szCs w:val="18"/>
        </w:rPr>
      </w:pPr>
      <w:r w:rsidRPr="00837C69">
        <w:rPr>
          <w:sz w:val="18"/>
          <w:szCs w:val="18"/>
        </w:rPr>
        <w:tab/>
        <w:t>ARHT 190: Women and Art</w:t>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p>
    <w:p w14:paraId="3371CB5A" w14:textId="77777777" w:rsidR="00837C69" w:rsidRPr="00837C69" w:rsidRDefault="00837C69" w:rsidP="00837C69">
      <w:pPr>
        <w:rPr>
          <w:sz w:val="18"/>
          <w:szCs w:val="18"/>
        </w:rPr>
      </w:pPr>
      <w:r w:rsidRPr="00837C69">
        <w:rPr>
          <w:sz w:val="18"/>
          <w:szCs w:val="18"/>
        </w:rPr>
        <w:tab/>
        <w:t>ARHT 191: African-American Art</w:t>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p>
    <w:p w14:paraId="2F930414" w14:textId="77777777" w:rsidR="00837C69" w:rsidRPr="00837C69" w:rsidRDefault="00837C69" w:rsidP="00837C69">
      <w:pPr>
        <w:rPr>
          <w:sz w:val="18"/>
          <w:szCs w:val="18"/>
        </w:rPr>
      </w:pPr>
      <w:r w:rsidRPr="00837C69">
        <w:rPr>
          <w:sz w:val="18"/>
          <w:szCs w:val="18"/>
        </w:rPr>
        <w:tab/>
        <w:t>ARHT 200: Research Methods in Art History</w:t>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p>
    <w:p w14:paraId="36103893" w14:textId="77777777" w:rsidR="00837C69" w:rsidRPr="00837C69" w:rsidRDefault="00837C69" w:rsidP="00837C69">
      <w:pPr>
        <w:rPr>
          <w:sz w:val="18"/>
          <w:szCs w:val="18"/>
        </w:rPr>
      </w:pPr>
      <w:r w:rsidRPr="00837C69">
        <w:rPr>
          <w:sz w:val="18"/>
          <w:szCs w:val="18"/>
        </w:rPr>
        <w:tab/>
        <w:t>ARHT 203: Modern Philosophies of Art</w:t>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p>
    <w:p w14:paraId="275739EB" w14:textId="77777777" w:rsidR="00837C69" w:rsidRPr="00837C69" w:rsidRDefault="00837C69" w:rsidP="00837C69">
      <w:pPr>
        <w:rPr>
          <w:sz w:val="18"/>
          <w:szCs w:val="18"/>
        </w:rPr>
      </w:pPr>
      <w:r w:rsidRPr="00837C69">
        <w:rPr>
          <w:sz w:val="18"/>
          <w:szCs w:val="18"/>
        </w:rPr>
        <w:tab/>
        <w:t>ARHT 401: Introduction to Art Theory and Practices</w:t>
      </w:r>
      <w:r w:rsidRPr="00837C69">
        <w:rPr>
          <w:sz w:val="18"/>
          <w:szCs w:val="18"/>
        </w:rPr>
        <w:tab/>
      </w:r>
      <w:r w:rsidRPr="00837C69">
        <w:rPr>
          <w:sz w:val="18"/>
          <w:szCs w:val="18"/>
        </w:rPr>
        <w:tab/>
      </w:r>
      <w:r w:rsidRPr="00837C69">
        <w:rPr>
          <w:sz w:val="18"/>
          <w:szCs w:val="18"/>
        </w:rPr>
        <w:tab/>
      </w:r>
      <w:r w:rsidRPr="00837C69">
        <w:rPr>
          <w:sz w:val="18"/>
          <w:szCs w:val="18"/>
        </w:rPr>
        <w:tab/>
      </w:r>
    </w:p>
    <w:p w14:paraId="5855B008" w14:textId="77777777" w:rsidR="00837C69" w:rsidRPr="00837C69" w:rsidRDefault="00837C69" w:rsidP="00837C69">
      <w:pPr>
        <w:rPr>
          <w:sz w:val="18"/>
          <w:szCs w:val="18"/>
        </w:rPr>
      </w:pPr>
      <w:r w:rsidRPr="00837C69">
        <w:rPr>
          <w:sz w:val="18"/>
          <w:szCs w:val="18"/>
        </w:rPr>
        <w:tab/>
        <w:t>ARHT 304: History of Textiles</w:t>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p>
    <w:p w14:paraId="6A4EFD91" w14:textId="77777777" w:rsidR="00837C69" w:rsidRPr="00837C69" w:rsidRDefault="00837C69" w:rsidP="00837C69">
      <w:pPr>
        <w:rPr>
          <w:sz w:val="18"/>
          <w:szCs w:val="18"/>
        </w:rPr>
      </w:pPr>
      <w:r w:rsidRPr="00837C69">
        <w:rPr>
          <w:sz w:val="18"/>
          <w:szCs w:val="18"/>
        </w:rPr>
        <w:tab/>
        <w:t>ARHT 331: Renaissance Art in Italy: The Fifteenth Century</w:t>
      </w:r>
      <w:r w:rsidRPr="00837C69">
        <w:rPr>
          <w:sz w:val="18"/>
          <w:szCs w:val="18"/>
        </w:rPr>
        <w:tab/>
      </w:r>
      <w:r w:rsidRPr="00837C69">
        <w:rPr>
          <w:sz w:val="18"/>
          <w:szCs w:val="18"/>
        </w:rPr>
        <w:tab/>
      </w:r>
      <w:r w:rsidRPr="00837C69">
        <w:rPr>
          <w:sz w:val="18"/>
          <w:szCs w:val="18"/>
        </w:rPr>
        <w:tab/>
      </w:r>
    </w:p>
    <w:p w14:paraId="73629BA2" w14:textId="77777777" w:rsidR="00837C69" w:rsidRPr="00837C69" w:rsidRDefault="00837C69" w:rsidP="00837C69">
      <w:pPr>
        <w:rPr>
          <w:sz w:val="18"/>
          <w:szCs w:val="18"/>
        </w:rPr>
      </w:pPr>
    </w:p>
    <w:p w14:paraId="28F98EA3" w14:textId="77777777" w:rsidR="00837C69" w:rsidRPr="00837C69" w:rsidRDefault="00837C69" w:rsidP="00837C69">
      <w:pPr>
        <w:rPr>
          <w:b/>
          <w:sz w:val="18"/>
          <w:szCs w:val="18"/>
        </w:rPr>
      </w:pPr>
      <w:r w:rsidRPr="00837C69">
        <w:rPr>
          <w:b/>
          <w:sz w:val="18"/>
          <w:szCs w:val="18"/>
        </w:rPr>
        <w:t>College of Humanities and Social Sciences</w:t>
      </w:r>
    </w:p>
    <w:p w14:paraId="08E1D591" w14:textId="77777777" w:rsidR="00837C69" w:rsidRPr="00837C69" w:rsidRDefault="00837C69" w:rsidP="00837C69">
      <w:pPr>
        <w:rPr>
          <w:sz w:val="18"/>
          <w:szCs w:val="18"/>
        </w:rPr>
      </w:pPr>
      <w:r w:rsidRPr="00837C69">
        <w:rPr>
          <w:sz w:val="18"/>
          <w:szCs w:val="18"/>
        </w:rPr>
        <w:tab/>
        <w:t xml:space="preserve">LNGN 210: Introduction to General Linguistics </w:t>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p>
    <w:p w14:paraId="5ACAC0B0" w14:textId="77777777" w:rsidR="00837C69" w:rsidRPr="00837C69" w:rsidRDefault="00837C69" w:rsidP="00837C69">
      <w:pPr>
        <w:rPr>
          <w:sz w:val="18"/>
          <w:szCs w:val="18"/>
        </w:rPr>
      </w:pPr>
      <w:r w:rsidRPr="00837C69">
        <w:rPr>
          <w:sz w:val="18"/>
          <w:szCs w:val="18"/>
        </w:rPr>
        <w:tab/>
        <w:t xml:space="preserve">LNGN 250: Language of Propaganda </w:t>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p>
    <w:p w14:paraId="2F4F15CD" w14:textId="77777777" w:rsidR="00837C69" w:rsidRPr="00837C69" w:rsidRDefault="00837C69" w:rsidP="00837C69">
      <w:pPr>
        <w:rPr>
          <w:sz w:val="18"/>
          <w:szCs w:val="18"/>
        </w:rPr>
      </w:pPr>
      <w:r w:rsidRPr="00837C69">
        <w:rPr>
          <w:sz w:val="18"/>
          <w:szCs w:val="18"/>
        </w:rPr>
        <w:tab/>
        <w:t xml:space="preserve">LNGN 255: Language and Gender </w:t>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p>
    <w:p w14:paraId="0804289A" w14:textId="77777777" w:rsidR="00837C69" w:rsidRPr="00837C69" w:rsidRDefault="00837C69" w:rsidP="00837C69">
      <w:pPr>
        <w:rPr>
          <w:sz w:val="18"/>
          <w:szCs w:val="18"/>
        </w:rPr>
      </w:pPr>
      <w:r w:rsidRPr="00837C69">
        <w:rPr>
          <w:sz w:val="18"/>
          <w:szCs w:val="18"/>
        </w:rPr>
        <w:tab/>
        <w:t xml:space="preserve">LNGN 284: History of the English Language </w:t>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p>
    <w:p w14:paraId="2296483B" w14:textId="77777777" w:rsidR="00837C69" w:rsidRPr="00837C69" w:rsidRDefault="00837C69" w:rsidP="00837C69">
      <w:pPr>
        <w:rPr>
          <w:sz w:val="18"/>
          <w:szCs w:val="18"/>
        </w:rPr>
      </w:pPr>
      <w:r w:rsidRPr="00837C69">
        <w:rPr>
          <w:sz w:val="18"/>
          <w:szCs w:val="18"/>
        </w:rPr>
        <w:tab/>
        <w:t xml:space="preserve">ENWR 205: Creative Nonfiction </w:t>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p>
    <w:p w14:paraId="7A5DC051" w14:textId="77777777" w:rsidR="00837C69" w:rsidRPr="00837C69" w:rsidRDefault="00837C69" w:rsidP="00837C69">
      <w:pPr>
        <w:rPr>
          <w:sz w:val="18"/>
          <w:szCs w:val="18"/>
        </w:rPr>
      </w:pPr>
      <w:r w:rsidRPr="00837C69">
        <w:rPr>
          <w:sz w:val="18"/>
          <w:szCs w:val="18"/>
        </w:rPr>
        <w:tab/>
        <w:t xml:space="preserve">GLSQ 110: Intro to Gay, Lesbian, Bisexual, Transgender, Queer Studies </w:t>
      </w:r>
      <w:r w:rsidRPr="00837C69">
        <w:rPr>
          <w:sz w:val="18"/>
          <w:szCs w:val="18"/>
        </w:rPr>
        <w:tab/>
      </w:r>
    </w:p>
    <w:p w14:paraId="79A7EF2A" w14:textId="77777777" w:rsidR="00837C69" w:rsidRPr="00837C69" w:rsidRDefault="00837C69" w:rsidP="00837C69">
      <w:pPr>
        <w:rPr>
          <w:sz w:val="18"/>
          <w:szCs w:val="18"/>
        </w:rPr>
      </w:pPr>
      <w:r w:rsidRPr="00837C69">
        <w:rPr>
          <w:sz w:val="18"/>
          <w:szCs w:val="18"/>
        </w:rPr>
        <w:tab/>
        <w:t xml:space="preserve">GSWS 102: Introduction to Gender, Sexuality, and Women Studies </w:t>
      </w:r>
      <w:r w:rsidRPr="00837C69">
        <w:rPr>
          <w:sz w:val="18"/>
          <w:szCs w:val="18"/>
        </w:rPr>
        <w:tab/>
      </w:r>
      <w:r w:rsidRPr="00837C69">
        <w:rPr>
          <w:sz w:val="18"/>
          <w:szCs w:val="18"/>
        </w:rPr>
        <w:tab/>
      </w:r>
      <w:r w:rsidRPr="00837C69">
        <w:rPr>
          <w:sz w:val="18"/>
          <w:szCs w:val="18"/>
        </w:rPr>
        <w:tab/>
      </w:r>
    </w:p>
    <w:p w14:paraId="3A8F1552" w14:textId="77777777" w:rsidR="00837C69" w:rsidRPr="00837C69" w:rsidRDefault="00837C69" w:rsidP="00837C69">
      <w:pPr>
        <w:rPr>
          <w:sz w:val="18"/>
          <w:szCs w:val="18"/>
        </w:rPr>
      </w:pPr>
      <w:r w:rsidRPr="00837C69">
        <w:rPr>
          <w:sz w:val="18"/>
          <w:szCs w:val="18"/>
        </w:rPr>
        <w:tab/>
        <w:t xml:space="preserve">JUST 205: Perspectives on Justice Studies </w:t>
      </w:r>
      <w:r w:rsidRPr="00837C69">
        <w:rPr>
          <w:sz w:val="18"/>
          <w:szCs w:val="18"/>
        </w:rPr>
        <w:tab/>
      </w:r>
      <w:r w:rsidRPr="00837C69">
        <w:rPr>
          <w:sz w:val="18"/>
          <w:szCs w:val="18"/>
        </w:rPr>
        <w:tab/>
      </w:r>
      <w:r w:rsidRPr="00837C69">
        <w:rPr>
          <w:sz w:val="18"/>
          <w:szCs w:val="18"/>
        </w:rPr>
        <w:tab/>
      </w:r>
      <w:r w:rsidRPr="00837C69">
        <w:rPr>
          <w:sz w:val="18"/>
          <w:szCs w:val="18"/>
        </w:rPr>
        <w:tab/>
      </w:r>
      <w:r w:rsidRPr="00837C69">
        <w:rPr>
          <w:sz w:val="18"/>
          <w:szCs w:val="18"/>
        </w:rPr>
        <w:tab/>
      </w:r>
    </w:p>
    <w:p w14:paraId="1E31B665" w14:textId="77777777" w:rsidR="00837C69" w:rsidRPr="00C5572C" w:rsidRDefault="00837C69">
      <w:pPr>
        <w:rPr>
          <w:sz w:val="18"/>
          <w:szCs w:val="18"/>
        </w:rPr>
      </w:pPr>
      <w:r w:rsidRPr="00837C69">
        <w:rPr>
          <w:sz w:val="18"/>
          <w:szCs w:val="18"/>
        </w:rPr>
        <w:tab/>
      </w:r>
      <w:r w:rsidR="00C5572C">
        <w:rPr>
          <w:sz w:val="18"/>
          <w:szCs w:val="18"/>
        </w:rPr>
        <w:t xml:space="preserve">PALG 210: Law and Litigation </w:t>
      </w:r>
      <w:r w:rsidR="00C5572C">
        <w:rPr>
          <w:sz w:val="18"/>
          <w:szCs w:val="18"/>
        </w:rPr>
        <w:tab/>
      </w:r>
    </w:p>
    <w:sectPr w:rsidR="00837C69" w:rsidRPr="00C5572C" w:rsidSect="00837C69">
      <w:headerReference w:type="even" r:id="rId6"/>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06D49" w14:textId="77777777" w:rsidR="00CE74A3" w:rsidRDefault="00CE74A3" w:rsidP="00EC7307">
      <w:r>
        <w:separator/>
      </w:r>
    </w:p>
  </w:endnote>
  <w:endnote w:type="continuationSeparator" w:id="0">
    <w:p w14:paraId="77E6FED6" w14:textId="77777777" w:rsidR="00CE74A3" w:rsidRDefault="00CE74A3" w:rsidP="00EC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FC5AD" w14:textId="77777777" w:rsidR="00CE74A3" w:rsidRDefault="00CE74A3" w:rsidP="00EC7307">
      <w:r>
        <w:separator/>
      </w:r>
    </w:p>
  </w:footnote>
  <w:footnote w:type="continuationSeparator" w:id="0">
    <w:p w14:paraId="3241526A" w14:textId="77777777" w:rsidR="00CE74A3" w:rsidRDefault="00CE74A3" w:rsidP="00EC7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54757" w14:textId="77777777" w:rsidR="00837C69" w:rsidRDefault="00837C69">
    <w:pPr>
      <w:pStyle w:val="Header"/>
    </w:pPr>
    <w:r>
      <w:t>POTENTIAL COMPLEMENTARY COURSES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E986D" w14:textId="77777777" w:rsidR="00C5572C" w:rsidRPr="00C5572C" w:rsidRDefault="00C5572C" w:rsidP="00C5572C">
    <w:pPr>
      <w:jc w:val="right"/>
      <w:rPr>
        <w:rFonts w:eastAsia="Times New Roman" w:cs="Times New Roman"/>
        <w:b/>
        <w:sz w:val="20"/>
        <w:szCs w:val="20"/>
      </w:rPr>
    </w:pPr>
    <w:r w:rsidRPr="00C5572C">
      <w:rPr>
        <w:b/>
        <w:bCs/>
        <w:noProof/>
        <w:sz w:val="20"/>
        <w:szCs w:val="20"/>
      </w:rPr>
      <w:drawing>
        <wp:anchor distT="0" distB="0" distL="114300" distR="114300" simplePos="0" relativeHeight="251659264" behindDoc="1" locked="0" layoutInCell="1" allowOverlap="1" wp14:anchorId="42D974B4" wp14:editId="2B5EF608">
          <wp:simplePos x="0" y="0"/>
          <wp:positionH relativeFrom="page">
            <wp:posOffset>510540</wp:posOffset>
          </wp:positionH>
          <wp:positionV relativeFrom="paragraph">
            <wp:posOffset>0</wp:posOffset>
          </wp:positionV>
          <wp:extent cx="2139315" cy="4387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315" cy="438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572C">
      <w:rPr>
        <w:rFonts w:eastAsia="Times New Roman" w:cs="Times New Roman"/>
        <w:b/>
        <w:sz w:val="20"/>
        <w:szCs w:val="20"/>
      </w:rPr>
      <w:t>College of Humanities and Social Sciences</w:t>
    </w:r>
  </w:p>
  <w:p w14:paraId="577A9272" w14:textId="77777777" w:rsidR="00C5572C" w:rsidRPr="00C5572C" w:rsidRDefault="00C5572C" w:rsidP="00C5572C">
    <w:pPr>
      <w:jc w:val="right"/>
      <w:rPr>
        <w:b/>
        <w:sz w:val="20"/>
        <w:szCs w:val="20"/>
      </w:rPr>
    </w:pPr>
    <w:r w:rsidRPr="00C5572C">
      <w:rPr>
        <w:b/>
        <w:sz w:val="20"/>
        <w:szCs w:val="20"/>
      </w:rPr>
      <w:t>Department of Writing Studies</w:t>
    </w:r>
  </w:p>
  <w:p w14:paraId="1450FB34" w14:textId="77777777" w:rsidR="00C5572C" w:rsidRPr="00C5572C" w:rsidRDefault="00C5572C" w:rsidP="00C5572C">
    <w:pPr>
      <w:pStyle w:val="ListParagraph"/>
      <w:jc w:val="right"/>
      <w:rPr>
        <w:b/>
        <w:sz w:val="20"/>
        <w:szCs w:val="20"/>
      </w:rPr>
    </w:pPr>
    <w:r w:rsidRPr="00C5572C">
      <w:rPr>
        <w:b/>
        <w:sz w:val="20"/>
        <w:szCs w:val="20"/>
      </w:rPr>
      <w:t>Public and Professional Writing B.A.</w:t>
    </w:r>
  </w:p>
  <w:p w14:paraId="01C1C0ED" w14:textId="77777777" w:rsidR="00C5572C" w:rsidRPr="00AC2E94" w:rsidRDefault="00C5572C" w:rsidP="00C5572C">
    <w:pPr>
      <w:pStyle w:val="ListParagraph"/>
      <w:jc w:val="right"/>
    </w:pPr>
  </w:p>
  <w:p w14:paraId="50D00725" w14:textId="625E1048" w:rsidR="00EC7307" w:rsidRPr="009F77EC" w:rsidRDefault="00C5572C" w:rsidP="00C5572C">
    <w:pPr>
      <w:pStyle w:val="Heading1"/>
      <w:keepNext w:val="0"/>
      <w:keepLines w:val="0"/>
      <w:shd w:val="clear" w:color="auto" w:fill="FFFFFF"/>
      <w:spacing w:before="0" w:after="300" w:line="288" w:lineRule="auto"/>
      <w:rPr>
        <w:rFonts w:asciiTheme="minorHAnsi" w:eastAsia="Georgia" w:hAnsiTheme="minorHAnsi" w:cs="Georgia"/>
        <w:sz w:val="22"/>
        <w:szCs w:val="22"/>
      </w:rPr>
    </w:pPr>
    <w:r w:rsidRPr="00705509">
      <w:rPr>
        <w:rFonts w:asciiTheme="minorHAnsi" w:eastAsia="Georgia" w:hAnsiTheme="minorHAnsi" w:cs="Georgia"/>
        <w:b/>
        <w:sz w:val="44"/>
        <w:szCs w:val="44"/>
      </w:rPr>
      <w:t xml:space="preserve">Public and Professional Writing </w:t>
    </w:r>
    <w:r w:rsidR="00C4435F">
      <w:rPr>
        <w:rFonts w:asciiTheme="minorHAnsi" w:eastAsia="Georgia" w:hAnsiTheme="minorHAnsi" w:cs="Georgia"/>
        <w:b/>
        <w:sz w:val="44"/>
        <w:szCs w:val="44"/>
      </w:rPr>
      <w:br/>
    </w:r>
    <w:r w:rsidR="00EC7307" w:rsidRPr="00705509">
      <w:rPr>
        <w:rFonts w:asciiTheme="minorHAnsi" w:eastAsia="Georgia" w:hAnsiTheme="minorHAnsi" w:cs="Georgia"/>
        <w:sz w:val="22"/>
        <w:szCs w:val="22"/>
      </w:rPr>
      <w:t>The Department of Writing Studies offers a B.A. in Public and Professional Writing. This flexible major provides students with an interdisciplinary skill set that will speak to the demands of writing for the 21st century. This major takes an interdisciplinary approach to teaching students how to write for a variety of public and professional contexts. At 42 credits</w:t>
    </w:r>
    <w:r w:rsidR="009F77EC">
      <w:rPr>
        <w:rFonts w:asciiTheme="minorHAnsi" w:eastAsia="Georgia" w:hAnsiTheme="minorHAnsi" w:cs="Georgia"/>
        <w:sz w:val="22"/>
        <w:szCs w:val="22"/>
      </w:rPr>
      <w:t>—</w:t>
    </w:r>
    <w:r w:rsidR="005B3315">
      <w:rPr>
        <w:rFonts w:asciiTheme="minorHAnsi" w:eastAsia="Georgia" w:hAnsiTheme="minorHAnsi" w:cs="Georgia"/>
        <w:sz w:val="22"/>
        <w:szCs w:val="22"/>
      </w:rPr>
      <w:t>30 in W</w:t>
    </w:r>
    <w:r w:rsidR="00EC7307" w:rsidRPr="00705509">
      <w:rPr>
        <w:rFonts w:asciiTheme="minorHAnsi" w:eastAsia="Georgia" w:hAnsiTheme="minorHAnsi" w:cs="Georgia"/>
        <w:sz w:val="22"/>
        <w:szCs w:val="22"/>
      </w:rPr>
      <w:t>riting studies and 12 in a complementary discipline</w:t>
    </w:r>
    <w:r w:rsidR="009F77EC">
      <w:rPr>
        <w:rFonts w:asciiTheme="minorHAnsi" w:eastAsia="Georgia" w:hAnsiTheme="minorHAnsi" w:cs="Georgia"/>
        <w:sz w:val="22"/>
        <w:szCs w:val="22"/>
      </w:rPr>
      <w:t>—</w:t>
    </w:r>
    <w:r w:rsidR="00EC7307" w:rsidRPr="00705509">
      <w:rPr>
        <w:rFonts w:asciiTheme="minorHAnsi" w:eastAsia="Georgia" w:hAnsiTheme="minorHAnsi" w:cs="Georgia"/>
        <w:sz w:val="22"/>
        <w:szCs w:val="22"/>
      </w:rPr>
      <w:t>this major is ideal for double majoring.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AA7CB" w14:textId="77777777" w:rsidR="00EC7307" w:rsidRDefault="00EC7307" w:rsidP="00EC7307">
    <w:pPr>
      <w:pStyle w:val="Heading1"/>
      <w:keepNext w:val="0"/>
      <w:keepLines w:val="0"/>
      <w:shd w:val="clear" w:color="auto" w:fill="FFFFFF"/>
      <w:spacing w:before="0" w:after="300" w:line="288" w:lineRule="auto"/>
    </w:pPr>
    <w:r>
      <w:rPr>
        <w:rFonts w:ascii="Georgia" w:eastAsia="Georgia" w:hAnsi="Georgia" w:cs="Georgia"/>
        <w:sz w:val="48"/>
        <w:szCs w:val="48"/>
      </w:rPr>
      <w:t>Public and Professional Writing Major</w:t>
    </w:r>
    <w:r>
      <w:rPr>
        <w:rFonts w:ascii="Georgia" w:eastAsia="Georgia" w:hAnsi="Georgia" w:cs="Georgia"/>
        <w:sz w:val="48"/>
        <w:szCs w:val="48"/>
      </w:rPr>
      <w:br/>
    </w:r>
    <w:r>
      <w:rPr>
        <w:rFonts w:ascii="Georgia" w:eastAsia="Georgia" w:hAnsi="Georgia" w:cs="Georgia"/>
        <w:sz w:val="24"/>
        <w:szCs w:val="24"/>
      </w:rPr>
      <w:t>The Department of Writing Studies offers a B.A. in Public and Professional Writing. This flexible major provides students with an interdisciplinary skill set that will speak to the demands of writing for the 21st century. This major takes an interdisciplinary approach to teaching students how to write for a variety of public and professional contexts. At 42 credits--30 in writing studies and 12 in a complementary discipline--this major is ideal for double majoring.</w:t>
    </w:r>
  </w:p>
  <w:p w14:paraId="2053F7EE" w14:textId="77777777" w:rsidR="00EC7307" w:rsidRDefault="00EC73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81A"/>
    <w:rsid w:val="00042B8A"/>
    <w:rsid w:val="00047DDC"/>
    <w:rsid w:val="002A7055"/>
    <w:rsid w:val="002D2B93"/>
    <w:rsid w:val="003502A5"/>
    <w:rsid w:val="0057470C"/>
    <w:rsid w:val="0057725C"/>
    <w:rsid w:val="005B3315"/>
    <w:rsid w:val="00683F2C"/>
    <w:rsid w:val="0069681A"/>
    <w:rsid w:val="006B389B"/>
    <w:rsid w:val="00705509"/>
    <w:rsid w:val="00822FFF"/>
    <w:rsid w:val="00837C69"/>
    <w:rsid w:val="00992C76"/>
    <w:rsid w:val="009A6837"/>
    <w:rsid w:val="009F77EC"/>
    <w:rsid w:val="00A367E4"/>
    <w:rsid w:val="00BF1F2A"/>
    <w:rsid w:val="00C4435F"/>
    <w:rsid w:val="00C5572C"/>
    <w:rsid w:val="00C6243D"/>
    <w:rsid w:val="00CE74A3"/>
    <w:rsid w:val="00D11123"/>
    <w:rsid w:val="00E7559B"/>
    <w:rsid w:val="00EC7307"/>
    <w:rsid w:val="00EF08CD"/>
    <w:rsid w:val="00F20C0D"/>
    <w:rsid w:val="00F87E14"/>
    <w:rsid w:val="00FC4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C87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rsid w:val="00EC7307"/>
    <w:pPr>
      <w:keepNext/>
      <w:keepLines/>
      <w:spacing w:before="400" w:after="120" w:line="276" w:lineRule="auto"/>
      <w:outlineLvl w:val="0"/>
    </w:pPr>
    <w:rPr>
      <w:rFonts w:ascii="Arial" w:eastAsia="Arial" w:hAnsi="Arial" w:cs="Arial"/>
      <w:sz w:val="40"/>
      <w:szCs w:val="4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6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7307"/>
    <w:pPr>
      <w:tabs>
        <w:tab w:val="center" w:pos="4680"/>
        <w:tab w:val="right" w:pos="9360"/>
      </w:tabs>
    </w:pPr>
  </w:style>
  <w:style w:type="character" w:customStyle="1" w:styleId="HeaderChar">
    <w:name w:val="Header Char"/>
    <w:basedOn w:val="DefaultParagraphFont"/>
    <w:link w:val="Header"/>
    <w:uiPriority w:val="99"/>
    <w:rsid w:val="00EC7307"/>
  </w:style>
  <w:style w:type="paragraph" w:styleId="Footer">
    <w:name w:val="footer"/>
    <w:basedOn w:val="Normal"/>
    <w:link w:val="FooterChar"/>
    <w:uiPriority w:val="99"/>
    <w:unhideWhenUsed/>
    <w:rsid w:val="00EC7307"/>
    <w:pPr>
      <w:tabs>
        <w:tab w:val="center" w:pos="4680"/>
        <w:tab w:val="right" w:pos="9360"/>
      </w:tabs>
    </w:pPr>
  </w:style>
  <w:style w:type="character" w:customStyle="1" w:styleId="FooterChar">
    <w:name w:val="Footer Char"/>
    <w:basedOn w:val="DefaultParagraphFont"/>
    <w:link w:val="Footer"/>
    <w:uiPriority w:val="99"/>
    <w:rsid w:val="00EC7307"/>
  </w:style>
  <w:style w:type="character" w:customStyle="1" w:styleId="Heading1Char">
    <w:name w:val="Heading 1 Char"/>
    <w:basedOn w:val="DefaultParagraphFont"/>
    <w:link w:val="Heading1"/>
    <w:rsid w:val="00EC7307"/>
    <w:rPr>
      <w:rFonts w:ascii="Arial" w:eastAsia="Arial" w:hAnsi="Arial" w:cs="Arial"/>
      <w:sz w:val="40"/>
      <w:szCs w:val="40"/>
      <w:lang w:val="en"/>
    </w:rPr>
  </w:style>
  <w:style w:type="paragraph" w:styleId="ListParagraph">
    <w:name w:val="List Paragraph"/>
    <w:basedOn w:val="Normal"/>
    <w:uiPriority w:val="1"/>
    <w:qFormat/>
    <w:rsid w:val="00C5572C"/>
    <w:pPr>
      <w:widowControl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Caroline Dadas</cp:lastModifiedBy>
  <cp:revision>2</cp:revision>
  <cp:lastPrinted>2019-03-22T17:22:00Z</cp:lastPrinted>
  <dcterms:created xsi:type="dcterms:W3CDTF">2019-03-24T14:47:00Z</dcterms:created>
  <dcterms:modified xsi:type="dcterms:W3CDTF">2019-03-24T14:47:00Z</dcterms:modified>
</cp:coreProperties>
</file>