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CF4E6" w14:textId="77777777" w:rsidR="00CD3D04" w:rsidRPr="00920D78" w:rsidRDefault="00A05961" w:rsidP="00A05961">
      <w:pPr>
        <w:widowControl w:val="0"/>
        <w:suppressAutoHyphens/>
        <w:autoSpaceDE w:val="0"/>
        <w:spacing w:line="100" w:lineRule="atLeast"/>
        <w:jc w:val="center"/>
        <w:rPr>
          <w:rFonts w:asciiTheme="minorHAnsi" w:eastAsia="ヒラギノ角ゴ Pro W3" w:hAnsiTheme="minorHAnsi" w:cs="Calibri"/>
          <w:b/>
          <w:bCs/>
          <w:sz w:val="32"/>
          <w:szCs w:val="32"/>
          <w:lang w:eastAsia="ar-SA"/>
        </w:rPr>
      </w:pPr>
      <w:r w:rsidRPr="00920D78">
        <w:rPr>
          <w:rFonts w:asciiTheme="minorHAnsi" w:eastAsia="ヒラギノ角ゴ Pro W3" w:hAnsiTheme="minorHAnsi" w:cs="Calibri"/>
          <w:b/>
          <w:bCs/>
          <w:sz w:val="32"/>
          <w:szCs w:val="32"/>
          <w:lang w:eastAsia="ar-SA"/>
        </w:rPr>
        <w:t xml:space="preserve"> </w:t>
      </w:r>
      <w:r w:rsidR="00AE15BD" w:rsidRPr="00920D78">
        <w:rPr>
          <w:rFonts w:asciiTheme="minorHAnsi" w:eastAsia="ヒラギノ角ゴ Pro W3" w:hAnsiTheme="minorHAnsi" w:cs="Calibri"/>
          <w:b/>
          <w:bCs/>
          <w:sz w:val="32"/>
          <w:szCs w:val="32"/>
          <w:lang w:eastAsia="ar-SA"/>
        </w:rPr>
        <w:t>College Writing II</w:t>
      </w:r>
    </w:p>
    <w:p w14:paraId="387BFDB6" w14:textId="77777777" w:rsidR="001A62C2" w:rsidRPr="00920D78" w:rsidRDefault="00C66F90" w:rsidP="00A05961">
      <w:pPr>
        <w:widowControl w:val="0"/>
        <w:suppressAutoHyphens/>
        <w:autoSpaceDE w:val="0"/>
        <w:spacing w:line="100" w:lineRule="atLeast"/>
        <w:jc w:val="center"/>
        <w:rPr>
          <w:rFonts w:asciiTheme="minorHAnsi" w:eastAsia="ヒラギノ角ゴ Pro W3" w:hAnsiTheme="minorHAnsi"/>
          <w:b/>
          <w:bCs/>
          <w:sz w:val="32"/>
          <w:szCs w:val="32"/>
          <w:lang w:eastAsia="ar-SA"/>
        </w:rPr>
      </w:pPr>
      <w:r w:rsidRPr="00920D78">
        <w:rPr>
          <w:rFonts w:asciiTheme="minorHAnsi" w:hAnsiTheme="minorHAnsi"/>
          <w:b/>
          <w:sz w:val="32"/>
          <w:szCs w:val="32"/>
        </w:rPr>
        <w:t>Nature, Aliens</w:t>
      </w:r>
      <w:r w:rsidR="00670CAB" w:rsidRPr="00920D78">
        <w:rPr>
          <w:rFonts w:asciiTheme="minorHAnsi" w:hAnsiTheme="minorHAnsi"/>
          <w:b/>
          <w:sz w:val="32"/>
          <w:szCs w:val="32"/>
        </w:rPr>
        <w:t>/Outsiders</w:t>
      </w:r>
      <w:r w:rsidRPr="00920D78">
        <w:rPr>
          <w:rFonts w:asciiTheme="minorHAnsi" w:hAnsiTheme="minorHAnsi"/>
          <w:b/>
          <w:sz w:val="32"/>
          <w:szCs w:val="32"/>
        </w:rPr>
        <w:t xml:space="preserve">, and Superheroes: Engaging with </w:t>
      </w:r>
      <w:r w:rsidR="00BB7F37" w:rsidRPr="00920D78">
        <w:rPr>
          <w:rFonts w:asciiTheme="minorHAnsi" w:hAnsiTheme="minorHAnsi"/>
          <w:b/>
          <w:sz w:val="32"/>
          <w:szCs w:val="32"/>
        </w:rPr>
        <w:t>the</w:t>
      </w:r>
      <w:r w:rsidRPr="00920D78">
        <w:rPr>
          <w:rFonts w:asciiTheme="minorHAnsi" w:hAnsiTheme="minorHAnsi"/>
          <w:b/>
          <w:sz w:val="32"/>
          <w:szCs w:val="32"/>
        </w:rPr>
        <w:t xml:space="preserve"> World</w:t>
      </w:r>
    </w:p>
    <w:p w14:paraId="07C10703" w14:textId="77777777" w:rsidR="001A62C2" w:rsidRPr="00AE4A2B" w:rsidRDefault="001A62C2" w:rsidP="00D72358">
      <w:pPr>
        <w:widowControl w:val="0"/>
        <w:suppressAutoHyphens/>
        <w:autoSpaceDE w:val="0"/>
        <w:spacing w:line="100" w:lineRule="atLeast"/>
        <w:rPr>
          <w:rFonts w:asciiTheme="minorHAnsi" w:eastAsia="ヒラギノ角ゴ Pro W3" w:hAnsiTheme="minorHAnsi"/>
          <w:color w:val="000000"/>
          <w:sz w:val="24"/>
          <w:szCs w:val="24"/>
          <w:lang w:eastAsia="ar-SA"/>
        </w:rPr>
      </w:pPr>
    </w:p>
    <w:p w14:paraId="17165C02" w14:textId="2FBCD351" w:rsidR="00DB0AA3" w:rsidRPr="00DB0AA3" w:rsidRDefault="00DB0AA3" w:rsidP="00DB0AA3">
      <w:pPr>
        <w:rPr>
          <w:rFonts w:asciiTheme="minorHAnsi" w:eastAsia="ヒラギノ角ゴ Pro W3" w:hAnsiTheme="minorHAnsi"/>
          <w:sz w:val="24"/>
          <w:szCs w:val="24"/>
          <w:lang w:eastAsia="ar-SA"/>
        </w:rPr>
      </w:pPr>
      <w:r w:rsidRPr="00DB0AA3">
        <w:rPr>
          <w:rFonts w:asciiTheme="minorHAnsi" w:eastAsia="ヒラギノ角ゴ Pro W3" w:hAnsiTheme="minorHAnsi"/>
          <w:sz w:val="24"/>
          <w:szCs w:val="24"/>
          <w:lang w:eastAsia="ar-SA"/>
        </w:rPr>
        <w:t xml:space="preserve">Spring </w:t>
      </w:r>
      <w:r w:rsidR="008350C0">
        <w:rPr>
          <w:rFonts w:asciiTheme="minorHAnsi" w:eastAsia="ヒラギノ角ゴ Pro W3" w:hAnsiTheme="minorHAnsi"/>
          <w:sz w:val="24"/>
          <w:szCs w:val="24"/>
          <w:lang w:eastAsia="ar-SA"/>
        </w:rPr>
        <w:t>2022</w:t>
      </w:r>
    </w:p>
    <w:p w14:paraId="4FD48993" w14:textId="77777777" w:rsidR="00DB0AA3" w:rsidRPr="00DB0AA3" w:rsidRDefault="00DB0AA3" w:rsidP="00DB0AA3">
      <w:pPr>
        <w:rPr>
          <w:rFonts w:asciiTheme="minorHAnsi" w:eastAsia="ヒラギノ角ゴ Pro W3" w:hAnsiTheme="minorHAnsi"/>
          <w:sz w:val="24"/>
          <w:szCs w:val="24"/>
          <w:lang w:eastAsia="ar-SA"/>
        </w:rPr>
      </w:pPr>
    </w:p>
    <w:p w14:paraId="27AEA5DE" w14:textId="77777777" w:rsidR="00DB0AA3" w:rsidRPr="00DB0AA3" w:rsidRDefault="00DB0AA3" w:rsidP="00DB0AA3">
      <w:pPr>
        <w:rPr>
          <w:rFonts w:asciiTheme="minorHAnsi" w:eastAsia="ヒラギノ角ゴ Pro W3" w:hAnsiTheme="minorHAnsi"/>
          <w:sz w:val="24"/>
          <w:szCs w:val="24"/>
          <w:lang w:eastAsia="ar-SA"/>
        </w:rPr>
      </w:pPr>
      <w:r w:rsidRPr="00DB0AA3">
        <w:rPr>
          <w:rFonts w:asciiTheme="minorHAnsi" w:eastAsia="ヒラギノ角ゴ Pro W3" w:hAnsiTheme="minorHAnsi"/>
          <w:sz w:val="24"/>
          <w:szCs w:val="24"/>
          <w:lang w:eastAsia="ar-SA"/>
        </w:rPr>
        <w:t>WRIT 106-XX</w:t>
      </w:r>
    </w:p>
    <w:p w14:paraId="721E0AD7" w14:textId="77777777" w:rsidR="00DB0AA3" w:rsidRPr="00DB0AA3" w:rsidRDefault="00DB0AA3" w:rsidP="00DB0AA3">
      <w:pPr>
        <w:rPr>
          <w:rFonts w:asciiTheme="minorHAnsi" w:eastAsia="ヒラギノ角ゴ Pro W3" w:hAnsiTheme="minorHAnsi"/>
          <w:sz w:val="24"/>
          <w:szCs w:val="24"/>
          <w:lang w:eastAsia="ar-SA"/>
        </w:rPr>
      </w:pPr>
    </w:p>
    <w:p w14:paraId="0592C81B" w14:textId="77777777" w:rsidR="00DB0AA3" w:rsidRPr="00DB0AA3" w:rsidRDefault="00DB0AA3" w:rsidP="00DB0AA3">
      <w:pPr>
        <w:rPr>
          <w:rFonts w:asciiTheme="minorHAnsi" w:eastAsia="ヒラギノ角ゴ Pro W3" w:hAnsiTheme="minorHAnsi"/>
          <w:sz w:val="24"/>
          <w:szCs w:val="24"/>
          <w:lang w:eastAsia="ar-SA"/>
        </w:rPr>
      </w:pPr>
      <w:r w:rsidRPr="00DB0AA3">
        <w:rPr>
          <w:rFonts w:asciiTheme="minorHAnsi" w:eastAsia="ヒラギノ角ゴ Pro W3" w:hAnsiTheme="minorHAnsi"/>
          <w:sz w:val="24"/>
          <w:szCs w:val="24"/>
          <w:lang w:eastAsia="ar-SA"/>
        </w:rPr>
        <w:t>Instructor:                                                   </w:t>
      </w:r>
    </w:p>
    <w:p w14:paraId="6B1359CC" w14:textId="77777777" w:rsidR="00DB0AA3" w:rsidRPr="00DB0AA3" w:rsidRDefault="00DB0AA3" w:rsidP="00DB0AA3">
      <w:pPr>
        <w:rPr>
          <w:rFonts w:asciiTheme="minorHAnsi" w:eastAsia="ヒラギノ角ゴ Pro W3" w:hAnsiTheme="minorHAnsi"/>
          <w:sz w:val="24"/>
          <w:szCs w:val="24"/>
          <w:lang w:eastAsia="ar-SA"/>
        </w:rPr>
      </w:pPr>
    </w:p>
    <w:p w14:paraId="6068C478" w14:textId="77777777" w:rsidR="00DB0AA3" w:rsidRPr="00DB0AA3" w:rsidRDefault="00DB0AA3" w:rsidP="00DB0AA3">
      <w:pPr>
        <w:rPr>
          <w:rFonts w:asciiTheme="minorHAnsi" w:eastAsia="ヒラギノ角ゴ Pro W3" w:hAnsiTheme="minorHAnsi"/>
          <w:sz w:val="24"/>
          <w:szCs w:val="24"/>
          <w:lang w:eastAsia="ar-SA"/>
        </w:rPr>
      </w:pPr>
      <w:r w:rsidRPr="00DB0AA3">
        <w:rPr>
          <w:rFonts w:asciiTheme="minorHAnsi" w:eastAsia="ヒラギノ角ゴ Pro W3" w:hAnsiTheme="minorHAnsi"/>
          <w:sz w:val="24"/>
          <w:szCs w:val="24"/>
          <w:lang w:eastAsia="ar-SA"/>
        </w:rPr>
        <w:t>Email:                                                                            </w:t>
      </w:r>
    </w:p>
    <w:p w14:paraId="2E461606" w14:textId="77777777" w:rsidR="00DB0AA3" w:rsidRPr="00DB0AA3" w:rsidRDefault="00DB0AA3" w:rsidP="00DB0AA3">
      <w:pPr>
        <w:rPr>
          <w:rFonts w:asciiTheme="minorHAnsi" w:eastAsia="ヒラギノ角ゴ Pro W3" w:hAnsiTheme="minorHAnsi"/>
          <w:sz w:val="24"/>
          <w:szCs w:val="24"/>
          <w:lang w:eastAsia="ar-SA"/>
        </w:rPr>
      </w:pPr>
    </w:p>
    <w:p w14:paraId="51C7A345" w14:textId="77777777" w:rsidR="00DB0AA3" w:rsidRPr="00DB0AA3" w:rsidRDefault="00DB0AA3" w:rsidP="00DB0AA3">
      <w:pPr>
        <w:rPr>
          <w:rFonts w:asciiTheme="minorHAnsi" w:eastAsia="ヒラギノ角ゴ Pro W3" w:hAnsiTheme="minorHAnsi"/>
          <w:sz w:val="24"/>
          <w:szCs w:val="24"/>
          <w:lang w:eastAsia="ar-SA"/>
        </w:rPr>
      </w:pPr>
      <w:r w:rsidRPr="00DB0AA3">
        <w:rPr>
          <w:rFonts w:asciiTheme="minorHAnsi" w:eastAsia="ヒラギノ角ゴ Pro W3" w:hAnsiTheme="minorHAnsi"/>
          <w:sz w:val="24"/>
          <w:szCs w:val="24"/>
          <w:lang w:eastAsia="ar-SA"/>
        </w:rPr>
        <w:t>Classroom:                                                  </w:t>
      </w:r>
    </w:p>
    <w:p w14:paraId="72CF65A8" w14:textId="77777777" w:rsidR="00DB0AA3" w:rsidRPr="00DB0AA3" w:rsidRDefault="00DB0AA3" w:rsidP="00DB0AA3">
      <w:pPr>
        <w:rPr>
          <w:rFonts w:asciiTheme="minorHAnsi" w:eastAsia="ヒラギノ角ゴ Pro W3" w:hAnsiTheme="minorHAnsi"/>
          <w:sz w:val="24"/>
          <w:szCs w:val="24"/>
          <w:lang w:eastAsia="ar-SA"/>
        </w:rPr>
      </w:pPr>
    </w:p>
    <w:p w14:paraId="197BC4D6" w14:textId="7A03A53C" w:rsidR="00DB0AA3" w:rsidRPr="00DB0AA3" w:rsidRDefault="00DB0AA3" w:rsidP="00DB0AA3">
      <w:pPr>
        <w:rPr>
          <w:rFonts w:asciiTheme="minorHAnsi" w:eastAsia="ヒラギノ角ゴ Pro W3" w:hAnsiTheme="minorHAnsi"/>
          <w:sz w:val="24"/>
          <w:szCs w:val="24"/>
          <w:lang w:eastAsia="ar-SA"/>
        </w:rPr>
      </w:pPr>
      <w:r w:rsidRPr="00DB0AA3">
        <w:rPr>
          <w:rFonts w:asciiTheme="minorHAnsi" w:eastAsia="ヒラギノ角ゴ Pro W3" w:hAnsiTheme="minorHAnsi"/>
          <w:sz w:val="24"/>
          <w:szCs w:val="24"/>
          <w:lang w:eastAsia="ar-SA"/>
        </w:rPr>
        <w:t xml:space="preserve">Class Meetings: </w:t>
      </w:r>
    </w:p>
    <w:p w14:paraId="3C3B0150" w14:textId="77777777" w:rsidR="00DB0AA3" w:rsidRPr="00DB0AA3" w:rsidRDefault="00DB0AA3" w:rsidP="00DB0AA3">
      <w:pPr>
        <w:rPr>
          <w:rFonts w:asciiTheme="minorHAnsi" w:eastAsia="ヒラギノ角ゴ Pro W3" w:hAnsiTheme="minorHAnsi"/>
          <w:sz w:val="24"/>
          <w:szCs w:val="24"/>
          <w:lang w:eastAsia="ar-SA"/>
        </w:rPr>
      </w:pPr>
    </w:p>
    <w:p w14:paraId="3EAE1D0C" w14:textId="77777777" w:rsidR="00DB0AA3" w:rsidRPr="00DB0AA3" w:rsidRDefault="00DB0AA3" w:rsidP="00DB0AA3">
      <w:pPr>
        <w:rPr>
          <w:rFonts w:asciiTheme="minorHAnsi" w:eastAsia="ヒラギノ角ゴ Pro W3" w:hAnsiTheme="minorHAnsi"/>
          <w:sz w:val="24"/>
          <w:szCs w:val="24"/>
          <w:lang w:eastAsia="ar-SA"/>
        </w:rPr>
      </w:pPr>
      <w:r w:rsidRPr="00DB0AA3">
        <w:rPr>
          <w:rFonts w:asciiTheme="minorHAnsi" w:eastAsia="ヒラギノ角ゴ Pro W3" w:hAnsiTheme="minorHAnsi"/>
          <w:sz w:val="24"/>
          <w:szCs w:val="24"/>
          <w:lang w:eastAsia="ar-SA"/>
        </w:rPr>
        <w:t>Office:                                             </w:t>
      </w:r>
    </w:p>
    <w:p w14:paraId="389D3E09" w14:textId="77777777" w:rsidR="00DB0AA3" w:rsidRPr="00DB0AA3" w:rsidRDefault="00DB0AA3" w:rsidP="00DB0AA3">
      <w:pPr>
        <w:rPr>
          <w:rFonts w:asciiTheme="minorHAnsi" w:eastAsia="ヒラギノ角ゴ Pro W3" w:hAnsiTheme="minorHAnsi"/>
          <w:sz w:val="24"/>
          <w:szCs w:val="24"/>
          <w:lang w:eastAsia="ar-SA"/>
        </w:rPr>
      </w:pPr>
    </w:p>
    <w:p w14:paraId="0361AF99" w14:textId="77777777" w:rsidR="00DB0AA3" w:rsidRPr="00DB0AA3" w:rsidRDefault="00DB0AA3" w:rsidP="00DB0AA3">
      <w:pPr>
        <w:rPr>
          <w:rFonts w:asciiTheme="minorHAnsi" w:eastAsia="ヒラギノ角ゴ Pro W3" w:hAnsiTheme="minorHAnsi"/>
          <w:sz w:val="24"/>
          <w:szCs w:val="24"/>
          <w:lang w:eastAsia="ar-SA"/>
        </w:rPr>
      </w:pPr>
      <w:r w:rsidRPr="00DB0AA3">
        <w:rPr>
          <w:rFonts w:asciiTheme="minorHAnsi" w:eastAsia="ヒラギノ角ゴ Pro W3" w:hAnsiTheme="minorHAnsi"/>
          <w:sz w:val="24"/>
          <w:szCs w:val="24"/>
          <w:lang w:eastAsia="ar-SA"/>
        </w:rPr>
        <w:t>Office Hours:              </w:t>
      </w:r>
    </w:p>
    <w:p w14:paraId="494D8F09" w14:textId="14EB8CDD" w:rsidR="00DB0AA3" w:rsidRPr="00DB0AA3" w:rsidRDefault="00DB0AA3" w:rsidP="00DB0AA3">
      <w:pPr>
        <w:rPr>
          <w:rFonts w:asciiTheme="minorHAnsi" w:eastAsia="ヒラギノ角ゴ Pro W3" w:hAnsiTheme="minorHAnsi"/>
          <w:sz w:val="24"/>
          <w:szCs w:val="24"/>
          <w:lang w:eastAsia="ar-SA"/>
        </w:rPr>
      </w:pPr>
    </w:p>
    <w:p w14:paraId="3F75310C" w14:textId="57D43637" w:rsidR="00DB0AA3" w:rsidRPr="00DB0AA3" w:rsidRDefault="00DB0AA3" w:rsidP="00DB0AA3">
      <w:pPr>
        <w:rPr>
          <w:rFonts w:asciiTheme="minorHAnsi" w:eastAsia="ヒラギノ角ゴ Pro W3" w:hAnsiTheme="minorHAnsi"/>
          <w:sz w:val="24"/>
          <w:szCs w:val="24"/>
          <w:lang w:eastAsia="ar-SA"/>
        </w:rPr>
      </w:pPr>
      <w:r w:rsidRPr="00DB0AA3">
        <w:rPr>
          <w:rFonts w:asciiTheme="minorHAnsi" w:eastAsia="ヒラギノ角ゴ Pro W3" w:hAnsiTheme="minorHAnsi"/>
          <w:sz w:val="24"/>
          <w:szCs w:val="24"/>
          <w:lang w:eastAsia="ar-SA"/>
        </w:rPr>
        <w:t>Welcome to WRIT 106-XX. This course is designed to provide you with a solid foundation for college-level writing and critical thinking. Writing is not the transfer of thought onto paper; rather, writing </w:t>
      </w:r>
      <w:r w:rsidRPr="00DB0AA3">
        <w:rPr>
          <w:rFonts w:asciiTheme="minorHAnsi" w:eastAsia="ヒラギノ角ゴ Pro W3" w:hAnsiTheme="minorHAnsi"/>
          <w:i/>
          <w:iCs/>
          <w:sz w:val="24"/>
          <w:szCs w:val="24"/>
          <w:lang w:eastAsia="ar-SA"/>
        </w:rPr>
        <w:t xml:space="preserve">is </w:t>
      </w:r>
      <w:r w:rsidRPr="00DB0AA3">
        <w:rPr>
          <w:rFonts w:asciiTheme="minorHAnsi" w:eastAsia="ヒラギノ角ゴ Pro W3" w:hAnsiTheme="minorHAnsi"/>
          <w:sz w:val="24"/>
          <w:szCs w:val="24"/>
          <w:lang w:eastAsia="ar-SA"/>
        </w:rPr>
        <w:t>thought. With this in mind, WRIT 10</w:t>
      </w:r>
      <w:r w:rsidR="004B6C39">
        <w:rPr>
          <w:rFonts w:asciiTheme="minorHAnsi" w:eastAsia="ヒラギノ角ゴ Pro W3" w:hAnsiTheme="minorHAnsi"/>
          <w:sz w:val="24"/>
          <w:szCs w:val="24"/>
          <w:lang w:eastAsia="ar-SA"/>
        </w:rPr>
        <w:t>6</w:t>
      </w:r>
      <w:r w:rsidR="000676AA">
        <w:rPr>
          <w:rFonts w:asciiTheme="minorHAnsi" w:eastAsia="ヒラギノ角ゴ Pro W3" w:hAnsiTheme="minorHAnsi"/>
          <w:sz w:val="24"/>
          <w:szCs w:val="24"/>
          <w:lang w:eastAsia="ar-SA"/>
        </w:rPr>
        <w:t xml:space="preserve"> </w:t>
      </w:r>
      <w:r w:rsidRPr="00DB0AA3">
        <w:rPr>
          <w:rFonts w:asciiTheme="minorHAnsi" w:eastAsia="ヒラギノ角ゴ Pro W3" w:hAnsiTheme="minorHAnsi"/>
          <w:sz w:val="24"/>
          <w:szCs w:val="24"/>
          <w:lang w:eastAsia="ar-SA"/>
        </w:rPr>
        <w:t>both teaches how writing functions as a means of critical inquiry and stresses the importance of writing to your college coursework, careers, and life. This course works under the assumption that the best way to become more adept at writing is to write frequently. For this reason, we will engage with writing as a process that involves multiple drafts, brainstorming activities, editing, peer revision, and conferences. I will ask you to do a good amount of writing in class, and to share these exercises with your classmates. You should bring a pen and paper or laptop to each class.  Much of this in-class writing will be quick, informal, and experimental. It is intended to help you move forward with the longer, graded essays you will write for this course. You will have multiple and varied ways of sharing your points of view through small group work, class discussion, and peer workshops. You should expect to spend roughly eight hours a week outside of class time on your course work for this class.</w:t>
      </w:r>
    </w:p>
    <w:p w14:paraId="162E07BF" w14:textId="77777777" w:rsidR="00DB0AA3" w:rsidRDefault="00DB0AA3" w:rsidP="00DB0AA3">
      <w:pPr>
        <w:rPr>
          <w:rFonts w:asciiTheme="minorHAnsi" w:eastAsia="ヒラギノ角ゴ Pro W3" w:hAnsiTheme="minorHAnsi"/>
          <w:sz w:val="24"/>
          <w:szCs w:val="24"/>
          <w:lang w:eastAsia="ar-SA"/>
        </w:rPr>
      </w:pPr>
    </w:p>
    <w:p w14:paraId="3C4BDAB2" w14:textId="77777777" w:rsidR="00DB0AA3" w:rsidRPr="00766409" w:rsidRDefault="00DB0AA3" w:rsidP="00DB0AA3">
      <w:pPr>
        <w:tabs>
          <w:tab w:val="left" w:pos="5160"/>
        </w:tabs>
        <w:contextualSpacing/>
        <w:rPr>
          <w:rFonts w:asciiTheme="minorHAnsi" w:hAnsiTheme="minorHAnsi"/>
          <w:color w:val="000000"/>
          <w:sz w:val="24"/>
          <w:szCs w:val="24"/>
        </w:rPr>
      </w:pPr>
      <w:r w:rsidRPr="00766409">
        <w:rPr>
          <w:rFonts w:asciiTheme="minorHAnsi" w:hAnsiTheme="minorHAnsi"/>
          <w:color w:val="000000"/>
          <w:sz w:val="24"/>
          <w:szCs w:val="24"/>
        </w:rPr>
        <w:t>We will use readings to explore different ways of thinking about the human relation to nature, about aliens/ outsiders, and our relationship with the “other” (or being the other), and the idea of “superheroes” and how they help us think about power and responsibility. In so doing, we will read literature and articles that address these big ideas from different perspectives. I’m hoping these topics will both spark critical thinking and writing, and at the same time be engaging and even fun!</w:t>
      </w:r>
    </w:p>
    <w:p w14:paraId="12A59B09" w14:textId="77777777" w:rsidR="005C12BD" w:rsidRDefault="005C12BD" w:rsidP="00DB0AA3">
      <w:pPr>
        <w:rPr>
          <w:rFonts w:asciiTheme="minorHAnsi" w:eastAsia="ヒラギノ角ゴ Pro W3" w:hAnsiTheme="minorHAnsi"/>
          <w:sz w:val="24"/>
          <w:szCs w:val="24"/>
          <w:lang w:eastAsia="ar-SA"/>
        </w:rPr>
      </w:pPr>
    </w:p>
    <w:p w14:paraId="04FE88E6" w14:textId="2B87C537" w:rsidR="00DB0AA3" w:rsidRPr="00DB0AA3" w:rsidRDefault="00DB0AA3" w:rsidP="00DB0AA3">
      <w:pPr>
        <w:rPr>
          <w:rFonts w:asciiTheme="minorHAnsi" w:eastAsia="ヒラギノ角ゴ Pro W3" w:hAnsiTheme="minorHAnsi"/>
          <w:sz w:val="24"/>
          <w:szCs w:val="24"/>
          <w:lang w:eastAsia="ar-SA"/>
        </w:rPr>
      </w:pPr>
      <w:r w:rsidRPr="00DB0AA3">
        <w:rPr>
          <w:rFonts w:asciiTheme="minorHAnsi" w:eastAsia="ヒラギノ角ゴ Pro W3" w:hAnsiTheme="minorHAnsi"/>
          <w:sz w:val="24"/>
          <w:szCs w:val="24"/>
          <w:lang w:eastAsia="ar-SA"/>
        </w:rPr>
        <w:t>I look forward to working with you all, and I invite you to talk with me at any point about your progress in the class.</w:t>
      </w:r>
    </w:p>
    <w:p w14:paraId="4A88836E" w14:textId="139B07E1" w:rsidR="00DB0AA3" w:rsidRPr="00DB0AA3" w:rsidRDefault="00DB0AA3" w:rsidP="00DB0AA3">
      <w:pPr>
        <w:rPr>
          <w:rFonts w:asciiTheme="minorHAnsi" w:eastAsia="ヒラギノ角ゴ Pro W3" w:hAnsiTheme="minorHAnsi"/>
          <w:sz w:val="24"/>
          <w:szCs w:val="24"/>
          <w:lang w:eastAsia="ar-SA"/>
        </w:rPr>
      </w:pPr>
      <w:r w:rsidRPr="00DB0AA3">
        <w:rPr>
          <w:rFonts w:asciiTheme="minorHAnsi" w:eastAsia="ヒラギノ角ゴ Pro W3" w:hAnsiTheme="minorHAnsi"/>
          <w:b/>
          <w:bCs/>
          <w:sz w:val="24"/>
          <w:szCs w:val="24"/>
          <w:lang w:eastAsia="ar-SA"/>
        </w:rPr>
        <w:lastRenderedPageBreak/>
        <w:t>Required Text</w:t>
      </w:r>
    </w:p>
    <w:p w14:paraId="7226F544" w14:textId="2B55CEB6" w:rsidR="00DB0AA3" w:rsidRPr="00DB0AA3" w:rsidRDefault="00DB0AA3" w:rsidP="00DB0AA3">
      <w:pPr>
        <w:rPr>
          <w:rFonts w:asciiTheme="minorHAnsi" w:eastAsia="ヒラギノ角ゴ Pro W3" w:hAnsiTheme="minorHAnsi"/>
          <w:sz w:val="24"/>
          <w:szCs w:val="24"/>
          <w:lang w:eastAsia="ar-SA"/>
        </w:rPr>
      </w:pPr>
      <w:r>
        <w:rPr>
          <w:rFonts w:asciiTheme="minorHAnsi" w:eastAsia="ヒラギノ角ゴ Pro W3" w:hAnsiTheme="minorHAnsi"/>
          <w:sz w:val="24"/>
          <w:szCs w:val="24"/>
          <w:lang w:eastAsia="ar-SA"/>
        </w:rPr>
        <w:t>All texts are linked from the syllabus.</w:t>
      </w:r>
    </w:p>
    <w:p w14:paraId="5B9C1788" w14:textId="77777777" w:rsidR="00DB0AA3" w:rsidRPr="00DB0AA3" w:rsidRDefault="00DB0AA3" w:rsidP="00DB0AA3">
      <w:pPr>
        <w:rPr>
          <w:rFonts w:asciiTheme="minorHAnsi" w:eastAsia="ヒラギノ角ゴ Pro W3" w:hAnsiTheme="minorHAnsi"/>
          <w:sz w:val="24"/>
          <w:szCs w:val="24"/>
          <w:lang w:eastAsia="ar-SA"/>
        </w:rPr>
      </w:pPr>
      <w:r w:rsidRPr="00DB0AA3">
        <w:rPr>
          <w:rFonts w:asciiTheme="minorHAnsi" w:eastAsia="ヒラギノ角ゴ Pro W3" w:hAnsiTheme="minorHAnsi"/>
          <w:sz w:val="24"/>
          <w:szCs w:val="24"/>
          <w:lang w:eastAsia="ar-SA"/>
        </w:rPr>
        <w:t> </w:t>
      </w:r>
    </w:p>
    <w:p w14:paraId="0E3F908E" w14:textId="77777777" w:rsidR="00DB0AA3" w:rsidRPr="00DB0AA3" w:rsidRDefault="00DB0AA3" w:rsidP="00DB0AA3">
      <w:pPr>
        <w:rPr>
          <w:rFonts w:asciiTheme="minorHAnsi" w:eastAsia="ヒラギノ角ゴ Pro W3" w:hAnsiTheme="minorHAnsi"/>
          <w:sz w:val="24"/>
          <w:szCs w:val="24"/>
          <w:lang w:eastAsia="ar-SA"/>
        </w:rPr>
      </w:pPr>
      <w:r w:rsidRPr="00DB0AA3">
        <w:rPr>
          <w:rFonts w:asciiTheme="minorHAnsi" w:eastAsia="ヒラギノ角ゴ Pro W3" w:hAnsiTheme="minorHAnsi"/>
          <w:b/>
          <w:bCs/>
          <w:sz w:val="24"/>
          <w:szCs w:val="24"/>
          <w:lang w:eastAsia="ar-SA"/>
        </w:rPr>
        <w:t>Important Dates</w:t>
      </w:r>
    </w:p>
    <w:p w14:paraId="0E2D0010" w14:textId="77777777" w:rsidR="004B6C39" w:rsidRPr="004B6C39" w:rsidRDefault="004B6C39" w:rsidP="004B6C39">
      <w:pPr>
        <w:rPr>
          <w:rFonts w:asciiTheme="minorHAnsi" w:eastAsia="ヒラギノ角ゴ Pro W3" w:hAnsiTheme="minorHAnsi"/>
          <w:sz w:val="24"/>
          <w:szCs w:val="24"/>
          <w:lang w:eastAsia="ar-SA"/>
        </w:rPr>
      </w:pPr>
      <w:r w:rsidRPr="004B6C39">
        <w:rPr>
          <w:rFonts w:asciiTheme="minorHAnsi" w:eastAsia="ヒラギノ角ゴ Pro W3" w:hAnsiTheme="minorHAnsi"/>
          <w:sz w:val="24"/>
          <w:szCs w:val="24"/>
          <w:lang w:eastAsia="ar-SA"/>
        </w:rPr>
        <w:t xml:space="preserve">January 17: </w:t>
      </w:r>
      <w:r w:rsidRPr="004B6C39">
        <w:rPr>
          <w:rFonts w:asciiTheme="minorHAnsi" w:eastAsia="ヒラギノ角ゴ Pro W3" w:hAnsiTheme="minorHAnsi"/>
          <w:sz w:val="24"/>
          <w:szCs w:val="24"/>
          <w:lang w:eastAsia="ar-SA"/>
        </w:rPr>
        <w:tab/>
      </w:r>
      <w:r w:rsidRPr="004B6C39">
        <w:rPr>
          <w:rFonts w:asciiTheme="minorHAnsi" w:eastAsia="ヒラギノ角ゴ Pro W3" w:hAnsiTheme="minorHAnsi"/>
          <w:sz w:val="24"/>
          <w:szCs w:val="24"/>
          <w:lang w:eastAsia="ar-SA"/>
        </w:rPr>
        <w:tab/>
        <w:t>Martin Luther King Holiday (No Classes)</w:t>
      </w:r>
    </w:p>
    <w:p w14:paraId="6F681DA2" w14:textId="77777777" w:rsidR="004B6C39" w:rsidRPr="004B6C39" w:rsidRDefault="004B6C39" w:rsidP="004B6C39">
      <w:pPr>
        <w:rPr>
          <w:rFonts w:asciiTheme="minorHAnsi" w:eastAsia="ヒラギノ角ゴ Pro W3" w:hAnsiTheme="minorHAnsi"/>
          <w:sz w:val="24"/>
          <w:szCs w:val="24"/>
          <w:lang w:eastAsia="ar-SA"/>
        </w:rPr>
      </w:pPr>
      <w:r w:rsidRPr="004B6C39">
        <w:rPr>
          <w:rFonts w:asciiTheme="minorHAnsi" w:eastAsia="ヒラギノ角ゴ Pro W3" w:hAnsiTheme="minorHAnsi"/>
          <w:sz w:val="24"/>
          <w:szCs w:val="24"/>
          <w:lang w:eastAsia="ar-SA"/>
        </w:rPr>
        <w:t>January 18:</w:t>
      </w:r>
      <w:r w:rsidRPr="004B6C39">
        <w:rPr>
          <w:rFonts w:asciiTheme="minorHAnsi" w:eastAsia="ヒラギノ角ゴ Pro W3" w:hAnsiTheme="minorHAnsi"/>
          <w:sz w:val="24"/>
          <w:szCs w:val="24"/>
          <w:lang w:eastAsia="ar-SA"/>
        </w:rPr>
        <w:tab/>
      </w:r>
      <w:r w:rsidRPr="004B6C39">
        <w:rPr>
          <w:rFonts w:asciiTheme="minorHAnsi" w:eastAsia="ヒラギノ角ゴ Pro W3" w:hAnsiTheme="minorHAnsi"/>
          <w:sz w:val="24"/>
          <w:szCs w:val="24"/>
          <w:lang w:eastAsia="ar-SA"/>
        </w:rPr>
        <w:tab/>
        <w:t>Classes Begin</w:t>
      </w:r>
    </w:p>
    <w:p w14:paraId="0845B60F" w14:textId="77777777" w:rsidR="004B6C39" w:rsidRPr="004B6C39" w:rsidRDefault="004B6C39" w:rsidP="004B6C39">
      <w:pPr>
        <w:rPr>
          <w:rFonts w:asciiTheme="minorHAnsi" w:eastAsia="ヒラギノ角ゴ Pro W3" w:hAnsiTheme="minorHAnsi"/>
          <w:sz w:val="24"/>
          <w:szCs w:val="24"/>
          <w:lang w:eastAsia="ar-SA"/>
        </w:rPr>
      </w:pPr>
      <w:r w:rsidRPr="004B6C39">
        <w:rPr>
          <w:rFonts w:asciiTheme="minorHAnsi" w:eastAsia="ヒラギノ角ゴ Pro W3" w:hAnsiTheme="minorHAnsi"/>
          <w:sz w:val="24"/>
          <w:szCs w:val="24"/>
          <w:lang w:eastAsia="ar-SA"/>
        </w:rPr>
        <w:t xml:space="preserve">March 7-13: </w:t>
      </w:r>
      <w:r w:rsidRPr="004B6C39">
        <w:rPr>
          <w:rFonts w:asciiTheme="minorHAnsi" w:eastAsia="ヒラギノ角ゴ Pro W3" w:hAnsiTheme="minorHAnsi"/>
          <w:sz w:val="24"/>
          <w:szCs w:val="24"/>
          <w:lang w:eastAsia="ar-SA"/>
        </w:rPr>
        <w:tab/>
      </w:r>
      <w:r w:rsidRPr="004B6C39">
        <w:rPr>
          <w:rFonts w:asciiTheme="minorHAnsi" w:eastAsia="ヒラギノ角ゴ Pro W3" w:hAnsiTheme="minorHAnsi"/>
          <w:sz w:val="24"/>
          <w:szCs w:val="24"/>
          <w:lang w:eastAsia="ar-SA"/>
        </w:rPr>
        <w:tab/>
        <w:t>Spring Recess</w:t>
      </w:r>
    </w:p>
    <w:p w14:paraId="756607A2" w14:textId="77777777" w:rsidR="004B6C39" w:rsidRPr="004B6C39" w:rsidRDefault="004B6C39" w:rsidP="004B6C39">
      <w:pPr>
        <w:rPr>
          <w:rFonts w:asciiTheme="minorHAnsi" w:eastAsia="ヒラギノ角ゴ Pro W3" w:hAnsiTheme="minorHAnsi"/>
          <w:sz w:val="24"/>
          <w:szCs w:val="24"/>
          <w:lang w:eastAsia="ar-SA"/>
        </w:rPr>
      </w:pPr>
      <w:r w:rsidRPr="004B6C39">
        <w:rPr>
          <w:rFonts w:asciiTheme="minorHAnsi" w:eastAsia="ヒラギノ角ゴ Pro W3" w:hAnsiTheme="minorHAnsi"/>
          <w:sz w:val="24"/>
          <w:szCs w:val="24"/>
          <w:lang w:eastAsia="ar-SA"/>
        </w:rPr>
        <w:t xml:space="preserve">April 15-17: </w:t>
      </w:r>
      <w:r w:rsidRPr="004B6C39">
        <w:rPr>
          <w:rFonts w:asciiTheme="minorHAnsi" w:eastAsia="ヒラギノ角ゴ Pro W3" w:hAnsiTheme="minorHAnsi"/>
          <w:sz w:val="24"/>
          <w:szCs w:val="24"/>
          <w:lang w:eastAsia="ar-SA"/>
        </w:rPr>
        <w:tab/>
      </w:r>
      <w:r w:rsidRPr="004B6C39">
        <w:rPr>
          <w:rFonts w:asciiTheme="minorHAnsi" w:eastAsia="ヒラギノ角ゴ Pro W3" w:hAnsiTheme="minorHAnsi"/>
          <w:sz w:val="24"/>
          <w:szCs w:val="24"/>
          <w:lang w:eastAsia="ar-SA"/>
        </w:rPr>
        <w:tab/>
        <w:t>Easter Holiday (No Classes)</w:t>
      </w:r>
    </w:p>
    <w:p w14:paraId="663FB5CE" w14:textId="77777777" w:rsidR="004B6C39" w:rsidRPr="004B6C39" w:rsidRDefault="004B6C39" w:rsidP="004B6C39">
      <w:pPr>
        <w:rPr>
          <w:rFonts w:asciiTheme="minorHAnsi" w:eastAsia="ヒラギノ角ゴ Pro W3" w:hAnsiTheme="minorHAnsi"/>
          <w:sz w:val="24"/>
          <w:szCs w:val="24"/>
          <w:lang w:eastAsia="ar-SA"/>
        </w:rPr>
      </w:pPr>
      <w:r w:rsidRPr="004B6C39">
        <w:rPr>
          <w:rFonts w:asciiTheme="minorHAnsi" w:eastAsia="ヒラギノ角ゴ Pro W3" w:hAnsiTheme="minorHAnsi"/>
          <w:sz w:val="24"/>
          <w:szCs w:val="24"/>
          <w:lang w:eastAsia="ar-SA"/>
        </w:rPr>
        <w:t xml:space="preserve">May 3-4: </w:t>
      </w:r>
      <w:r w:rsidRPr="004B6C39">
        <w:rPr>
          <w:rFonts w:asciiTheme="minorHAnsi" w:eastAsia="ヒラギノ角ゴ Pro W3" w:hAnsiTheme="minorHAnsi"/>
          <w:sz w:val="24"/>
          <w:szCs w:val="24"/>
          <w:lang w:eastAsia="ar-SA"/>
        </w:rPr>
        <w:tab/>
      </w:r>
      <w:r w:rsidRPr="004B6C39">
        <w:rPr>
          <w:rFonts w:asciiTheme="minorHAnsi" w:eastAsia="ヒラギノ角ゴ Pro W3" w:hAnsiTheme="minorHAnsi"/>
          <w:sz w:val="24"/>
          <w:szCs w:val="24"/>
          <w:lang w:eastAsia="ar-SA"/>
        </w:rPr>
        <w:tab/>
        <w:t>Reading Days (No Classes)</w:t>
      </w:r>
    </w:p>
    <w:p w14:paraId="352E85AA" w14:textId="77777777" w:rsidR="004B6C39" w:rsidRPr="004B6C39" w:rsidRDefault="004B6C39" w:rsidP="004B6C39">
      <w:pPr>
        <w:rPr>
          <w:rFonts w:asciiTheme="minorHAnsi" w:eastAsia="ヒラギノ角ゴ Pro W3" w:hAnsiTheme="minorHAnsi"/>
          <w:sz w:val="24"/>
          <w:szCs w:val="24"/>
          <w:lang w:eastAsia="ar-SA"/>
        </w:rPr>
      </w:pPr>
      <w:r w:rsidRPr="004B6C39">
        <w:rPr>
          <w:rFonts w:asciiTheme="minorHAnsi" w:eastAsia="ヒラギノ角ゴ Pro W3" w:hAnsiTheme="minorHAnsi"/>
          <w:sz w:val="24"/>
          <w:szCs w:val="24"/>
          <w:lang w:eastAsia="ar-SA"/>
        </w:rPr>
        <w:t xml:space="preserve">May 12 (R): </w:t>
      </w:r>
      <w:r w:rsidRPr="004B6C39">
        <w:rPr>
          <w:rFonts w:asciiTheme="minorHAnsi" w:eastAsia="ヒラギノ角ゴ Pro W3" w:hAnsiTheme="minorHAnsi"/>
          <w:sz w:val="24"/>
          <w:szCs w:val="24"/>
          <w:lang w:eastAsia="ar-SA"/>
        </w:rPr>
        <w:tab/>
      </w:r>
      <w:r w:rsidRPr="004B6C39">
        <w:rPr>
          <w:rFonts w:asciiTheme="minorHAnsi" w:eastAsia="ヒラギノ角ゴ Pro W3" w:hAnsiTheme="minorHAnsi"/>
          <w:sz w:val="24"/>
          <w:szCs w:val="24"/>
          <w:lang w:eastAsia="ar-SA"/>
        </w:rPr>
        <w:tab/>
        <w:t xml:space="preserve">Last day of classes. End of term. </w:t>
      </w:r>
      <w:r w:rsidRPr="004B6C39">
        <w:rPr>
          <w:rFonts w:asciiTheme="minorHAnsi" w:eastAsia="ヒラギノ角ゴ Pro W3" w:hAnsiTheme="minorHAnsi"/>
          <w:b/>
          <w:sz w:val="24"/>
          <w:szCs w:val="24"/>
          <w:lang w:eastAsia="ar-SA"/>
        </w:rPr>
        <w:t xml:space="preserve">Meets Friday Class Schedule </w:t>
      </w:r>
      <w:r w:rsidRPr="004B6C39">
        <w:rPr>
          <w:rFonts w:asciiTheme="minorHAnsi" w:eastAsia="ヒラギノ角ゴ Pro W3" w:hAnsiTheme="minorHAnsi"/>
          <w:sz w:val="24"/>
          <w:szCs w:val="24"/>
          <w:lang w:eastAsia="ar-SA"/>
        </w:rPr>
        <w:t xml:space="preserve">(i.e. </w:t>
      </w:r>
    </w:p>
    <w:p w14:paraId="54CA9ED4" w14:textId="289D4237" w:rsidR="004B6C39" w:rsidRPr="004B6C39" w:rsidRDefault="004B6C39" w:rsidP="004B6C39">
      <w:pPr>
        <w:ind w:left="1440" w:firstLine="720"/>
        <w:rPr>
          <w:rFonts w:asciiTheme="minorHAnsi" w:eastAsia="ヒラギノ角ゴ Pro W3" w:hAnsiTheme="minorHAnsi"/>
          <w:sz w:val="24"/>
          <w:szCs w:val="24"/>
          <w:lang w:eastAsia="ar-SA"/>
        </w:rPr>
      </w:pPr>
      <w:r w:rsidRPr="004B6C39">
        <w:rPr>
          <w:rFonts w:asciiTheme="minorHAnsi" w:eastAsia="ヒラギノ角ゴ Pro W3" w:hAnsiTheme="minorHAnsi"/>
          <w:sz w:val="24"/>
          <w:szCs w:val="24"/>
          <w:lang w:eastAsia="ar-SA"/>
        </w:rPr>
        <w:t>Thursday Classes don’t meet.)</w:t>
      </w:r>
    </w:p>
    <w:p w14:paraId="72ADD8A8" w14:textId="77777777" w:rsidR="00DB0AA3" w:rsidRPr="00DB0AA3" w:rsidRDefault="00DB0AA3" w:rsidP="00DB0AA3">
      <w:pPr>
        <w:rPr>
          <w:rFonts w:asciiTheme="minorHAnsi" w:eastAsia="ヒラギノ角ゴ Pro W3" w:hAnsiTheme="minorHAnsi"/>
          <w:b/>
          <w:bCs/>
          <w:sz w:val="24"/>
          <w:szCs w:val="24"/>
          <w:lang w:eastAsia="ar-SA"/>
        </w:rPr>
      </w:pPr>
    </w:p>
    <w:p w14:paraId="125D9B6C" w14:textId="23C84F34" w:rsidR="00DB0AA3" w:rsidRPr="00DB0AA3" w:rsidRDefault="00DB0AA3" w:rsidP="00DB0AA3">
      <w:pPr>
        <w:rPr>
          <w:rFonts w:asciiTheme="minorHAnsi" w:eastAsia="ヒラギノ角ゴ Pro W3" w:hAnsiTheme="minorHAnsi"/>
          <w:sz w:val="24"/>
          <w:szCs w:val="24"/>
          <w:lang w:eastAsia="ar-SA"/>
        </w:rPr>
      </w:pPr>
      <w:r w:rsidRPr="00DB0AA3">
        <w:rPr>
          <w:rFonts w:asciiTheme="minorHAnsi" w:eastAsia="ヒラギノ角ゴ Pro W3" w:hAnsiTheme="minorHAnsi"/>
          <w:b/>
          <w:bCs/>
          <w:sz w:val="24"/>
          <w:szCs w:val="24"/>
          <w:lang w:eastAsia="ar-SA"/>
        </w:rPr>
        <w:t xml:space="preserve">Course </w:t>
      </w:r>
      <w:r w:rsidR="00624FD7">
        <w:rPr>
          <w:rFonts w:asciiTheme="minorHAnsi" w:eastAsia="ヒラギノ角ゴ Pro W3" w:hAnsiTheme="minorHAnsi"/>
          <w:b/>
          <w:bCs/>
          <w:sz w:val="24"/>
          <w:szCs w:val="24"/>
          <w:lang w:eastAsia="ar-SA"/>
        </w:rPr>
        <w:t>Objectives</w:t>
      </w:r>
      <w:r w:rsidRPr="00DB0AA3">
        <w:rPr>
          <w:rFonts w:asciiTheme="minorHAnsi" w:eastAsia="ヒラギノ角ゴ Pro W3" w:hAnsiTheme="minorHAnsi"/>
          <w:b/>
          <w:bCs/>
          <w:sz w:val="24"/>
          <w:szCs w:val="24"/>
          <w:lang w:eastAsia="ar-SA"/>
        </w:rPr>
        <w:t>: </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3232"/>
        <w:gridCol w:w="6112"/>
      </w:tblGrid>
      <w:tr w:rsidR="00DB0AA3" w:rsidRPr="00DB0AA3" w14:paraId="2B7F4B36" w14:textId="77777777" w:rsidTr="005E783A">
        <w:tc>
          <w:tcPr>
            <w:tcW w:w="323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14:paraId="2C203169" w14:textId="77777777" w:rsidR="00DB0AA3" w:rsidRPr="00DB0AA3" w:rsidRDefault="00DB0AA3" w:rsidP="00DB0AA3">
            <w:pPr>
              <w:rPr>
                <w:rFonts w:asciiTheme="minorHAnsi" w:eastAsia="ヒラギノ角ゴ Pro W3" w:hAnsiTheme="minorHAnsi"/>
                <w:b/>
                <w:bCs/>
                <w:sz w:val="24"/>
                <w:szCs w:val="24"/>
                <w:lang w:eastAsia="ar-SA"/>
              </w:rPr>
            </w:pPr>
            <w:r w:rsidRPr="00DB0AA3">
              <w:rPr>
                <w:rFonts w:asciiTheme="minorHAnsi" w:eastAsia="ヒラギノ角ゴ Pro W3" w:hAnsiTheme="minorHAnsi"/>
                <w:b/>
                <w:bCs/>
                <w:sz w:val="24"/>
                <w:szCs w:val="24"/>
                <w:lang w:eastAsia="ar-SA"/>
              </w:rPr>
              <w:t>Objective</w:t>
            </w:r>
          </w:p>
        </w:tc>
        <w:tc>
          <w:tcPr>
            <w:tcW w:w="611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14:paraId="6A14654E" w14:textId="77777777" w:rsidR="00DB0AA3" w:rsidRPr="00DB0AA3" w:rsidRDefault="00DB0AA3" w:rsidP="00DB0AA3">
            <w:pPr>
              <w:rPr>
                <w:rFonts w:asciiTheme="minorHAnsi" w:eastAsia="ヒラギノ角ゴ Pro W3" w:hAnsiTheme="minorHAnsi"/>
                <w:b/>
                <w:bCs/>
                <w:sz w:val="24"/>
                <w:szCs w:val="24"/>
                <w:lang w:eastAsia="ar-SA"/>
              </w:rPr>
            </w:pPr>
            <w:r w:rsidRPr="00DB0AA3">
              <w:rPr>
                <w:rFonts w:asciiTheme="minorHAnsi" w:eastAsia="ヒラギノ角ゴ Pro W3" w:hAnsiTheme="minorHAnsi"/>
                <w:b/>
                <w:bCs/>
                <w:sz w:val="24"/>
                <w:szCs w:val="24"/>
                <w:lang w:eastAsia="ar-SA"/>
              </w:rPr>
              <w:t>Description</w:t>
            </w:r>
          </w:p>
        </w:tc>
      </w:tr>
      <w:tr w:rsidR="00DB0AA3" w:rsidRPr="00DB0AA3" w14:paraId="39C696DF" w14:textId="77777777" w:rsidTr="005E783A">
        <w:tc>
          <w:tcPr>
            <w:tcW w:w="323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D752358" w14:textId="016703A2" w:rsidR="00DB0AA3" w:rsidRPr="00624FD7" w:rsidRDefault="00DB0AA3" w:rsidP="005B40CB">
            <w:pPr>
              <w:pStyle w:val="ListParagraph"/>
              <w:numPr>
                <w:ilvl w:val="0"/>
                <w:numId w:val="8"/>
              </w:numPr>
              <w:spacing w:line="276" w:lineRule="auto"/>
              <w:rPr>
                <w:rFonts w:asciiTheme="minorHAnsi" w:eastAsia="ヒラギノ角ゴ Pro W3" w:hAnsiTheme="minorHAnsi"/>
                <w:sz w:val="24"/>
                <w:szCs w:val="24"/>
                <w:lang w:eastAsia="ar-SA"/>
              </w:rPr>
            </w:pPr>
            <w:r w:rsidRPr="00624FD7">
              <w:rPr>
                <w:rFonts w:asciiTheme="minorHAnsi" w:eastAsia="ヒラギノ角ゴ Pro W3" w:hAnsiTheme="minorHAnsi"/>
                <w:b/>
                <w:bCs/>
                <w:sz w:val="24"/>
                <w:szCs w:val="24"/>
                <w:lang w:eastAsia="ar-SA"/>
              </w:rPr>
              <w:t>Critical reading and writing about diverse and interdisciplinary texts</w:t>
            </w:r>
          </w:p>
        </w:tc>
        <w:tc>
          <w:tcPr>
            <w:tcW w:w="61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1D9C0CF" w14:textId="77777777" w:rsidR="00DB0AA3" w:rsidRPr="00DB0AA3" w:rsidRDefault="00DB0AA3" w:rsidP="005B40CB">
            <w:pPr>
              <w:spacing w:line="276" w:lineRule="auto"/>
              <w:rPr>
                <w:rFonts w:asciiTheme="minorHAnsi" w:eastAsia="ヒラギノ角ゴ Pro W3" w:hAnsiTheme="minorHAnsi"/>
                <w:sz w:val="24"/>
                <w:szCs w:val="24"/>
                <w:lang w:eastAsia="ar-SA"/>
              </w:rPr>
            </w:pPr>
            <w:r w:rsidRPr="00DB0AA3">
              <w:rPr>
                <w:rFonts w:asciiTheme="minorHAnsi" w:eastAsia="ヒラギノ角ゴ Pro W3" w:hAnsiTheme="minorHAnsi"/>
                <w:sz w:val="24"/>
                <w:szCs w:val="24"/>
                <w:lang w:eastAsia="ar-SA"/>
              </w:rPr>
              <w:t>Students will learn to read and write critically using a range of texts that represent diverse interdisciplinary approaches to and theories of knowledge-making.</w:t>
            </w:r>
          </w:p>
        </w:tc>
      </w:tr>
      <w:tr w:rsidR="00DB0AA3" w:rsidRPr="00DB0AA3" w14:paraId="490E00B2" w14:textId="77777777" w:rsidTr="005E783A">
        <w:tc>
          <w:tcPr>
            <w:tcW w:w="323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296C267" w14:textId="4F1E7928" w:rsidR="00DB0AA3" w:rsidRPr="00624FD7" w:rsidRDefault="00DB0AA3" w:rsidP="005B40CB">
            <w:pPr>
              <w:pStyle w:val="ListParagraph"/>
              <w:numPr>
                <w:ilvl w:val="0"/>
                <w:numId w:val="8"/>
              </w:numPr>
              <w:spacing w:line="276" w:lineRule="auto"/>
              <w:rPr>
                <w:rFonts w:asciiTheme="minorHAnsi" w:eastAsia="ヒラギノ角ゴ Pro W3" w:hAnsiTheme="minorHAnsi"/>
                <w:sz w:val="24"/>
                <w:szCs w:val="24"/>
                <w:lang w:eastAsia="ar-SA"/>
              </w:rPr>
            </w:pPr>
            <w:r w:rsidRPr="00624FD7">
              <w:rPr>
                <w:rFonts w:asciiTheme="minorHAnsi" w:eastAsia="ヒラギノ角ゴ Pro W3" w:hAnsiTheme="minorHAnsi"/>
                <w:b/>
                <w:bCs/>
                <w:sz w:val="24"/>
                <w:szCs w:val="24"/>
                <w:lang w:eastAsia="ar-SA"/>
              </w:rPr>
              <w:t>Writing and analysis of disciplinary genres</w:t>
            </w:r>
          </w:p>
        </w:tc>
        <w:tc>
          <w:tcPr>
            <w:tcW w:w="61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CACB7A5" w14:textId="77777777" w:rsidR="00DB0AA3" w:rsidRPr="00DB0AA3" w:rsidRDefault="00DB0AA3" w:rsidP="005B40CB">
            <w:pPr>
              <w:spacing w:line="276" w:lineRule="auto"/>
              <w:rPr>
                <w:rFonts w:asciiTheme="minorHAnsi" w:eastAsia="ヒラギノ角ゴ Pro W3" w:hAnsiTheme="minorHAnsi"/>
                <w:sz w:val="24"/>
                <w:szCs w:val="24"/>
                <w:lang w:eastAsia="ar-SA"/>
              </w:rPr>
            </w:pPr>
            <w:r w:rsidRPr="00DB0AA3">
              <w:rPr>
                <w:rFonts w:asciiTheme="minorHAnsi" w:eastAsia="ヒラギノ角ゴ Pro W3" w:hAnsiTheme="minorHAnsi"/>
                <w:sz w:val="24"/>
                <w:szCs w:val="24"/>
                <w:lang w:eastAsia="ar-SA"/>
              </w:rPr>
              <w:t>Students will gain familiarity with writing in multiple genres and disciplines and will develop the ability to interpret and analyze a diverse range of texts.</w:t>
            </w:r>
          </w:p>
        </w:tc>
      </w:tr>
      <w:tr w:rsidR="00DB0AA3" w:rsidRPr="00DB0AA3" w14:paraId="61CCDF62" w14:textId="77777777" w:rsidTr="005E783A">
        <w:tc>
          <w:tcPr>
            <w:tcW w:w="323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93D78A4" w14:textId="6780F10C" w:rsidR="00DB0AA3" w:rsidRPr="00624FD7" w:rsidRDefault="00DB0AA3" w:rsidP="005B40CB">
            <w:pPr>
              <w:pStyle w:val="ListParagraph"/>
              <w:numPr>
                <w:ilvl w:val="0"/>
                <w:numId w:val="8"/>
              </w:numPr>
              <w:spacing w:line="276" w:lineRule="auto"/>
              <w:rPr>
                <w:rFonts w:asciiTheme="minorHAnsi" w:eastAsia="ヒラギノ角ゴ Pro W3" w:hAnsiTheme="minorHAnsi"/>
                <w:sz w:val="24"/>
                <w:szCs w:val="24"/>
                <w:lang w:eastAsia="ar-SA"/>
              </w:rPr>
            </w:pPr>
            <w:r w:rsidRPr="00624FD7">
              <w:rPr>
                <w:rFonts w:asciiTheme="minorHAnsi" w:eastAsia="ヒラギノ角ゴ Pro W3" w:hAnsiTheme="minorHAnsi"/>
                <w:b/>
                <w:bCs/>
                <w:sz w:val="24"/>
                <w:szCs w:val="24"/>
                <w:lang w:eastAsia="ar-SA"/>
              </w:rPr>
              <w:t>Writing Process</w:t>
            </w:r>
          </w:p>
        </w:tc>
        <w:tc>
          <w:tcPr>
            <w:tcW w:w="61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64A0C77" w14:textId="77777777" w:rsidR="00DB0AA3" w:rsidRPr="00DB0AA3" w:rsidRDefault="00DB0AA3" w:rsidP="005B40CB">
            <w:pPr>
              <w:spacing w:line="276" w:lineRule="auto"/>
              <w:rPr>
                <w:rFonts w:asciiTheme="minorHAnsi" w:eastAsia="ヒラギノ角ゴ Pro W3" w:hAnsiTheme="minorHAnsi"/>
                <w:sz w:val="24"/>
                <w:szCs w:val="24"/>
                <w:lang w:eastAsia="ar-SA"/>
              </w:rPr>
            </w:pPr>
            <w:r w:rsidRPr="00DB0AA3">
              <w:rPr>
                <w:rFonts w:asciiTheme="minorHAnsi" w:eastAsia="ヒラギノ角ゴ Pro W3" w:hAnsiTheme="minorHAnsi"/>
                <w:sz w:val="24"/>
                <w:szCs w:val="24"/>
                <w:lang w:eastAsia="ar-SA"/>
              </w:rPr>
              <w:t>Students will understand and be able to execute the key elements of a writing process: a series of rigorous, thoughtful revisions which re-imagine and rework any—and likely all—of the key criteria of good writing.</w:t>
            </w:r>
          </w:p>
        </w:tc>
      </w:tr>
      <w:tr w:rsidR="00DB0AA3" w:rsidRPr="00DB0AA3" w14:paraId="64DFDCBD" w14:textId="77777777" w:rsidTr="005E783A">
        <w:tc>
          <w:tcPr>
            <w:tcW w:w="323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BA2AE9D" w14:textId="24EBAADA" w:rsidR="00DB0AA3" w:rsidRPr="00624FD7" w:rsidRDefault="00DB0AA3" w:rsidP="005B40CB">
            <w:pPr>
              <w:pStyle w:val="ListParagraph"/>
              <w:numPr>
                <w:ilvl w:val="0"/>
                <w:numId w:val="8"/>
              </w:numPr>
              <w:spacing w:line="276" w:lineRule="auto"/>
              <w:rPr>
                <w:rFonts w:asciiTheme="minorHAnsi" w:eastAsia="ヒラギノ角ゴ Pro W3" w:hAnsiTheme="minorHAnsi"/>
                <w:sz w:val="24"/>
                <w:szCs w:val="24"/>
                <w:lang w:eastAsia="ar-SA"/>
              </w:rPr>
            </w:pPr>
            <w:r w:rsidRPr="00624FD7">
              <w:rPr>
                <w:rFonts w:asciiTheme="minorHAnsi" w:eastAsia="ヒラギノ角ゴ Pro W3" w:hAnsiTheme="minorHAnsi"/>
                <w:b/>
                <w:bCs/>
                <w:sz w:val="24"/>
                <w:szCs w:val="24"/>
                <w:lang w:eastAsia="ar-SA"/>
              </w:rPr>
              <w:t>Close reading</w:t>
            </w:r>
          </w:p>
        </w:tc>
        <w:tc>
          <w:tcPr>
            <w:tcW w:w="61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B1161BF" w14:textId="77777777" w:rsidR="00DB0AA3" w:rsidRPr="00DB0AA3" w:rsidRDefault="00DB0AA3" w:rsidP="005B40CB">
            <w:pPr>
              <w:spacing w:line="276" w:lineRule="auto"/>
              <w:rPr>
                <w:rFonts w:asciiTheme="minorHAnsi" w:eastAsia="ヒラギノ角ゴ Pro W3" w:hAnsiTheme="minorHAnsi"/>
                <w:sz w:val="24"/>
                <w:szCs w:val="24"/>
                <w:lang w:eastAsia="ar-SA"/>
              </w:rPr>
            </w:pPr>
            <w:r w:rsidRPr="00DB0AA3">
              <w:rPr>
                <w:rFonts w:asciiTheme="minorHAnsi" w:eastAsia="ヒラギノ角ゴ Pro W3" w:hAnsiTheme="minorHAnsi"/>
                <w:sz w:val="24"/>
                <w:szCs w:val="24"/>
                <w:lang w:eastAsia="ar-SA"/>
              </w:rPr>
              <w:t>Students will be able to demonstrate an ability to closely read text (i.e., be attentive to finer details of content, argument, rhetorical moves, audience, social/cultural/historical context, and reader/author assumptions), through analytical writing that draws on these skills of close reading to advance their own arguments.</w:t>
            </w:r>
          </w:p>
        </w:tc>
      </w:tr>
      <w:tr w:rsidR="00DB0AA3" w:rsidRPr="00DB0AA3" w14:paraId="0C368CD9" w14:textId="77777777" w:rsidTr="005E783A">
        <w:tc>
          <w:tcPr>
            <w:tcW w:w="323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B241E57" w14:textId="639F1078" w:rsidR="00DB0AA3" w:rsidRPr="00624FD7" w:rsidRDefault="00DB0AA3" w:rsidP="005B40CB">
            <w:pPr>
              <w:pStyle w:val="ListParagraph"/>
              <w:numPr>
                <w:ilvl w:val="0"/>
                <w:numId w:val="8"/>
              </w:numPr>
              <w:spacing w:line="276" w:lineRule="auto"/>
              <w:rPr>
                <w:rFonts w:asciiTheme="minorHAnsi" w:eastAsia="ヒラギノ角ゴ Pro W3" w:hAnsiTheme="minorHAnsi"/>
                <w:sz w:val="24"/>
                <w:szCs w:val="24"/>
                <w:lang w:eastAsia="ar-SA"/>
              </w:rPr>
            </w:pPr>
            <w:r w:rsidRPr="00624FD7">
              <w:rPr>
                <w:rFonts w:asciiTheme="minorHAnsi" w:eastAsia="ヒラギノ角ゴ Pro W3" w:hAnsiTheme="minorHAnsi"/>
                <w:b/>
                <w:bCs/>
                <w:sz w:val="24"/>
                <w:szCs w:val="24"/>
                <w:lang w:eastAsia="ar-SA"/>
              </w:rPr>
              <w:t>Citation &amp; Referencing</w:t>
            </w:r>
          </w:p>
        </w:tc>
        <w:tc>
          <w:tcPr>
            <w:tcW w:w="61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3ACEE16" w14:textId="77777777" w:rsidR="00DB0AA3" w:rsidRPr="00DB0AA3" w:rsidRDefault="00DB0AA3" w:rsidP="005B40CB">
            <w:pPr>
              <w:spacing w:line="276" w:lineRule="auto"/>
              <w:rPr>
                <w:rFonts w:asciiTheme="minorHAnsi" w:eastAsia="ヒラギノ角ゴ Pro W3" w:hAnsiTheme="minorHAnsi"/>
                <w:sz w:val="24"/>
                <w:szCs w:val="24"/>
                <w:lang w:eastAsia="ar-SA"/>
              </w:rPr>
            </w:pPr>
            <w:r w:rsidRPr="00DB0AA3">
              <w:rPr>
                <w:rFonts w:asciiTheme="minorHAnsi" w:eastAsia="ヒラギノ角ゴ Pro W3" w:hAnsiTheme="minorHAnsi"/>
                <w:sz w:val="24"/>
                <w:szCs w:val="24"/>
                <w:lang w:eastAsia="ar-SA"/>
              </w:rPr>
              <w:t>Students will be able to appropriately document and integrate external research into their writing, and be familiar with an appropriate, professional style of citation.</w:t>
            </w:r>
          </w:p>
        </w:tc>
      </w:tr>
    </w:tbl>
    <w:p w14:paraId="23C625EB" w14:textId="77777777" w:rsidR="00DB0AA3" w:rsidRPr="00DB0AA3" w:rsidRDefault="00DB0AA3" w:rsidP="00DB0AA3">
      <w:pPr>
        <w:rPr>
          <w:rFonts w:asciiTheme="minorHAnsi" w:eastAsia="ヒラギノ角ゴ Pro W3" w:hAnsiTheme="minorHAnsi"/>
          <w:sz w:val="24"/>
          <w:szCs w:val="24"/>
          <w:lang w:eastAsia="ar-SA"/>
        </w:rPr>
      </w:pPr>
      <w:r w:rsidRPr="00DB0AA3">
        <w:rPr>
          <w:rFonts w:asciiTheme="minorHAnsi" w:eastAsia="ヒラギノ角ゴ Pro W3" w:hAnsiTheme="minorHAnsi"/>
          <w:sz w:val="24"/>
          <w:szCs w:val="24"/>
          <w:lang w:eastAsia="ar-SA"/>
        </w:rPr>
        <w:t> </w:t>
      </w:r>
    </w:p>
    <w:p w14:paraId="491E369D" w14:textId="2A7ED2F1" w:rsidR="00DB0AA3" w:rsidRDefault="00DB0AA3" w:rsidP="00DB0AA3">
      <w:pPr>
        <w:widowControl w:val="0"/>
        <w:suppressAutoHyphens/>
        <w:spacing w:line="100" w:lineRule="atLeast"/>
        <w:rPr>
          <w:rFonts w:asciiTheme="minorHAnsi" w:eastAsia="ヒラギノ角ゴ Pro W3" w:hAnsiTheme="minorHAnsi"/>
          <w:b/>
          <w:color w:val="000000"/>
          <w:sz w:val="24"/>
          <w:szCs w:val="24"/>
          <w:highlight w:val="yellow"/>
          <w:lang w:eastAsia="ar-SA"/>
        </w:rPr>
      </w:pPr>
      <w:r w:rsidRPr="00DB0AA3">
        <w:rPr>
          <w:rFonts w:asciiTheme="minorHAnsi" w:eastAsia="ヒラギノ角ゴ Pro W3" w:hAnsiTheme="minorHAnsi"/>
          <w:sz w:val="24"/>
          <w:szCs w:val="24"/>
          <w:lang w:eastAsia="ar-SA"/>
        </w:rPr>
        <w:t> </w:t>
      </w:r>
    </w:p>
    <w:p w14:paraId="5E6F3F5D" w14:textId="77777777" w:rsidR="00DB0AA3" w:rsidRDefault="00DB0AA3" w:rsidP="00DB0AA3">
      <w:pPr>
        <w:widowControl w:val="0"/>
        <w:suppressAutoHyphens/>
        <w:spacing w:line="100" w:lineRule="atLeast"/>
        <w:rPr>
          <w:rFonts w:asciiTheme="minorHAnsi" w:eastAsia="ヒラギノ角ゴ Pro W3" w:hAnsiTheme="minorHAnsi"/>
          <w:b/>
          <w:color w:val="000000"/>
          <w:sz w:val="24"/>
          <w:szCs w:val="24"/>
          <w:highlight w:val="yellow"/>
          <w:lang w:eastAsia="ar-SA"/>
        </w:rPr>
      </w:pPr>
    </w:p>
    <w:p w14:paraId="3AA48D58" w14:textId="77777777" w:rsidR="00DB0AA3" w:rsidRPr="003402E0" w:rsidRDefault="00DB0AA3" w:rsidP="00DB0AA3">
      <w:pPr>
        <w:widowControl w:val="0"/>
        <w:suppressAutoHyphens/>
        <w:spacing w:line="100" w:lineRule="atLeast"/>
        <w:rPr>
          <w:rFonts w:asciiTheme="minorHAnsi" w:eastAsia="ヒラギノ角ゴ Pro W3" w:hAnsiTheme="minorHAnsi"/>
          <w:b/>
          <w:color w:val="000000"/>
          <w:sz w:val="24"/>
          <w:szCs w:val="24"/>
          <w:highlight w:val="yellow"/>
          <w:lang w:eastAsia="ar-SA"/>
        </w:rPr>
      </w:pPr>
    </w:p>
    <w:p w14:paraId="15ED0636" w14:textId="3620AFCD" w:rsidR="00DB0AA3" w:rsidRDefault="00DB0AA3" w:rsidP="00DB0AA3">
      <w:pPr>
        <w:rPr>
          <w:rFonts w:asciiTheme="minorHAnsi" w:eastAsia="ヒラギノ角ゴ Pro W3" w:hAnsiTheme="minorHAnsi"/>
          <w:b/>
          <w:bCs/>
          <w:sz w:val="24"/>
          <w:szCs w:val="24"/>
          <w:lang w:eastAsia="ar-SA"/>
        </w:rPr>
      </w:pPr>
      <w:r w:rsidRPr="00DB0AA3">
        <w:rPr>
          <w:rFonts w:asciiTheme="minorHAnsi" w:eastAsia="ヒラギノ角ゴ Pro W3" w:hAnsiTheme="minorHAnsi"/>
          <w:b/>
          <w:bCs/>
          <w:sz w:val="24"/>
          <w:szCs w:val="24"/>
          <w:lang w:eastAsia="ar-SA"/>
        </w:rPr>
        <w:lastRenderedPageBreak/>
        <w:t>Assignment Breakdown:</w:t>
      </w:r>
    </w:p>
    <w:p w14:paraId="1F0520AB" w14:textId="77777777" w:rsidR="005E783A" w:rsidRDefault="005E783A" w:rsidP="00DB0AA3">
      <w:pPr>
        <w:rPr>
          <w:rFonts w:asciiTheme="minorHAnsi" w:eastAsia="ヒラギノ角ゴ Pro W3" w:hAnsiTheme="minorHAnsi"/>
          <w:b/>
          <w:bCs/>
          <w:sz w:val="24"/>
          <w:szCs w:val="24"/>
          <w:lang w:eastAsia="ar-SA"/>
        </w:rPr>
      </w:pPr>
    </w:p>
    <w:tbl>
      <w:tblPr>
        <w:tblW w:w="4693" w:type="dxa"/>
        <w:tblCellMar>
          <w:top w:w="15" w:type="dxa"/>
          <w:left w:w="15" w:type="dxa"/>
          <w:bottom w:w="15" w:type="dxa"/>
          <w:right w:w="15" w:type="dxa"/>
        </w:tblCellMar>
        <w:tblLook w:val="04A0" w:firstRow="1" w:lastRow="0" w:firstColumn="1" w:lastColumn="0" w:noHBand="0" w:noVBand="1"/>
      </w:tblPr>
      <w:tblGrid>
        <w:gridCol w:w="4693"/>
      </w:tblGrid>
      <w:tr w:rsidR="004B6C39" w:rsidRPr="00DB0AA3" w14:paraId="45383128" w14:textId="77777777" w:rsidTr="005E783A">
        <w:trPr>
          <w:trHeight w:val="3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13F8CB" w14:textId="77777777" w:rsidR="004B6C39" w:rsidRPr="00DB0AA3" w:rsidRDefault="004B6C39" w:rsidP="00DB0AA3">
            <w:pPr>
              <w:rPr>
                <w:rFonts w:asciiTheme="minorHAnsi" w:eastAsia="ヒラギノ角ゴ Pro W3" w:hAnsiTheme="minorHAnsi"/>
                <w:sz w:val="24"/>
                <w:szCs w:val="24"/>
                <w:lang w:eastAsia="ar-SA"/>
              </w:rPr>
            </w:pPr>
            <w:r w:rsidRPr="00DB0AA3">
              <w:rPr>
                <w:rFonts w:asciiTheme="minorHAnsi" w:eastAsia="ヒラギノ角ゴ Pro W3" w:hAnsiTheme="minorHAnsi"/>
                <w:b/>
                <w:bCs/>
                <w:sz w:val="24"/>
                <w:szCs w:val="24"/>
                <w:lang w:eastAsia="ar-SA"/>
              </w:rPr>
              <w:t>Assignment </w:t>
            </w:r>
          </w:p>
        </w:tc>
      </w:tr>
      <w:tr w:rsidR="004B6C39" w:rsidRPr="00DB0AA3" w14:paraId="0C7E249A" w14:textId="77777777" w:rsidTr="005E783A">
        <w:trPr>
          <w:trHeight w:val="3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C29843" w14:textId="5E3BA90C" w:rsidR="004B6C39" w:rsidRPr="00DB0AA3" w:rsidRDefault="004B6C39" w:rsidP="00DB0AA3">
            <w:pPr>
              <w:rPr>
                <w:rFonts w:asciiTheme="minorHAnsi" w:eastAsia="ヒラギノ角ゴ Pro W3" w:hAnsiTheme="minorHAnsi"/>
                <w:sz w:val="24"/>
                <w:szCs w:val="24"/>
                <w:lang w:eastAsia="ar-SA"/>
              </w:rPr>
            </w:pPr>
            <w:r>
              <w:rPr>
                <w:rFonts w:asciiTheme="minorHAnsi" w:eastAsia="ヒラギノ角ゴ Pro W3" w:hAnsiTheme="minorHAnsi"/>
                <w:sz w:val="24"/>
                <w:szCs w:val="24"/>
                <w:lang w:eastAsia="ar-SA"/>
              </w:rPr>
              <w:t>Nature/place final draft</w:t>
            </w:r>
          </w:p>
        </w:tc>
      </w:tr>
      <w:tr w:rsidR="004B6C39" w:rsidRPr="00DB0AA3" w14:paraId="55AB1553" w14:textId="77777777" w:rsidTr="005E783A">
        <w:trPr>
          <w:trHeight w:val="35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4EDAF8" w14:textId="2B416A62" w:rsidR="004B6C39" w:rsidRPr="00DB0AA3" w:rsidRDefault="004B6C39" w:rsidP="00DB0AA3">
            <w:pPr>
              <w:rPr>
                <w:rFonts w:asciiTheme="minorHAnsi" w:eastAsia="ヒラギノ角ゴ Pro W3" w:hAnsiTheme="minorHAnsi"/>
                <w:sz w:val="24"/>
                <w:szCs w:val="24"/>
                <w:lang w:eastAsia="ar-SA"/>
              </w:rPr>
            </w:pPr>
            <w:r>
              <w:rPr>
                <w:rFonts w:asciiTheme="minorHAnsi" w:eastAsia="ヒラギノ角ゴ Pro W3" w:hAnsiTheme="minorHAnsi"/>
                <w:sz w:val="24"/>
                <w:szCs w:val="24"/>
                <w:lang w:eastAsia="ar-SA"/>
              </w:rPr>
              <w:t>Aliens/Outsiders</w:t>
            </w:r>
            <w:r w:rsidRPr="00DB0AA3">
              <w:rPr>
                <w:rFonts w:asciiTheme="minorHAnsi" w:eastAsia="ヒラギノ角ゴ Pro W3" w:hAnsiTheme="minorHAnsi"/>
                <w:sz w:val="24"/>
                <w:szCs w:val="24"/>
                <w:lang w:eastAsia="ar-SA"/>
              </w:rPr>
              <w:t xml:space="preserve"> final draft</w:t>
            </w:r>
          </w:p>
        </w:tc>
      </w:tr>
      <w:tr w:rsidR="004B6C39" w:rsidRPr="00DB0AA3" w14:paraId="7282D68C" w14:textId="77777777" w:rsidTr="005E783A">
        <w:trPr>
          <w:trHeight w:val="3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5E037F" w14:textId="74ACC80C" w:rsidR="004B6C39" w:rsidRPr="00DB0AA3" w:rsidRDefault="004B6C39" w:rsidP="00DB0AA3">
            <w:pPr>
              <w:rPr>
                <w:rFonts w:asciiTheme="minorHAnsi" w:eastAsia="ヒラギノ角ゴ Pro W3" w:hAnsiTheme="minorHAnsi"/>
                <w:sz w:val="24"/>
                <w:szCs w:val="24"/>
                <w:lang w:eastAsia="ar-SA"/>
              </w:rPr>
            </w:pPr>
            <w:r>
              <w:rPr>
                <w:rFonts w:asciiTheme="minorHAnsi" w:eastAsia="ヒラギノ角ゴ Pro W3" w:hAnsiTheme="minorHAnsi"/>
                <w:sz w:val="24"/>
                <w:szCs w:val="24"/>
                <w:lang w:eastAsia="ar-SA"/>
              </w:rPr>
              <w:t>Superheroes document essay</w:t>
            </w:r>
            <w:r w:rsidRPr="00DB0AA3">
              <w:rPr>
                <w:rFonts w:asciiTheme="minorHAnsi" w:eastAsia="ヒラギノ角ゴ Pro W3" w:hAnsiTheme="minorHAnsi"/>
                <w:sz w:val="24"/>
                <w:szCs w:val="24"/>
                <w:lang w:eastAsia="ar-SA"/>
              </w:rPr>
              <w:t xml:space="preserve"> final draft</w:t>
            </w:r>
          </w:p>
        </w:tc>
      </w:tr>
      <w:tr w:rsidR="004B6C39" w:rsidRPr="00DB0AA3" w14:paraId="1127606F" w14:textId="77777777" w:rsidTr="005E783A">
        <w:trPr>
          <w:trHeight w:val="3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6DB4DE" w14:textId="766BEBD0" w:rsidR="004B6C39" w:rsidRPr="00DB0AA3" w:rsidRDefault="004B6C39" w:rsidP="00DB0AA3">
            <w:pPr>
              <w:rPr>
                <w:rFonts w:asciiTheme="minorHAnsi" w:eastAsia="ヒラギノ角ゴ Pro W3" w:hAnsiTheme="minorHAnsi"/>
                <w:sz w:val="24"/>
                <w:szCs w:val="24"/>
                <w:lang w:eastAsia="ar-SA"/>
              </w:rPr>
            </w:pPr>
            <w:r w:rsidRPr="00DB0AA3">
              <w:rPr>
                <w:rFonts w:asciiTheme="minorHAnsi" w:eastAsia="ヒラギノ角ゴ Pro W3" w:hAnsiTheme="minorHAnsi"/>
                <w:sz w:val="24"/>
                <w:szCs w:val="24"/>
                <w:lang w:eastAsia="ar-SA"/>
              </w:rPr>
              <w:t>Portfolio</w:t>
            </w:r>
            <w:r>
              <w:rPr>
                <w:rFonts w:asciiTheme="minorHAnsi" w:eastAsia="ヒラギノ角ゴ Pro W3" w:hAnsiTheme="minorHAnsi"/>
                <w:sz w:val="24"/>
                <w:szCs w:val="24"/>
                <w:lang w:eastAsia="ar-SA"/>
              </w:rPr>
              <w:t xml:space="preserve"> or Final </w:t>
            </w:r>
            <w:r w:rsidR="005E783A">
              <w:rPr>
                <w:rFonts w:asciiTheme="minorHAnsi" w:eastAsia="ヒラギノ角ゴ Pro W3" w:hAnsiTheme="minorHAnsi"/>
                <w:sz w:val="24"/>
                <w:szCs w:val="24"/>
                <w:lang w:eastAsia="ar-SA"/>
              </w:rPr>
              <w:t>R</w:t>
            </w:r>
            <w:r>
              <w:rPr>
                <w:rFonts w:asciiTheme="minorHAnsi" w:eastAsia="ヒラギノ角ゴ Pro W3" w:hAnsiTheme="minorHAnsi"/>
                <w:sz w:val="24"/>
                <w:szCs w:val="24"/>
                <w:lang w:eastAsia="ar-SA"/>
              </w:rPr>
              <w:t>eflection</w:t>
            </w:r>
          </w:p>
        </w:tc>
      </w:tr>
      <w:tr w:rsidR="004B6C39" w:rsidRPr="00DB0AA3" w14:paraId="7FFA3D6C" w14:textId="77777777" w:rsidTr="005E783A">
        <w:trPr>
          <w:trHeight w:val="3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AB3773" w14:textId="3EEA4124" w:rsidR="004B6C39" w:rsidRPr="00DB0AA3" w:rsidRDefault="004B6C39" w:rsidP="00DB0AA3">
            <w:pPr>
              <w:rPr>
                <w:rFonts w:asciiTheme="minorHAnsi" w:eastAsia="ヒラギノ角ゴ Pro W3" w:hAnsiTheme="minorHAnsi"/>
                <w:sz w:val="24"/>
                <w:szCs w:val="24"/>
                <w:lang w:eastAsia="ar-SA"/>
              </w:rPr>
            </w:pPr>
            <w:r>
              <w:rPr>
                <w:rFonts w:asciiTheme="minorHAnsi" w:eastAsia="ヒラギノ角ゴ Pro W3" w:hAnsiTheme="minorHAnsi"/>
                <w:sz w:val="24"/>
                <w:szCs w:val="24"/>
                <w:lang w:eastAsia="ar-SA"/>
              </w:rPr>
              <w:t>Homework (</w:t>
            </w:r>
            <w:r w:rsidRPr="00DB0AA3">
              <w:rPr>
                <w:rFonts w:asciiTheme="minorHAnsi" w:eastAsia="ヒラギノ角ゴ Pro W3" w:hAnsiTheme="minorHAnsi"/>
                <w:sz w:val="24"/>
                <w:szCs w:val="24"/>
                <w:lang w:eastAsia="ar-SA"/>
              </w:rPr>
              <w:t>Discussion board posts</w:t>
            </w:r>
            <w:r>
              <w:rPr>
                <w:rFonts w:asciiTheme="minorHAnsi" w:eastAsia="ヒラギノ角ゴ Pro W3" w:hAnsiTheme="minorHAnsi"/>
                <w:sz w:val="24"/>
                <w:szCs w:val="24"/>
                <w:lang w:eastAsia="ar-SA"/>
              </w:rPr>
              <w:t>)</w:t>
            </w:r>
          </w:p>
        </w:tc>
      </w:tr>
      <w:tr w:rsidR="004B6C39" w:rsidRPr="00DB0AA3" w14:paraId="12C8597F" w14:textId="77777777" w:rsidTr="005E783A">
        <w:trPr>
          <w:trHeight w:val="35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35524" w14:textId="5BA9D007" w:rsidR="004B6C39" w:rsidRPr="00DB0AA3" w:rsidRDefault="004B6C39" w:rsidP="00DB0AA3">
            <w:pPr>
              <w:rPr>
                <w:rFonts w:asciiTheme="minorHAnsi" w:eastAsia="ヒラギノ角ゴ Pro W3" w:hAnsiTheme="minorHAnsi"/>
                <w:sz w:val="24"/>
                <w:szCs w:val="24"/>
                <w:lang w:eastAsia="ar-SA"/>
              </w:rPr>
            </w:pPr>
            <w:r w:rsidRPr="00DB0AA3">
              <w:rPr>
                <w:rFonts w:asciiTheme="minorHAnsi" w:eastAsia="ヒラギノ角ゴ Pro W3" w:hAnsiTheme="minorHAnsi"/>
                <w:sz w:val="24"/>
                <w:szCs w:val="24"/>
                <w:lang w:eastAsia="ar-SA"/>
              </w:rPr>
              <w:t xml:space="preserve">Early and middle </w:t>
            </w:r>
            <w:r>
              <w:rPr>
                <w:rFonts w:asciiTheme="minorHAnsi" w:eastAsia="ヒラギノ角ゴ Pro W3" w:hAnsiTheme="minorHAnsi"/>
                <w:sz w:val="24"/>
                <w:szCs w:val="24"/>
                <w:lang w:eastAsia="ar-SA"/>
              </w:rPr>
              <w:t xml:space="preserve">drafts </w:t>
            </w:r>
            <w:r w:rsidRPr="00DB0AA3">
              <w:rPr>
                <w:rFonts w:asciiTheme="minorHAnsi" w:eastAsia="ヒラギノ角ゴ Pro W3" w:hAnsiTheme="minorHAnsi"/>
                <w:sz w:val="24"/>
                <w:szCs w:val="24"/>
                <w:lang w:eastAsia="ar-SA"/>
              </w:rPr>
              <w:t>(6)</w:t>
            </w:r>
          </w:p>
        </w:tc>
      </w:tr>
      <w:tr w:rsidR="004B6C39" w:rsidRPr="00DB0AA3" w14:paraId="4D65F6DF" w14:textId="77777777" w:rsidTr="005E783A">
        <w:trPr>
          <w:trHeight w:val="3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EDEB3B" w14:textId="1440722C" w:rsidR="004B6C39" w:rsidRPr="00DB0AA3" w:rsidRDefault="004B6C39" w:rsidP="00DB0AA3">
            <w:pPr>
              <w:rPr>
                <w:rFonts w:asciiTheme="minorHAnsi" w:eastAsia="ヒラギノ角ゴ Pro W3" w:hAnsiTheme="minorHAnsi"/>
                <w:sz w:val="24"/>
                <w:szCs w:val="24"/>
                <w:lang w:eastAsia="ar-SA"/>
              </w:rPr>
            </w:pPr>
            <w:r>
              <w:rPr>
                <w:rFonts w:asciiTheme="minorHAnsi" w:eastAsia="ヒラギノ角ゴ Pro W3" w:hAnsiTheme="minorHAnsi"/>
                <w:sz w:val="24"/>
                <w:szCs w:val="24"/>
                <w:lang w:eastAsia="ar-SA"/>
              </w:rPr>
              <w:t>Writer’s letters (3)</w:t>
            </w:r>
          </w:p>
        </w:tc>
      </w:tr>
    </w:tbl>
    <w:p w14:paraId="26340622" w14:textId="77777777" w:rsidR="00DB0AA3" w:rsidRDefault="00DB0AA3" w:rsidP="00DB0AA3">
      <w:pPr>
        <w:rPr>
          <w:rFonts w:asciiTheme="minorHAnsi" w:eastAsia="ヒラギノ角ゴ Pro W3" w:hAnsiTheme="minorHAnsi"/>
          <w:sz w:val="24"/>
          <w:szCs w:val="24"/>
          <w:lang w:eastAsia="ar-SA"/>
        </w:rPr>
      </w:pPr>
      <w:r w:rsidRPr="00DB0AA3">
        <w:rPr>
          <w:rFonts w:asciiTheme="minorHAnsi" w:eastAsia="ヒラギノ角ゴ Pro W3" w:hAnsiTheme="minorHAnsi"/>
          <w:sz w:val="24"/>
          <w:szCs w:val="24"/>
          <w:lang w:eastAsia="ar-SA"/>
        </w:rPr>
        <w:t> </w:t>
      </w:r>
    </w:p>
    <w:p w14:paraId="34DC10AE" w14:textId="77777777" w:rsidR="00DB0AA3" w:rsidRPr="00DB0AA3" w:rsidRDefault="00DB0AA3" w:rsidP="004B6C39">
      <w:pPr>
        <w:rPr>
          <w:rFonts w:asciiTheme="minorHAnsi" w:eastAsia="ヒラギノ角ゴ Pro W3" w:hAnsiTheme="minorHAnsi"/>
          <w:sz w:val="24"/>
          <w:szCs w:val="24"/>
          <w:lang w:eastAsia="ar-SA"/>
        </w:rPr>
      </w:pPr>
      <w:r w:rsidRPr="00DB0AA3">
        <w:rPr>
          <w:rFonts w:asciiTheme="minorHAnsi" w:eastAsia="ヒラギノ角ゴ Pro W3" w:hAnsiTheme="minorHAnsi"/>
          <w:sz w:val="24"/>
          <w:szCs w:val="24"/>
          <w:lang w:eastAsia="ar-SA"/>
        </w:rPr>
        <w:t>All major assignment prompts are located at the end of this syllabus.</w:t>
      </w:r>
    </w:p>
    <w:p w14:paraId="49BEDD76" w14:textId="77777777" w:rsidR="004B6C39" w:rsidRPr="004B6C39" w:rsidRDefault="004B6C39" w:rsidP="004B6C39">
      <w:pPr>
        <w:shd w:val="clear" w:color="auto" w:fill="FFFFFF"/>
        <w:spacing w:before="180" w:after="180"/>
        <w:rPr>
          <w:rFonts w:asciiTheme="minorHAnsi" w:eastAsia="Arial" w:hAnsiTheme="minorHAnsi" w:cs="Arial"/>
          <w:b/>
          <w:sz w:val="24"/>
          <w:szCs w:val="24"/>
        </w:rPr>
      </w:pPr>
      <w:r w:rsidRPr="004B6C39">
        <w:rPr>
          <w:rFonts w:asciiTheme="minorHAnsi" w:eastAsia="Arial" w:hAnsiTheme="minorHAnsi" w:cs="Arial"/>
          <w:b/>
          <w:sz w:val="24"/>
          <w:szCs w:val="24"/>
        </w:rPr>
        <w:t>Contract Grading:</w:t>
      </w:r>
    </w:p>
    <w:p w14:paraId="3A42C904" w14:textId="77777777" w:rsidR="004B6C39" w:rsidRPr="004B6C39" w:rsidRDefault="004B6C39" w:rsidP="004B6C39">
      <w:pPr>
        <w:shd w:val="clear" w:color="auto" w:fill="FFFFFF"/>
        <w:spacing w:before="180" w:after="180"/>
        <w:rPr>
          <w:rFonts w:asciiTheme="minorHAnsi" w:eastAsia="Arial" w:hAnsiTheme="minorHAnsi" w:cs="Arial"/>
          <w:b/>
          <w:color w:val="0000FF"/>
          <w:sz w:val="24"/>
          <w:szCs w:val="24"/>
        </w:rPr>
      </w:pPr>
      <w:r w:rsidRPr="004B6C39">
        <w:rPr>
          <w:rFonts w:asciiTheme="minorHAnsi" w:eastAsia="Arial" w:hAnsiTheme="minorHAnsi" w:cs="Arial"/>
          <w:b/>
          <w:color w:val="0000FF"/>
          <w:sz w:val="24"/>
          <w:szCs w:val="24"/>
        </w:rPr>
        <w:t xml:space="preserve">[Faculty: We are implementing labor-based contract grading as an anti-racist approach to writing assessment. The approach outlined below is taken from Asao Inoue’s book, </w:t>
      </w:r>
      <w:r w:rsidRPr="004B6C39">
        <w:rPr>
          <w:rFonts w:asciiTheme="minorHAnsi" w:eastAsia="Arial" w:hAnsiTheme="minorHAnsi" w:cs="Arial"/>
          <w:b/>
          <w:i/>
          <w:color w:val="0000FF"/>
          <w:sz w:val="24"/>
          <w:szCs w:val="24"/>
        </w:rPr>
        <w:t>Antiracist Writing Assessment Ecologies</w:t>
      </w:r>
      <w:r w:rsidRPr="004B6C39">
        <w:rPr>
          <w:rFonts w:asciiTheme="minorHAnsi" w:eastAsia="Arial" w:hAnsiTheme="minorHAnsi" w:cs="Arial"/>
          <w:b/>
          <w:color w:val="0000FF"/>
          <w:sz w:val="24"/>
          <w:szCs w:val="24"/>
        </w:rPr>
        <w:t xml:space="preserve">: </w:t>
      </w:r>
      <w:hyperlink r:id="rId8">
        <w:r w:rsidRPr="004B6C39">
          <w:rPr>
            <w:rFonts w:asciiTheme="minorHAnsi" w:eastAsia="Arial" w:hAnsiTheme="minorHAnsi" w:cs="Arial"/>
            <w:b/>
            <w:color w:val="1155CC"/>
            <w:sz w:val="24"/>
            <w:szCs w:val="24"/>
            <w:u w:val="single"/>
          </w:rPr>
          <w:t>https://wac.colostate.edu/docs/books/inoue/ecologies.pdf</w:t>
        </w:r>
      </w:hyperlink>
      <w:r w:rsidRPr="004B6C39">
        <w:rPr>
          <w:rFonts w:asciiTheme="minorHAnsi" w:eastAsia="Arial" w:hAnsiTheme="minorHAnsi" w:cs="Arial"/>
          <w:b/>
          <w:sz w:val="24"/>
          <w:szCs w:val="24"/>
        </w:rPr>
        <w:t xml:space="preserve">. </w:t>
      </w:r>
      <w:r w:rsidRPr="004B6C39">
        <w:rPr>
          <w:rFonts w:asciiTheme="minorHAnsi" w:eastAsia="Arial" w:hAnsiTheme="minorHAnsi" w:cs="Arial"/>
          <w:b/>
          <w:color w:val="C00000"/>
          <w:sz w:val="24"/>
          <w:szCs w:val="24"/>
        </w:rPr>
        <w:t xml:space="preserve">Feel free to adapt the labor contract or introductory language to meet your instructional needs.  </w:t>
      </w:r>
    </w:p>
    <w:p w14:paraId="2F266D6E" w14:textId="77777777" w:rsidR="004B6C39" w:rsidRPr="004B6C39" w:rsidRDefault="004B6C39" w:rsidP="004B6C39">
      <w:pPr>
        <w:shd w:val="clear" w:color="auto" w:fill="FFFFFF"/>
        <w:spacing w:before="180" w:after="180"/>
        <w:rPr>
          <w:rFonts w:asciiTheme="minorHAnsi" w:eastAsia="Arial" w:hAnsiTheme="minorHAnsi" w:cs="Arial"/>
          <w:sz w:val="24"/>
          <w:szCs w:val="24"/>
        </w:rPr>
      </w:pPr>
      <w:r w:rsidRPr="004B6C39">
        <w:rPr>
          <w:rFonts w:asciiTheme="minorHAnsi" w:eastAsia="Arial" w:hAnsiTheme="minorHAnsi" w:cs="Arial"/>
          <w:sz w:val="24"/>
          <w:szCs w:val="24"/>
        </w:rPr>
        <w:t xml:space="preserve">This class will follow a labor-based model, meaning that you will be rewarded for the time and effort that you devote to the class. Your final grade will be determined by the expectations outlined below (i.e., a grading contract that we will follow together). I am using this approach because I believe in a growth model of writing instruction: you will all be starting from different places/levels, and what matters most in this class is how much you grow as a writer during the course of the semester. I find this approach to be a more compassionate approach to assessment; I hope that it encourages you to take risks in this class without fear that your grades will be negatively impacted. </w:t>
      </w:r>
    </w:p>
    <w:p w14:paraId="7040D9AB" w14:textId="77777777" w:rsidR="004B6C39" w:rsidRPr="004B6C39" w:rsidRDefault="004B6C39" w:rsidP="004B6C39">
      <w:pPr>
        <w:shd w:val="clear" w:color="auto" w:fill="FFFFFF"/>
        <w:spacing w:before="180" w:after="180"/>
        <w:rPr>
          <w:rFonts w:asciiTheme="minorHAnsi" w:eastAsia="Arial" w:hAnsiTheme="minorHAnsi" w:cs="Arial"/>
          <w:sz w:val="24"/>
          <w:szCs w:val="24"/>
        </w:rPr>
      </w:pPr>
      <w:r w:rsidRPr="004B6C39">
        <w:rPr>
          <w:rFonts w:asciiTheme="minorHAnsi" w:eastAsia="Arial" w:hAnsiTheme="minorHAnsi" w:cs="Arial"/>
          <w:sz w:val="24"/>
          <w:szCs w:val="24"/>
        </w:rPr>
        <w:t xml:space="preserve"> Do not worry: you will receive lots of feedback on your writing and other work during the semester from your peers and me. Use these assessments (written and verbal) to rethink ideas and improve your writing and practices, to take risks, and to fail and learn from that failure. Always know that I will read your writing and shape our classroom assessment activities and discussions around your work, but you will not receive grades from me. </w:t>
      </w:r>
    </w:p>
    <w:p w14:paraId="02EB649E" w14:textId="77777777" w:rsidR="004B6C39" w:rsidRPr="004B6C39" w:rsidRDefault="004B6C39" w:rsidP="004B6C39">
      <w:pPr>
        <w:shd w:val="clear" w:color="auto" w:fill="FFFFFF"/>
        <w:spacing w:before="180" w:after="180"/>
        <w:rPr>
          <w:rFonts w:asciiTheme="minorHAnsi" w:eastAsia="Arial" w:hAnsiTheme="minorHAnsi" w:cs="Arial"/>
          <w:sz w:val="24"/>
          <w:szCs w:val="24"/>
        </w:rPr>
      </w:pPr>
      <w:r w:rsidRPr="004B6C39">
        <w:rPr>
          <w:rFonts w:asciiTheme="minorHAnsi" w:eastAsia="Arial" w:hAnsiTheme="minorHAnsi" w:cs="Arial"/>
          <w:b/>
          <w:sz w:val="24"/>
          <w:szCs w:val="24"/>
        </w:rPr>
        <w:t>The default grade for this course is a B.</w:t>
      </w:r>
      <w:r w:rsidRPr="004B6C39">
        <w:rPr>
          <w:rFonts w:asciiTheme="minorHAnsi" w:eastAsia="Arial" w:hAnsiTheme="minorHAnsi" w:cs="Arial"/>
          <w:sz w:val="24"/>
          <w:szCs w:val="24"/>
        </w:rPr>
        <w:t xml:space="preserve"> If you do all the labor asked of you, then you’ll get a B course grade. If you do not participate fully, forget to do assignments, or do not follow the labor instructions precisely, you will get a lower course grade.</w:t>
      </w:r>
    </w:p>
    <w:p w14:paraId="1B7FBFAB" w14:textId="77777777" w:rsidR="004B6C39" w:rsidRPr="004B6C39" w:rsidRDefault="004B6C39" w:rsidP="004B6C39">
      <w:pPr>
        <w:shd w:val="clear" w:color="auto" w:fill="FFFFFF"/>
        <w:spacing w:before="180" w:after="180"/>
        <w:rPr>
          <w:rFonts w:asciiTheme="minorHAnsi" w:eastAsia="Arial" w:hAnsiTheme="minorHAnsi" w:cs="Arial"/>
          <w:sz w:val="24"/>
          <w:szCs w:val="24"/>
        </w:rPr>
      </w:pPr>
      <w:r w:rsidRPr="004B6C39">
        <w:rPr>
          <w:rFonts w:asciiTheme="minorHAnsi" w:eastAsia="Arial" w:hAnsiTheme="minorHAnsi" w:cs="Arial"/>
          <w:sz w:val="24"/>
          <w:szCs w:val="24"/>
        </w:rPr>
        <w:t>The following chart will guide you as to how your grades will be determined. If you do not meet all the criteria for a particular grade, a +/- grade will come into play. We will revisit the contract part-way through the course to determine if we want to amend it in any way.</w:t>
      </w:r>
    </w:p>
    <w:p w14:paraId="0EE8B46E" w14:textId="2F07C9A1" w:rsidR="004B6C39" w:rsidRPr="004B6C39" w:rsidRDefault="004B6C39" w:rsidP="004B6C39">
      <w:pPr>
        <w:shd w:val="clear" w:color="auto" w:fill="FFFFFF"/>
        <w:spacing w:before="180" w:after="180"/>
        <w:rPr>
          <w:rFonts w:asciiTheme="minorHAnsi" w:eastAsia="Arial" w:hAnsiTheme="minorHAnsi" w:cs="Arial"/>
          <w:sz w:val="24"/>
          <w:szCs w:val="24"/>
        </w:rPr>
      </w:pPr>
      <w:r w:rsidRPr="004B6C39">
        <w:rPr>
          <w:rFonts w:asciiTheme="minorHAnsi" w:eastAsia="Arial" w:hAnsiTheme="minorHAnsi" w:cs="Arial"/>
          <w:b/>
          <w:sz w:val="24"/>
          <w:szCs w:val="24"/>
        </w:rPr>
        <w:lastRenderedPageBreak/>
        <w:t xml:space="preserve">LABOR CONTRACT </w:t>
      </w:r>
      <w:r w:rsidRPr="004B6C39">
        <w:rPr>
          <w:rFonts w:asciiTheme="minorHAnsi" w:eastAsia="Arial" w:hAnsiTheme="minorHAnsi" w:cs="Arial"/>
          <w:sz w:val="24"/>
          <w:szCs w:val="24"/>
        </w:rPr>
        <w:t xml:space="preserve"> </w:t>
      </w:r>
    </w:p>
    <w:tbl>
      <w:tblPr>
        <w:tblW w:w="932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546"/>
        <w:gridCol w:w="1556"/>
        <w:gridCol w:w="1556"/>
        <w:gridCol w:w="1556"/>
        <w:gridCol w:w="1556"/>
        <w:gridCol w:w="1556"/>
      </w:tblGrid>
      <w:tr w:rsidR="005E783A" w:rsidRPr="004B6C39" w14:paraId="3842A17F" w14:textId="77777777" w:rsidTr="005E783A">
        <w:trPr>
          <w:trHeight w:val="930"/>
        </w:trPr>
        <w:tc>
          <w:tcPr>
            <w:tcW w:w="154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105E9803" w14:textId="77777777" w:rsidR="005E783A" w:rsidRPr="004B6C39" w:rsidRDefault="005E783A" w:rsidP="004B6C39">
            <w:pPr>
              <w:rPr>
                <w:rFonts w:asciiTheme="minorHAnsi" w:eastAsia="Arial" w:hAnsiTheme="minorHAnsi" w:cs="Arial"/>
                <w:sz w:val="24"/>
                <w:szCs w:val="24"/>
              </w:rPr>
            </w:pPr>
            <w:r w:rsidRPr="004B6C39">
              <w:rPr>
                <w:rFonts w:asciiTheme="minorHAnsi" w:eastAsia="Arial" w:hAnsiTheme="minorHAnsi" w:cs="Arial"/>
                <w:sz w:val="24"/>
                <w:szCs w:val="24"/>
              </w:rPr>
              <w:t>Grade you want:</w:t>
            </w:r>
          </w:p>
        </w:tc>
        <w:tc>
          <w:tcPr>
            <w:tcW w:w="1556" w:type="dxa"/>
            <w:tcBorders>
              <w:top w:val="single" w:sz="6" w:space="0" w:color="808080"/>
              <w:left w:val="single" w:sz="6" w:space="0" w:color="808080"/>
              <w:bottom w:val="single" w:sz="6" w:space="0" w:color="808080"/>
              <w:right w:val="single" w:sz="6" w:space="0" w:color="808080"/>
            </w:tcBorders>
          </w:tcPr>
          <w:p w14:paraId="352E237C" w14:textId="77777777" w:rsidR="005E783A" w:rsidRPr="004B6C39" w:rsidRDefault="005E783A" w:rsidP="004B6C39">
            <w:pPr>
              <w:widowControl w:val="0"/>
              <w:rPr>
                <w:rFonts w:asciiTheme="minorHAnsi" w:eastAsia="Arial" w:hAnsiTheme="minorHAnsi" w:cs="Arial"/>
                <w:sz w:val="24"/>
                <w:szCs w:val="24"/>
              </w:rPr>
            </w:pP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17FA5979" w14:textId="00220BDF" w:rsidR="005E783A" w:rsidRPr="004B6C39" w:rsidRDefault="005E783A" w:rsidP="004B6C39">
            <w:pPr>
              <w:widowControl w:val="0"/>
              <w:rPr>
                <w:rFonts w:asciiTheme="minorHAnsi" w:eastAsia="Arial" w:hAnsiTheme="minorHAnsi" w:cs="Arial"/>
                <w:sz w:val="24"/>
                <w:szCs w:val="24"/>
              </w:rPr>
            </w:pPr>
            <w:r w:rsidRPr="004B6C39">
              <w:rPr>
                <w:rFonts w:asciiTheme="minorHAnsi" w:eastAsia="Arial" w:hAnsiTheme="minorHAnsi" w:cs="Arial"/>
                <w:sz w:val="24"/>
                <w:szCs w:val="24"/>
              </w:rPr>
              <w:t># of non-participation days:</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7A473B23" w14:textId="77777777" w:rsidR="005E783A" w:rsidRPr="004B6C39" w:rsidRDefault="005E783A" w:rsidP="004B6C39">
            <w:pPr>
              <w:widowControl w:val="0"/>
              <w:rPr>
                <w:rFonts w:asciiTheme="minorHAnsi" w:eastAsia="Arial" w:hAnsiTheme="minorHAnsi" w:cs="Arial"/>
                <w:sz w:val="24"/>
                <w:szCs w:val="24"/>
              </w:rPr>
            </w:pPr>
            <w:r w:rsidRPr="004B6C39">
              <w:rPr>
                <w:rFonts w:asciiTheme="minorHAnsi" w:eastAsia="Arial" w:hAnsiTheme="minorHAnsi" w:cs="Arial"/>
                <w:sz w:val="24"/>
                <w:szCs w:val="24"/>
              </w:rPr>
              <w:t># of missed discussion boards/</w:t>
            </w:r>
          </w:p>
          <w:p w14:paraId="19B4B929" w14:textId="77777777" w:rsidR="005E783A" w:rsidRPr="004B6C39" w:rsidRDefault="005E783A" w:rsidP="004B6C39">
            <w:pPr>
              <w:widowControl w:val="0"/>
              <w:rPr>
                <w:rFonts w:asciiTheme="minorHAnsi" w:eastAsia="Arial" w:hAnsiTheme="minorHAnsi" w:cs="Arial"/>
                <w:sz w:val="24"/>
                <w:szCs w:val="24"/>
              </w:rPr>
            </w:pPr>
            <w:r w:rsidRPr="004B6C39">
              <w:rPr>
                <w:rFonts w:asciiTheme="minorHAnsi" w:eastAsia="Arial" w:hAnsiTheme="minorHAnsi" w:cs="Arial"/>
                <w:sz w:val="24"/>
                <w:szCs w:val="24"/>
              </w:rPr>
              <w:t>homework:</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45300EB8" w14:textId="77777777" w:rsidR="005E783A" w:rsidRPr="004B6C39" w:rsidRDefault="005E783A" w:rsidP="004B6C39">
            <w:pPr>
              <w:widowControl w:val="0"/>
              <w:rPr>
                <w:rFonts w:asciiTheme="minorHAnsi" w:eastAsia="Arial" w:hAnsiTheme="minorHAnsi" w:cs="Arial"/>
                <w:sz w:val="24"/>
                <w:szCs w:val="24"/>
              </w:rPr>
            </w:pPr>
            <w:r w:rsidRPr="004B6C39">
              <w:rPr>
                <w:rFonts w:asciiTheme="minorHAnsi" w:eastAsia="Arial" w:hAnsiTheme="minorHAnsi" w:cs="Arial"/>
                <w:sz w:val="24"/>
                <w:szCs w:val="24"/>
              </w:rPr>
              <w:t># of missed projects (4 total)</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5FB184DB" w14:textId="77777777" w:rsidR="005E783A" w:rsidRPr="004B6C39" w:rsidRDefault="005E783A" w:rsidP="004B6C39">
            <w:pPr>
              <w:widowControl w:val="0"/>
              <w:rPr>
                <w:rFonts w:asciiTheme="minorHAnsi" w:eastAsia="Arial" w:hAnsiTheme="minorHAnsi" w:cs="Arial"/>
                <w:sz w:val="24"/>
                <w:szCs w:val="24"/>
              </w:rPr>
            </w:pPr>
            <w:r w:rsidRPr="004B6C39">
              <w:rPr>
                <w:rFonts w:asciiTheme="minorHAnsi" w:eastAsia="Arial" w:hAnsiTheme="minorHAnsi" w:cs="Arial"/>
                <w:sz w:val="24"/>
                <w:szCs w:val="24"/>
              </w:rPr>
              <w:t># of mastery assignments</w:t>
            </w:r>
          </w:p>
        </w:tc>
      </w:tr>
      <w:tr w:rsidR="005E783A" w:rsidRPr="004B6C39" w14:paraId="5D66D932" w14:textId="77777777" w:rsidTr="005E783A">
        <w:trPr>
          <w:trHeight w:val="345"/>
        </w:trPr>
        <w:tc>
          <w:tcPr>
            <w:tcW w:w="154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6F3A5A1A" w14:textId="77777777" w:rsidR="005E783A" w:rsidRPr="004B6C39" w:rsidRDefault="005E783A" w:rsidP="004B6C39">
            <w:pPr>
              <w:widowControl w:val="0"/>
              <w:rPr>
                <w:rFonts w:asciiTheme="minorHAnsi" w:eastAsia="Arial" w:hAnsiTheme="minorHAnsi" w:cs="Arial"/>
                <w:sz w:val="24"/>
                <w:szCs w:val="24"/>
              </w:rPr>
            </w:pPr>
            <w:r w:rsidRPr="004B6C39">
              <w:rPr>
                <w:rFonts w:asciiTheme="minorHAnsi" w:eastAsia="Arial" w:hAnsiTheme="minorHAnsi" w:cs="Arial"/>
                <w:sz w:val="24"/>
                <w:szCs w:val="24"/>
              </w:rPr>
              <w:t>A</w:t>
            </w:r>
          </w:p>
        </w:tc>
        <w:tc>
          <w:tcPr>
            <w:tcW w:w="1556" w:type="dxa"/>
            <w:tcBorders>
              <w:top w:val="single" w:sz="6" w:space="0" w:color="808080"/>
              <w:left w:val="single" w:sz="6" w:space="0" w:color="808080"/>
              <w:bottom w:val="single" w:sz="6" w:space="0" w:color="808080"/>
              <w:right w:val="single" w:sz="6" w:space="0" w:color="808080"/>
            </w:tcBorders>
          </w:tcPr>
          <w:p w14:paraId="0A1322A9" w14:textId="77777777" w:rsidR="005E783A" w:rsidRPr="004B6C39" w:rsidRDefault="005E783A" w:rsidP="004B6C39">
            <w:pPr>
              <w:widowControl w:val="0"/>
              <w:rPr>
                <w:rFonts w:asciiTheme="minorHAnsi" w:eastAsia="Arial" w:hAnsiTheme="minorHAnsi" w:cs="Arial"/>
                <w:sz w:val="24"/>
                <w:szCs w:val="24"/>
              </w:rPr>
            </w:pP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2C9F96E6" w14:textId="46140BBD" w:rsidR="005E783A" w:rsidRPr="004B6C39" w:rsidRDefault="005E783A" w:rsidP="004B6C39">
            <w:pPr>
              <w:widowControl w:val="0"/>
              <w:rPr>
                <w:rFonts w:asciiTheme="minorHAnsi" w:eastAsia="Arial" w:hAnsiTheme="minorHAnsi" w:cs="Arial"/>
                <w:sz w:val="24"/>
                <w:szCs w:val="24"/>
              </w:rPr>
            </w:pPr>
            <w:r w:rsidRPr="004B6C39">
              <w:rPr>
                <w:rFonts w:asciiTheme="minorHAnsi" w:eastAsia="Arial" w:hAnsiTheme="minorHAnsi" w:cs="Arial"/>
                <w:sz w:val="24"/>
                <w:szCs w:val="24"/>
              </w:rPr>
              <w:t>3 or fewer</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016CCE59" w14:textId="77777777" w:rsidR="005E783A" w:rsidRPr="004B6C39" w:rsidRDefault="005E783A" w:rsidP="004B6C39">
            <w:pPr>
              <w:widowControl w:val="0"/>
              <w:rPr>
                <w:rFonts w:asciiTheme="minorHAnsi" w:eastAsia="Arial" w:hAnsiTheme="minorHAnsi" w:cs="Arial"/>
                <w:sz w:val="24"/>
                <w:szCs w:val="24"/>
              </w:rPr>
            </w:pPr>
            <w:r w:rsidRPr="004B6C39">
              <w:rPr>
                <w:rFonts w:asciiTheme="minorHAnsi" w:eastAsia="Arial" w:hAnsiTheme="minorHAnsi" w:cs="Arial"/>
                <w:sz w:val="24"/>
                <w:szCs w:val="24"/>
              </w:rPr>
              <w:t>2</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4634E92C" w14:textId="77777777" w:rsidR="005E783A" w:rsidRPr="004B6C39" w:rsidRDefault="005E783A" w:rsidP="004B6C39">
            <w:pPr>
              <w:widowControl w:val="0"/>
              <w:rPr>
                <w:rFonts w:asciiTheme="minorHAnsi" w:eastAsia="Arial" w:hAnsiTheme="minorHAnsi" w:cs="Arial"/>
                <w:sz w:val="24"/>
                <w:szCs w:val="24"/>
              </w:rPr>
            </w:pPr>
            <w:r w:rsidRPr="004B6C39">
              <w:rPr>
                <w:rFonts w:asciiTheme="minorHAnsi" w:eastAsia="Arial" w:hAnsiTheme="minorHAnsi" w:cs="Arial"/>
                <w:sz w:val="24"/>
                <w:szCs w:val="24"/>
              </w:rPr>
              <w:t>0</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76E229B4" w14:textId="77777777" w:rsidR="005E783A" w:rsidRPr="004B6C39" w:rsidRDefault="005E783A" w:rsidP="004B6C39">
            <w:pPr>
              <w:widowControl w:val="0"/>
              <w:rPr>
                <w:rFonts w:asciiTheme="minorHAnsi" w:eastAsia="Arial" w:hAnsiTheme="minorHAnsi" w:cs="Arial"/>
                <w:sz w:val="24"/>
                <w:szCs w:val="24"/>
              </w:rPr>
            </w:pPr>
            <w:r w:rsidRPr="004B6C39">
              <w:rPr>
                <w:rFonts w:asciiTheme="minorHAnsi" w:eastAsia="Arial" w:hAnsiTheme="minorHAnsi" w:cs="Arial"/>
                <w:sz w:val="24"/>
                <w:szCs w:val="24"/>
              </w:rPr>
              <w:t>1</w:t>
            </w:r>
          </w:p>
        </w:tc>
      </w:tr>
      <w:tr w:rsidR="005E783A" w:rsidRPr="004B6C39" w14:paraId="4F427CE0" w14:textId="77777777" w:rsidTr="005E783A">
        <w:trPr>
          <w:trHeight w:val="345"/>
        </w:trPr>
        <w:tc>
          <w:tcPr>
            <w:tcW w:w="154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4DA74847" w14:textId="77777777" w:rsidR="005E783A" w:rsidRPr="004B6C39" w:rsidRDefault="005E783A" w:rsidP="004B6C39">
            <w:pPr>
              <w:widowControl w:val="0"/>
              <w:rPr>
                <w:rFonts w:asciiTheme="minorHAnsi" w:eastAsia="Arial" w:hAnsiTheme="minorHAnsi" w:cs="Arial"/>
                <w:sz w:val="24"/>
                <w:szCs w:val="24"/>
              </w:rPr>
            </w:pPr>
            <w:r w:rsidRPr="004B6C39">
              <w:rPr>
                <w:rFonts w:asciiTheme="minorHAnsi" w:eastAsia="Arial" w:hAnsiTheme="minorHAnsi" w:cs="Arial"/>
                <w:sz w:val="24"/>
                <w:szCs w:val="24"/>
              </w:rPr>
              <w:t>B</w:t>
            </w:r>
          </w:p>
        </w:tc>
        <w:tc>
          <w:tcPr>
            <w:tcW w:w="1556" w:type="dxa"/>
            <w:tcBorders>
              <w:top w:val="single" w:sz="6" w:space="0" w:color="808080"/>
              <w:left w:val="single" w:sz="6" w:space="0" w:color="808080"/>
              <w:bottom w:val="single" w:sz="6" w:space="0" w:color="808080"/>
              <w:right w:val="single" w:sz="6" w:space="0" w:color="808080"/>
            </w:tcBorders>
          </w:tcPr>
          <w:p w14:paraId="060A6548" w14:textId="77777777" w:rsidR="005E783A" w:rsidRPr="004B6C39" w:rsidRDefault="005E783A" w:rsidP="004B6C39">
            <w:pPr>
              <w:widowControl w:val="0"/>
              <w:rPr>
                <w:rFonts w:asciiTheme="minorHAnsi" w:eastAsia="Arial" w:hAnsiTheme="minorHAnsi" w:cs="Arial"/>
                <w:sz w:val="24"/>
                <w:szCs w:val="24"/>
              </w:rPr>
            </w:pP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258CA1F6" w14:textId="1B256E6F" w:rsidR="005E783A" w:rsidRPr="004B6C39" w:rsidRDefault="005E783A" w:rsidP="004B6C39">
            <w:pPr>
              <w:widowControl w:val="0"/>
              <w:rPr>
                <w:rFonts w:asciiTheme="minorHAnsi" w:eastAsia="Arial" w:hAnsiTheme="minorHAnsi" w:cs="Arial"/>
                <w:sz w:val="24"/>
                <w:szCs w:val="24"/>
              </w:rPr>
            </w:pPr>
            <w:r w:rsidRPr="004B6C39">
              <w:rPr>
                <w:rFonts w:asciiTheme="minorHAnsi" w:eastAsia="Arial" w:hAnsiTheme="minorHAnsi" w:cs="Arial"/>
                <w:sz w:val="24"/>
                <w:szCs w:val="24"/>
              </w:rPr>
              <w:t>3 or fewer</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1F2E2FDD" w14:textId="77777777" w:rsidR="005E783A" w:rsidRPr="004B6C39" w:rsidRDefault="005E783A" w:rsidP="004B6C39">
            <w:pPr>
              <w:widowControl w:val="0"/>
              <w:rPr>
                <w:rFonts w:asciiTheme="minorHAnsi" w:eastAsia="Arial" w:hAnsiTheme="minorHAnsi" w:cs="Arial"/>
                <w:sz w:val="24"/>
                <w:szCs w:val="24"/>
              </w:rPr>
            </w:pPr>
            <w:r w:rsidRPr="004B6C39">
              <w:rPr>
                <w:rFonts w:asciiTheme="minorHAnsi" w:eastAsia="Arial" w:hAnsiTheme="minorHAnsi" w:cs="Arial"/>
                <w:sz w:val="24"/>
                <w:szCs w:val="24"/>
              </w:rPr>
              <w:t>2</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49EEEE6D" w14:textId="77777777" w:rsidR="005E783A" w:rsidRPr="004B6C39" w:rsidRDefault="005E783A" w:rsidP="004B6C39">
            <w:pPr>
              <w:widowControl w:val="0"/>
              <w:rPr>
                <w:rFonts w:asciiTheme="minorHAnsi" w:eastAsia="Arial" w:hAnsiTheme="minorHAnsi" w:cs="Arial"/>
                <w:sz w:val="24"/>
                <w:szCs w:val="24"/>
              </w:rPr>
            </w:pPr>
            <w:r w:rsidRPr="004B6C39">
              <w:rPr>
                <w:rFonts w:asciiTheme="minorHAnsi" w:eastAsia="Arial" w:hAnsiTheme="minorHAnsi" w:cs="Arial"/>
                <w:sz w:val="24"/>
                <w:szCs w:val="24"/>
              </w:rPr>
              <w:t>0</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6E3DADD3" w14:textId="77777777" w:rsidR="005E783A" w:rsidRPr="004B6C39" w:rsidRDefault="005E783A" w:rsidP="004B6C39">
            <w:pPr>
              <w:widowControl w:val="0"/>
              <w:rPr>
                <w:rFonts w:asciiTheme="minorHAnsi" w:eastAsia="Arial" w:hAnsiTheme="minorHAnsi" w:cs="Arial"/>
                <w:sz w:val="24"/>
                <w:szCs w:val="24"/>
              </w:rPr>
            </w:pPr>
            <w:r w:rsidRPr="004B6C39">
              <w:rPr>
                <w:rFonts w:asciiTheme="minorHAnsi" w:eastAsia="Arial" w:hAnsiTheme="minorHAnsi" w:cs="Arial"/>
                <w:sz w:val="24"/>
                <w:szCs w:val="24"/>
              </w:rPr>
              <w:t>optional</w:t>
            </w:r>
          </w:p>
        </w:tc>
      </w:tr>
      <w:tr w:rsidR="005E783A" w:rsidRPr="004B6C39" w14:paraId="7AB47CCA" w14:textId="77777777" w:rsidTr="005E783A">
        <w:trPr>
          <w:trHeight w:val="345"/>
        </w:trPr>
        <w:tc>
          <w:tcPr>
            <w:tcW w:w="154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44BD75B7" w14:textId="77777777" w:rsidR="005E783A" w:rsidRPr="004B6C39" w:rsidRDefault="005E783A" w:rsidP="004B6C39">
            <w:pPr>
              <w:widowControl w:val="0"/>
              <w:rPr>
                <w:rFonts w:asciiTheme="minorHAnsi" w:eastAsia="Arial" w:hAnsiTheme="minorHAnsi" w:cs="Arial"/>
                <w:sz w:val="24"/>
                <w:szCs w:val="24"/>
              </w:rPr>
            </w:pPr>
            <w:r w:rsidRPr="004B6C39">
              <w:rPr>
                <w:rFonts w:asciiTheme="minorHAnsi" w:eastAsia="Arial" w:hAnsiTheme="minorHAnsi" w:cs="Arial"/>
                <w:sz w:val="24"/>
                <w:szCs w:val="24"/>
              </w:rPr>
              <w:t>C</w:t>
            </w:r>
          </w:p>
        </w:tc>
        <w:tc>
          <w:tcPr>
            <w:tcW w:w="1556" w:type="dxa"/>
            <w:tcBorders>
              <w:top w:val="single" w:sz="6" w:space="0" w:color="808080"/>
              <w:left w:val="single" w:sz="6" w:space="0" w:color="808080"/>
              <w:bottom w:val="single" w:sz="6" w:space="0" w:color="808080"/>
              <w:right w:val="single" w:sz="6" w:space="0" w:color="808080"/>
            </w:tcBorders>
          </w:tcPr>
          <w:p w14:paraId="32580CA8" w14:textId="77777777" w:rsidR="005E783A" w:rsidRPr="004B6C39" w:rsidRDefault="005E783A" w:rsidP="004B6C39">
            <w:pPr>
              <w:widowControl w:val="0"/>
              <w:rPr>
                <w:rFonts w:asciiTheme="minorHAnsi" w:eastAsia="Arial" w:hAnsiTheme="minorHAnsi" w:cs="Arial"/>
                <w:sz w:val="24"/>
                <w:szCs w:val="24"/>
              </w:rPr>
            </w:pP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3359CD3D" w14:textId="57DC1D2C" w:rsidR="005E783A" w:rsidRPr="004B6C39" w:rsidRDefault="005E783A" w:rsidP="004B6C39">
            <w:pPr>
              <w:widowControl w:val="0"/>
              <w:rPr>
                <w:rFonts w:asciiTheme="minorHAnsi" w:eastAsia="Arial" w:hAnsiTheme="minorHAnsi" w:cs="Arial"/>
                <w:sz w:val="24"/>
                <w:szCs w:val="24"/>
              </w:rPr>
            </w:pPr>
            <w:r w:rsidRPr="004B6C39">
              <w:rPr>
                <w:rFonts w:asciiTheme="minorHAnsi" w:eastAsia="Arial" w:hAnsiTheme="minorHAnsi" w:cs="Arial"/>
                <w:sz w:val="24"/>
                <w:szCs w:val="24"/>
              </w:rPr>
              <w:t>4</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17237C3F" w14:textId="77777777" w:rsidR="005E783A" w:rsidRPr="004B6C39" w:rsidRDefault="005E783A" w:rsidP="004B6C39">
            <w:pPr>
              <w:widowControl w:val="0"/>
              <w:rPr>
                <w:rFonts w:asciiTheme="minorHAnsi" w:eastAsia="Arial" w:hAnsiTheme="minorHAnsi" w:cs="Arial"/>
                <w:sz w:val="24"/>
                <w:szCs w:val="24"/>
              </w:rPr>
            </w:pPr>
            <w:r w:rsidRPr="004B6C39">
              <w:rPr>
                <w:rFonts w:asciiTheme="minorHAnsi" w:eastAsia="Arial" w:hAnsiTheme="minorHAnsi" w:cs="Arial"/>
                <w:sz w:val="24"/>
                <w:szCs w:val="24"/>
              </w:rPr>
              <w:t>3</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4762439E" w14:textId="77777777" w:rsidR="005E783A" w:rsidRPr="004B6C39" w:rsidRDefault="005E783A" w:rsidP="004B6C39">
            <w:pPr>
              <w:widowControl w:val="0"/>
              <w:rPr>
                <w:rFonts w:asciiTheme="minorHAnsi" w:eastAsia="Arial" w:hAnsiTheme="minorHAnsi" w:cs="Arial"/>
                <w:sz w:val="24"/>
                <w:szCs w:val="24"/>
              </w:rPr>
            </w:pPr>
            <w:r w:rsidRPr="004B6C39">
              <w:rPr>
                <w:rFonts w:asciiTheme="minorHAnsi" w:eastAsia="Arial" w:hAnsiTheme="minorHAnsi" w:cs="Arial"/>
                <w:sz w:val="24"/>
                <w:szCs w:val="24"/>
              </w:rPr>
              <w:t>1</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1FC8F039" w14:textId="77777777" w:rsidR="005E783A" w:rsidRPr="004B6C39" w:rsidRDefault="005E783A" w:rsidP="004B6C39">
            <w:pPr>
              <w:widowControl w:val="0"/>
              <w:rPr>
                <w:rFonts w:asciiTheme="minorHAnsi" w:eastAsia="Arial" w:hAnsiTheme="minorHAnsi" w:cs="Arial"/>
                <w:sz w:val="24"/>
                <w:szCs w:val="24"/>
              </w:rPr>
            </w:pPr>
            <w:r w:rsidRPr="004B6C39">
              <w:rPr>
                <w:rFonts w:asciiTheme="minorHAnsi" w:eastAsia="Arial" w:hAnsiTheme="minorHAnsi" w:cs="Arial"/>
                <w:sz w:val="24"/>
                <w:szCs w:val="24"/>
              </w:rPr>
              <w:t>optional</w:t>
            </w:r>
          </w:p>
        </w:tc>
      </w:tr>
      <w:tr w:rsidR="005E783A" w:rsidRPr="004B6C39" w14:paraId="4190F8D3" w14:textId="77777777" w:rsidTr="005E783A">
        <w:trPr>
          <w:trHeight w:val="345"/>
        </w:trPr>
        <w:tc>
          <w:tcPr>
            <w:tcW w:w="154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79245986" w14:textId="77777777" w:rsidR="005E783A" w:rsidRPr="004B6C39" w:rsidRDefault="005E783A" w:rsidP="004B6C39">
            <w:pPr>
              <w:widowControl w:val="0"/>
              <w:rPr>
                <w:rFonts w:asciiTheme="minorHAnsi" w:eastAsia="Arial" w:hAnsiTheme="minorHAnsi" w:cs="Arial"/>
                <w:sz w:val="24"/>
                <w:szCs w:val="24"/>
              </w:rPr>
            </w:pPr>
            <w:r w:rsidRPr="004B6C39">
              <w:rPr>
                <w:rFonts w:asciiTheme="minorHAnsi" w:eastAsia="Arial" w:hAnsiTheme="minorHAnsi" w:cs="Arial"/>
                <w:sz w:val="24"/>
                <w:szCs w:val="24"/>
              </w:rPr>
              <w:t>D</w:t>
            </w:r>
          </w:p>
        </w:tc>
        <w:tc>
          <w:tcPr>
            <w:tcW w:w="1556" w:type="dxa"/>
            <w:tcBorders>
              <w:top w:val="single" w:sz="6" w:space="0" w:color="808080"/>
              <w:left w:val="single" w:sz="6" w:space="0" w:color="808080"/>
              <w:bottom w:val="single" w:sz="6" w:space="0" w:color="808080"/>
              <w:right w:val="single" w:sz="6" w:space="0" w:color="808080"/>
            </w:tcBorders>
          </w:tcPr>
          <w:p w14:paraId="18F9B586" w14:textId="77777777" w:rsidR="005E783A" w:rsidRPr="004B6C39" w:rsidRDefault="005E783A" w:rsidP="004B6C39">
            <w:pPr>
              <w:widowControl w:val="0"/>
              <w:rPr>
                <w:rFonts w:asciiTheme="minorHAnsi" w:eastAsia="Arial" w:hAnsiTheme="minorHAnsi" w:cs="Arial"/>
                <w:sz w:val="24"/>
                <w:szCs w:val="24"/>
              </w:rPr>
            </w:pP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028B6B89" w14:textId="76EA638B" w:rsidR="005E783A" w:rsidRPr="004B6C39" w:rsidRDefault="005E783A" w:rsidP="004B6C39">
            <w:pPr>
              <w:widowControl w:val="0"/>
              <w:rPr>
                <w:rFonts w:asciiTheme="minorHAnsi" w:eastAsia="Arial" w:hAnsiTheme="minorHAnsi" w:cs="Arial"/>
                <w:sz w:val="24"/>
                <w:szCs w:val="24"/>
              </w:rPr>
            </w:pPr>
            <w:r w:rsidRPr="004B6C39">
              <w:rPr>
                <w:rFonts w:asciiTheme="minorHAnsi" w:eastAsia="Arial" w:hAnsiTheme="minorHAnsi" w:cs="Arial"/>
                <w:sz w:val="24"/>
                <w:szCs w:val="24"/>
              </w:rPr>
              <w:t>5</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39A91201" w14:textId="77777777" w:rsidR="005E783A" w:rsidRPr="004B6C39" w:rsidRDefault="005E783A" w:rsidP="004B6C39">
            <w:pPr>
              <w:widowControl w:val="0"/>
              <w:rPr>
                <w:rFonts w:asciiTheme="minorHAnsi" w:eastAsia="Arial" w:hAnsiTheme="minorHAnsi" w:cs="Arial"/>
                <w:sz w:val="24"/>
                <w:szCs w:val="24"/>
              </w:rPr>
            </w:pPr>
            <w:r w:rsidRPr="004B6C39">
              <w:rPr>
                <w:rFonts w:asciiTheme="minorHAnsi" w:eastAsia="Arial" w:hAnsiTheme="minorHAnsi" w:cs="Arial"/>
                <w:sz w:val="24"/>
                <w:szCs w:val="24"/>
              </w:rPr>
              <w:t>3</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262482CA" w14:textId="77777777" w:rsidR="005E783A" w:rsidRPr="004B6C39" w:rsidRDefault="005E783A" w:rsidP="004B6C39">
            <w:pPr>
              <w:widowControl w:val="0"/>
              <w:rPr>
                <w:rFonts w:asciiTheme="minorHAnsi" w:eastAsia="Arial" w:hAnsiTheme="minorHAnsi" w:cs="Arial"/>
                <w:sz w:val="24"/>
                <w:szCs w:val="24"/>
              </w:rPr>
            </w:pPr>
            <w:r w:rsidRPr="004B6C39">
              <w:rPr>
                <w:rFonts w:asciiTheme="minorHAnsi" w:eastAsia="Arial" w:hAnsiTheme="minorHAnsi" w:cs="Arial"/>
                <w:sz w:val="24"/>
                <w:szCs w:val="24"/>
              </w:rPr>
              <w:t>2</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61BA425E" w14:textId="77777777" w:rsidR="005E783A" w:rsidRPr="004B6C39" w:rsidRDefault="005E783A" w:rsidP="004B6C39">
            <w:pPr>
              <w:widowControl w:val="0"/>
              <w:rPr>
                <w:rFonts w:asciiTheme="minorHAnsi" w:eastAsia="Arial" w:hAnsiTheme="minorHAnsi" w:cs="Arial"/>
                <w:sz w:val="24"/>
                <w:szCs w:val="24"/>
              </w:rPr>
            </w:pPr>
            <w:r w:rsidRPr="004B6C39">
              <w:rPr>
                <w:rFonts w:asciiTheme="minorHAnsi" w:eastAsia="Arial" w:hAnsiTheme="minorHAnsi" w:cs="Arial"/>
                <w:sz w:val="24"/>
                <w:szCs w:val="24"/>
              </w:rPr>
              <w:t>optional</w:t>
            </w:r>
          </w:p>
        </w:tc>
      </w:tr>
      <w:tr w:rsidR="005E783A" w:rsidRPr="004B6C39" w14:paraId="32E160BD" w14:textId="77777777" w:rsidTr="005E783A">
        <w:trPr>
          <w:trHeight w:val="345"/>
        </w:trPr>
        <w:tc>
          <w:tcPr>
            <w:tcW w:w="154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71A686F9" w14:textId="77777777" w:rsidR="005E783A" w:rsidRPr="004B6C39" w:rsidRDefault="005E783A" w:rsidP="004B6C39">
            <w:pPr>
              <w:widowControl w:val="0"/>
              <w:rPr>
                <w:rFonts w:asciiTheme="minorHAnsi" w:eastAsia="Arial" w:hAnsiTheme="minorHAnsi" w:cs="Arial"/>
                <w:sz w:val="24"/>
                <w:szCs w:val="24"/>
              </w:rPr>
            </w:pPr>
            <w:r w:rsidRPr="004B6C39">
              <w:rPr>
                <w:rFonts w:asciiTheme="minorHAnsi" w:eastAsia="Arial" w:hAnsiTheme="minorHAnsi" w:cs="Arial"/>
                <w:sz w:val="24"/>
                <w:szCs w:val="24"/>
              </w:rPr>
              <w:t>F</w:t>
            </w:r>
          </w:p>
        </w:tc>
        <w:tc>
          <w:tcPr>
            <w:tcW w:w="1556" w:type="dxa"/>
            <w:tcBorders>
              <w:top w:val="single" w:sz="6" w:space="0" w:color="808080"/>
              <w:left w:val="single" w:sz="6" w:space="0" w:color="808080"/>
              <w:bottom w:val="single" w:sz="6" w:space="0" w:color="808080"/>
              <w:right w:val="single" w:sz="6" w:space="0" w:color="808080"/>
            </w:tcBorders>
          </w:tcPr>
          <w:p w14:paraId="557E13A6" w14:textId="77777777" w:rsidR="005E783A" w:rsidRPr="004B6C39" w:rsidRDefault="005E783A" w:rsidP="004B6C39">
            <w:pPr>
              <w:widowControl w:val="0"/>
              <w:rPr>
                <w:rFonts w:asciiTheme="minorHAnsi" w:eastAsia="Arial" w:hAnsiTheme="minorHAnsi" w:cs="Arial"/>
                <w:sz w:val="24"/>
                <w:szCs w:val="24"/>
              </w:rPr>
            </w:pP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1C94F3DF" w14:textId="3EB58A0E" w:rsidR="005E783A" w:rsidRPr="004B6C39" w:rsidRDefault="005E783A" w:rsidP="004B6C39">
            <w:pPr>
              <w:widowControl w:val="0"/>
              <w:rPr>
                <w:rFonts w:asciiTheme="minorHAnsi" w:eastAsia="Arial" w:hAnsiTheme="minorHAnsi" w:cs="Arial"/>
                <w:sz w:val="24"/>
                <w:szCs w:val="24"/>
              </w:rPr>
            </w:pPr>
            <w:r w:rsidRPr="004B6C39">
              <w:rPr>
                <w:rFonts w:asciiTheme="minorHAnsi" w:eastAsia="Arial" w:hAnsiTheme="minorHAnsi" w:cs="Arial"/>
                <w:sz w:val="24"/>
                <w:szCs w:val="24"/>
              </w:rPr>
              <w:t>6+</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195C7DC4" w14:textId="77777777" w:rsidR="005E783A" w:rsidRPr="004B6C39" w:rsidRDefault="005E783A" w:rsidP="004B6C39">
            <w:pPr>
              <w:widowControl w:val="0"/>
              <w:rPr>
                <w:rFonts w:asciiTheme="minorHAnsi" w:eastAsia="Arial" w:hAnsiTheme="minorHAnsi" w:cs="Arial"/>
                <w:sz w:val="24"/>
                <w:szCs w:val="24"/>
              </w:rPr>
            </w:pPr>
            <w:r w:rsidRPr="004B6C39">
              <w:rPr>
                <w:rFonts w:asciiTheme="minorHAnsi" w:eastAsia="Arial" w:hAnsiTheme="minorHAnsi" w:cs="Arial"/>
                <w:sz w:val="24"/>
                <w:szCs w:val="24"/>
              </w:rPr>
              <w:t>4+</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0C51942F" w14:textId="77777777" w:rsidR="005E783A" w:rsidRPr="004B6C39" w:rsidRDefault="005E783A" w:rsidP="004B6C39">
            <w:pPr>
              <w:widowControl w:val="0"/>
              <w:rPr>
                <w:rFonts w:asciiTheme="minorHAnsi" w:eastAsia="Arial" w:hAnsiTheme="minorHAnsi" w:cs="Arial"/>
                <w:sz w:val="24"/>
                <w:szCs w:val="24"/>
              </w:rPr>
            </w:pPr>
            <w:r w:rsidRPr="004B6C39">
              <w:rPr>
                <w:rFonts w:asciiTheme="minorHAnsi" w:eastAsia="Arial" w:hAnsiTheme="minorHAnsi" w:cs="Arial"/>
                <w:sz w:val="24"/>
                <w:szCs w:val="24"/>
              </w:rPr>
              <w:t>3+</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30AE8998" w14:textId="77777777" w:rsidR="005E783A" w:rsidRPr="004B6C39" w:rsidRDefault="005E783A" w:rsidP="004B6C39">
            <w:pPr>
              <w:widowControl w:val="0"/>
              <w:rPr>
                <w:rFonts w:asciiTheme="minorHAnsi" w:eastAsia="Arial" w:hAnsiTheme="minorHAnsi" w:cs="Arial"/>
                <w:sz w:val="24"/>
                <w:szCs w:val="24"/>
              </w:rPr>
            </w:pPr>
            <w:r w:rsidRPr="004B6C39">
              <w:rPr>
                <w:rFonts w:asciiTheme="minorHAnsi" w:eastAsia="Arial" w:hAnsiTheme="minorHAnsi" w:cs="Arial"/>
                <w:sz w:val="24"/>
                <w:szCs w:val="24"/>
              </w:rPr>
              <w:t>0</w:t>
            </w:r>
          </w:p>
        </w:tc>
      </w:tr>
    </w:tbl>
    <w:p w14:paraId="0B49084F" w14:textId="77777777" w:rsidR="004B6C39" w:rsidRPr="004B6C39" w:rsidRDefault="004B6C39" w:rsidP="004B6C39">
      <w:pPr>
        <w:shd w:val="clear" w:color="auto" w:fill="FFFFFF"/>
        <w:spacing w:before="180" w:after="180"/>
        <w:rPr>
          <w:rFonts w:asciiTheme="minorHAnsi" w:eastAsia="Arial" w:hAnsiTheme="minorHAnsi" w:cs="Arial"/>
          <w:sz w:val="24"/>
          <w:szCs w:val="24"/>
        </w:rPr>
      </w:pPr>
      <w:r w:rsidRPr="004B6C39">
        <w:rPr>
          <w:rFonts w:asciiTheme="minorHAnsi" w:eastAsia="Arial" w:hAnsiTheme="minorHAnsi" w:cs="Arial"/>
          <w:sz w:val="24"/>
          <w:szCs w:val="24"/>
        </w:rPr>
        <w:t>*Participation is not defined only as speaking, but also contributing in writing during various activities during our sessions</w:t>
      </w:r>
    </w:p>
    <w:p w14:paraId="0BD0636B" w14:textId="77777777" w:rsidR="004B6C39" w:rsidRPr="004B6C39" w:rsidRDefault="004B6C39" w:rsidP="004B6C39">
      <w:pPr>
        <w:shd w:val="clear" w:color="auto" w:fill="FFFFFF"/>
        <w:spacing w:before="180" w:after="180"/>
        <w:rPr>
          <w:rFonts w:asciiTheme="minorHAnsi" w:eastAsia="Arial" w:hAnsiTheme="minorHAnsi" w:cs="Arial"/>
          <w:sz w:val="24"/>
          <w:szCs w:val="24"/>
        </w:rPr>
      </w:pPr>
      <w:r w:rsidRPr="004B6C39">
        <w:rPr>
          <w:rFonts w:asciiTheme="minorHAnsi" w:eastAsia="Arial" w:hAnsiTheme="minorHAnsi" w:cs="Arial"/>
          <w:sz w:val="24"/>
          <w:szCs w:val="24"/>
        </w:rPr>
        <w:t xml:space="preserve">All students in this course begin with a B, and in order to maintain that grade, you must follow the terms of the contract above.  Based on criteria such as missing assignments (see above), you can slip to a C or below. In order to earn an A grade, you must complete a “mastery” activity. These activities are listed below; additionally, you may propose one to me if you want to create your own.  </w:t>
      </w:r>
    </w:p>
    <w:p w14:paraId="5482B37F" w14:textId="77777777" w:rsidR="004B6C39" w:rsidRPr="004B6C39" w:rsidRDefault="004B6C39" w:rsidP="00F27668">
      <w:pPr>
        <w:numPr>
          <w:ilvl w:val="0"/>
          <w:numId w:val="5"/>
        </w:numPr>
        <w:shd w:val="clear" w:color="auto" w:fill="FFFFFF"/>
        <w:ind w:left="1100"/>
        <w:rPr>
          <w:rFonts w:asciiTheme="minorHAnsi" w:hAnsiTheme="minorHAnsi" w:cs="Calibri"/>
          <w:color w:val="000000"/>
          <w:sz w:val="24"/>
          <w:szCs w:val="24"/>
        </w:rPr>
      </w:pPr>
      <w:r w:rsidRPr="004B6C39">
        <w:rPr>
          <w:rFonts w:asciiTheme="minorHAnsi" w:eastAsia="Arial" w:hAnsiTheme="minorHAnsi" w:cs="Arial"/>
          <w:b/>
          <w:sz w:val="24"/>
          <w:szCs w:val="24"/>
        </w:rPr>
        <w:t>A lesson/activity/handout</w:t>
      </w:r>
      <w:r w:rsidRPr="004B6C39">
        <w:rPr>
          <w:rFonts w:asciiTheme="minorHAnsi" w:eastAsia="Arial" w:hAnsiTheme="minorHAnsi" w:cs="Arial"/>
          <w:sz w:val="24"/>
          <w:szCs w:val="24"/>
        </w:rPr>
        <w:t xml:space="preserve">: These handouts are on a topic and material that you research for the class’s benefit and will need at least 2 weeks lead time, working with me on the materials. </w:t>
      </w:r>
    </w:p>
    <w:p w14:paraId="352CEEBF" w14:textId="77777777" w:rsidR="004B6C39" w:rsidRPr="004B6C39" w:rsidRDefault="004B6C39" w:rsidP="00F27668">
      <w:pPr>
        <w:numPr>
          <w:ilvl w:val="0"/>
          <w:numId w:val="5"/>
        </w:numPr>
        <w:shd w:val="clear" w:color="auto" w:fill="FFFFFF"/>
        <w:ind w:left="1100"/>
        <w:rPr>
          <w:rFonts w:asciiTheme="minorHAnsi" w:hAnsiTheme="minorHAnsi" w:cs="Calibri"/>
          <w:color w:val="000000"/>
          <w:sz w:val="24"/>
          <w:szCs w:val="24"/>
        </w:rPr>
      </w:pPr>
      <w:r w:rsidRPr="004B6C39">
        <w:rPr>
          <w:rFonts w:asciiTheme="minorHAnsi" w:eastAsia="Arial" w:hAnsiTheme="minorHAnsi" w:cs="Arial"/>
          <w:b/>
          <w:sz w:val="24"/>
          <w:szCs w:val="24"/>
        </w:rPr>
        <w:t xml:space="preserve">Revise one of your individual projects an additional time. </w:t>
      </w:r>
      <w:r w:rsidRPr="004B6C39">
        <w:rPr>
          <w:rFonts w:asciiTheme="minorHAnsi" w:eastAsia="Arial" w:hAnsiTheme="minorHAnsi" w:cs="Arial"/>
          <w:sz w:val="24"/>
          <w:szCs w:val="24"/>
        </w:rPr>
        <w:t>Include a memo addressed to me detailing the changes that you made.</w:t>
      </w:r>
    </w:p>
    <w:p w14:paraId="17CFE689" w14:textId="77777777" w:rsidR="004B6C39" w:rsidRPr="004B6C39" w:rsidRDefault="004B6C39" w:rsidP="00F27668">
      <w:pPr>
        <w:numPr>
          <w:ilvl w:val="0"/>
          <w:numId w:val="5"/>
        </w:numPr>
        <w:shd w:val="clear" w:color="auto" w:fill="FFFFFF"/>
        <w:ind w:left="1100"/>
        <w:rPr>
          <w:rFonts w:asciiTheme="minorHAnsi" w:hAnsiTheme="minorHAnsi" w:cs="Calibri"/>
          <w:color w:val="000000"/>
          <w:sz w:val="24"/>
          <w:szCs w:val="24"/>
        </w:rPr>
      </w:pPr>
      <w:r w:rsidRPr="004B6C39">
        <w:rPr>
          <w:rFonts w:asciiTheme="minorHAnsi" w:eastAsia="Arial" w:hAnsiTheme="minorHAnsi" w:cs="Arial"/>
          <w:b/>
          <w:sz w:val="24"/>
          <w:szCs w:val="24"/>
        </w:rPr>
        <w:t>Record a how-to video on some element of our class</w:t>
      </w:r>
      <w:r w:rsidRPr="004B6C39">
        <w:rPr>
          <w:rFonts w:asciiTheme="minorHAnsi" w:eastAsia="Arial" w:hAnsiTheme="minorHAnsi" w:cs="Arial"/>
          <w:sz w:val="24"/>
          <w:szCs w:val="24"/>
        </w:rPr>
        <w:t xml:space="preserve"> (technology, writing techniques, etc.)</w:t>
      </w:r>
    </w:p>
    <w:p w14:paraId="1DCBE4BF" w14:textId="77777777" w:rsidR="004B6C39" w:rsidRPr="004B6C39" w:rsidRDefault="004B6C39" w:rsidP="00F27668">
      <w:pPr>
        <w:numPr>
          <w:ilvl w:val="0"/>
          <w:numId w:val="4"/>
        </w:numPr>
        <w:shd w:val="clear" w:color="auto" w:fill="FFFFFF"/>
        <w:ind w:left="1100"/>
        <w:rPr>
          <w:rFonts w:asciiTheme="minorHAnsi" w:hAnsiTheme="minorHAnsi" w:cs="Calibri"/>
          <w:color w:val="000000"/>
          <w:sz w:val="24"/>
          <w:szCs w:val="24"/>
        </w:rPr>
      </w:pPr>
      <w:r w:rsidRPr="004B6C39">
        <w:rPr>
          <w:rFonts w:asciiTheme="minorHAnsi" w:eastAsia="Arial" w:hAnsiTheme="minorHAnsi" w:cs="Arial"/>
          <w:b/>
          <w:sz w:val="24"/>
          <w:szCs w:val="24"/>
        </w:rPr>
        <w:t>Respond to at least 10 other students during two separate Canvas discussion threads (20 responses total).</w:t>
      </w:r>
      <w:r w:rsidRPr="004B6C39">
        <w:rPr>
          <w:rFonts w:asciiTheme="minorHAnsi" w:eastAsia="Arial" w:hAnsiTheme="minorHAnsi" w:cs="Arial"/>
          <w:sz w:val="24"/>
          <w:szCs w:val="24"/>
        </w:rPr>
        <w:t xml:space="preserve"> You must respond to the current discussion thread, not one from a previous module/unit.</w:t>
      </w:r>
    </w:p>
    <w:p w14:paraId="32133819" w14:textId="77777777" w:rsidR="004B6C39" w:rsidRPr="004B6C39" w:rsidRDefault="004B6C39" w:rsidP="00F27668">
      <w:pPr>
        <w:numPr>
          <w:ilvl w:val="0"/>
          <w:numId w:val="6"/>
        </w:numPr>
        <w:shd w:val="clear" w:color="auto" w:fill="FFFFFF"/>
        <w:spacing w:after="200"/>
        <w:ind w:left="1100"/>
        <w:rPr>
          <w:rFonts w:asciiTheme="minorHAnsi" w:hAnsiTheme="minorHAnsi" w:cs="Calibri"/>
          <w:color w:val="000000"/>
          <w:sz w:val="24"/>
          <w:szCs w:val="24"/>
        </w:rPr>
      </w:pPr>
      <w:r w:rsidRPr="004B6C39">
        <w:rPr>
          <w:rFonts w:asciiTheme="minorHAnsi" w:eastAsia="Arial" w:hAnsiTheme="minorHAnsi" w:cs="Arial"/>
          <w:b/>
          <w:sz w:val="24"/>
          <w:szCs w:val="24"/>
        </w:rPr>
        <w:t>Some other labor that benefits the class</w:t>
      </w:r>
      <w:r w:rsidRPr="004B6C39">
        <w:rPr>
          <w:rFonts w:asciiTheme="minorHAnsi" w:eastAsia="Arial" w:hAnsiTheme="minorHAnsi" w:cs="Arial"/>
          <w:sz w:val="24"/>
          <w:szCs w:val="24"/>
        </w:rPr>
        <w:t xml:space="preserve"> and our mutual learning. Do you want to write about and report to us on a cultural event related to the class? Or maybe you would like to read an article for us and summarize some of its findings or ideas that you think will help us do our work in class? If you have an idea, come to me early. </w:t>
      </w:r>
    </w:p>
    <w:p w14:paraId="2DB55C3F" w14:textId="3D4946F5" w:rsidR="004B6C39" w:rsidRPr="004B6C39" w:rsidRDefault="004B6C39" w:rsidP="004B6C39">
      <w:pPr>
        <w:shd w:val="clear" w:color="auto" w:fill="FFFFFF"/>
        <w:spacing w:before="180" w:after="180"/>
        <w:rPr>
          <w:rFonts w:asciiTheme="minorHAnsi" w:eastAsia="Arial" w:hAnsiTheme="minorHAnsi" w:cs="Arial"/>
          <w:sz w:val="24"/>
          <w:szCs w:val="24"/>
        </w:rPr>
      </w:pPr>
      <w:r w:rsidRPr="004B6C39">
        <w:rPr>
          <w:rFonts w:asciiTheme="minorHAnsi" w:eastAsia="Arial" w:hAnsiTheme="minorHAnsi" w:cs="Arial"/>
          <w:sz w:val="24"/>
          <w:szCs w:val="24"/>
        </w:rPr>
        <w:t xml:space="preserve"> Note that the mastery assignments are </w:t>
      </w:r>
      <w:r w:rsidRPr="004B6C39">
        <w:rPr>
          <w:rFonts w:asciiTheme="minorHAnsi" w:eastAsia="Arial" w:hAnsiTheme="minorHAnsi" w:cs="Arial"/>
          <w:b/>
          <w:sz w:val="24"/>
          <w:szCs w:val="24"/>
        </w:rPr>
        <w:t>optional</w:t>
      </w:r>
      <w:r w:rsidRPr="004B6C39">
        <w:rPr>
          <w:rFonts w:asciiTheme="minorHAnsi" w:eastAsia="Arial" w:hAnsiTheme="minorHAnsi" w:cs="Arial"/>
          <w:sz w:val="24"/>
          <w:szCs w:val="24"/>
        </w:rPr>
        <w:t>—you should only complete them if you want an A in the class. You may not substitute a mastery assignment for another assignment in the syllabus. They must be completed no later than two weeks before the end of the semester.</w:t>
      </w:r>
    </w:p>
    <w:p w14:paraId="781F7E3A" w14:textId="77777777" w:rsidR="00AE4A2B" w:rsidRDefault="004B6C39" w:rsidP="00AE4A2B">
      <w:pPr>
        <w:shd w:val="clear" w:color="auto" w:fill="FFFFFF"/>
        <w:spacing w:before="180" w:after="180"/>
        <w:rPr>
          <w:rFonts w:asciiTheme="minorHAnsi" w:eastAsia="Arial" w:hAnsiTheme="minorHAnsi" w:cs="Arial"/>
          <w:sz w:val="24"/>
          <w:szCs w:val="24"/>
        </w:rPr>
      </w:pPr>
      <w:r w:rsidRPr="004B6C39">
        <w:rPr>
          <w:rFonts w:asciiTheme="minorHAnsi" w:eastAsia="Arial" w:hAnsiTheme="minorHAnsi" w:cs="Arial"/>
          <w:sz w:val="24"/>
          <w:szCs w:val="24"/>
        </w:rPr>
        <w:t>I realize that this method is a different way of thinking about grades, so reach out to me any time if I can provide clarification.</w:t>
      </w:r>
    </w:p>
    <w:p w14:paraId="28DCBAE8" w14:textId="4C230FBC" w:rsidR="004B6C39" w:rsidRPr="00AE4A2B" w:rsidRDefault="004B6C39" w:rsidP="000676AA">
      <w:pPr>
        <w:shd w:val="clear" w:color="auto" w:fill="FFFFFF"/>
        <w:spacing w:before="180"/>
        <w:rPr>
          <w:rFonts w:asciiTheme="minorHAnsi" w:eastAsia="Arial" w:hAnsiTheme="minorHAnsi" w:cs="Arial"/>
          <w:sz w:val="24"/>
          <w:szCs w:val="24"/>
        </w:rPr>
      </w:pPr>
      <w:r w:rsidRPr="004B6C39">
        <w:rPr>
          <w:rFonts w:asciiTheme="minorHAnsi" w:eastAsia="Arial" w:hAnsiTheme="minorHAnsi" w:cs="Arial"/>
          <w:b/>
          <w:sz w:val="24"/>
          <w:szCs w:val="24"/>
        </w:rPr>
        <w:lastRenderedPageBreak/>
        <w:t>Drafts</w:t>
      </w:r>
    </w:p>
    <w:p w14:paraId="36FB12D3" w14:textId="77777777" w:rsidR="004B6C39" w:rsidRPr="004B6C39" w:rsidRDefault="004B6C39" w:rsidP="000676AA">
      <w:pPr>
        <w:shd w:val="clear" w:color="auto" w:fill="FFFFFF"/>
        <w:rPr>
          <w:rFonts w:asciiTheme="minorHAnsi" w:eastAsia="Arial" w:hAnsiTheme="minorHAnsi" w:cs="Arial"/>
          <w:sz w:val="24"/>
          <w:szCs w:val="24"/>
        </w:rPr>
      </w:pPr>
      <w:r w:rsidRPr="004B6C39">
        <w:rPr>
          <w:rFonts w:asciiTheme="minorHAnsi" w:eastAsia="Arial" w:hAnsiTheme="minorHAnsi" w:cs="Arial"/>
          <w:sz w:val="24"/>
          <w:szCs w:val="24"/>
        </w:rPr>
        <w:t>Revision through multiple drafts is the foundation of this class. Your drafts will be the focus of this class, so it is critical that you complete them according to the schedule on the syllabus. We will use your drafts to practice various techniques for effective writing during class time. You will complete three drafts (early, middle, final) for each major essay assignment and will submit them to me via Canvas. The syllabus will indicate when you should bring a copy of your draft to class. If you are having trouble making progress on an essay, let me know right away. We will help you make forward progress.</w:t>
      </w:r>
    </w:p>
    <w:p w14:paraId="590DF980" w14:textId="77777777" w:rsidR="004B6C39" w:rsidRPr="004B6C39" w:rsidRDefault="004B6C39" w:rsidP="004B6C39">
      <w:pPr>
        <w:shd w:val="clear" w:color="auto" w:fill="FFFFFF"/>
        <w:rPr>
          <w:rFonts w:asciiTheme="minorHAnsi" w:eastAsia="Arial" w:hAnsiTheme="minorHAnsi" w:cs="Arial"/>
          <w:sz w:val="24"/>
          <w:szCs w:val="24"/>
        </w:rPr>
      </w:pPr>
      <w:r w:rsidRPr="004B6C39">
        <w:rPr>
          <w:rFonts w:asciiTheme="minorHAnsi" w:eastAsia="Arial" w:hAnsiTheme="minorHAnsi" w:cs="Arial"/>
          <w:sz w:val="24"/>
          <w:szCs w:val="24"/>
        </w:rPr>
        <w:t xml:space="preserve"> </w:t>
      </w:r>
    </w:p>
    <w:p w14:paraId="08297CF8" w14:textId="77777777" w:rsidR="004B6C39" w:rsidRPr="004B6C39" w:rsidRDefault="004B6C39" w:rsidP="004B6C39">
      <w:pPr>
        <w:rPr>
          <w:rFonts w:asciiTheme="minorHAnsi" w:eastAsia="Arial" w:hAnsiTheme="minorHAnsi" w:cs="Arial"/>
          <w:b/>
          <w:sz w:val="24"/>
          <w:szCs w:val="24"/>
        </w:rPr>
      </w:pPr>
      <w:r w:rsidRPr="004B6C39">
        <w:rPr>
          <w:rFonts w:asciiTheme="minorHAnsi" w:eastAsia="Arial" w:hAnsiTheme="minorHAnsi" w:cs="Arial"/>
          <w:b/>
          <w:sz w:val="24"/>
          <w:szCs w:val="24"/>
        </w:rPr>
        <w:t>Do We Have Your Name Correct?</w:t>
      </w:r>
    </w:p>
    <w:p w14:paraId="3AABE4ED" w14:textId="77777777" w:rsidR="004B6C39" w:rsidRPr="004B6C39" w:rsidRDefault="004B6C39" w:rsidP="004B6C39">
      <w:pPr>
        <w:rPr>
          <w:rFonts w:asciiTheme="minorHAnsi" w:hAnsiTheme="minorHAnsi" w:cs="Arial"/>
          <w:color w:val="000000"/>
          <w:sz w:val="24"/>
          <w:szCs w:val="24"/>
        </w:rPr>
      </w:pPr>
      <w:r w:rsidRPr="004B6C39">
        <w:rPr>
          <w:rFonts w:asciiTheme="minorHAnsi" w:hAnsiTheme="minorHAnsi" w:cs="Arial"/>
          <w:color w:val="000000"/>
          <w:sz w:val="24"/>
          <w:szCs w:val="24"/>
        </w:rPr>
        <w:t>If your name is not listed accurately on Canvas, please</w:t>
      </w:r>
      <w:hyperlink r:id="rId9" w:tgtFrame="_blank" w:history="1">
        <w:r w:rsidRPr="004B6C39">
          <w:rPr>
            <w:rStyle w:val="Hyperlink"/>
            <w:rFonts w:asciiTheme="minorHAnsi" w:hAnsiTheme="minorHAnsi" w:cs="Arial"/>
            <w:color w:val="000000"/>
            <w:sz w:val="24"/>
            <w:szCs w:val="24"/>
          </w:rPr>
          <w:t xml:space="preserve"> </w:t>
        </w:r>
        <w:r w:rsidRPr="004B6C39">
          <w:rPr>
            <w:rStyle w:val="Hyperlink"/>
            <w:rFonts w:asciiTheme="minorHAnsi" w:hAnsiTheme="minorHAnsi" w:cs="Arial"/>
            <w:color w:val="1155CC"/>
            <w:sz w:val="24"/>
            <w:szCs w:val="24"/>
          </w:rPr>
          <w:t>update your name in Campus Lab Engage</w:t>
        </w:r>
      </w:hyperlink>
      <w:r w:rsidRPr="004B6C39">
        <w:rPr>
          <w:rFonts w:asciiTheme="minorHAnsi" w:hAnsiTheme="minorHAnsi" w:cs="Arial"/>
          <w:color w:val="000000"/>
          <w:sz w:val="24"/>
          <w:szCs w:val="24"/>
        </w:rPr>
        <w:t>. Please also inform me of any changes.</w:t>
      </w:r>
    </w:p>
    <w:p w14:paraId="6F7A1FBA" w14:textId="77777777" w:rsidR="004B6C39" w:rsidRPr="004B6C39" w:rsidRDefault="004B6C39" w:rsidP="004B6C39">
      <w:pPr>
        <w:rPr>
          <w:rFonts w:asciiTheme="minorHAnsi" w:eastAsia="Arial" w:hAnsiTheme="minorHAnsi" w:cs="Arial"/>
          <w:sz w:val="24"/>
          <w:szCs w:val="24"/>
        </w:rPr>
      </w:pPr>
      <w:r w:rsidRPr="004B6C39">
        <w:rPr>
          <w:rFonts w:asciiTheme="minorHAnsi" w:eastAsia="Arial" w:hAnsiTheme="minorHAnsi" w:cs="Arial"/>
          <w:sz w:val="24"/>
          <w:szCs w:val="24"/>
        </w:rPr>
        <w:t xml:space="preserve"> </w:t>
      </w:r>
    </w:p>
    <w:p w14:paraId="3B201549" w14:textId="77777777" w:rsidR="004B6C39" w:rsidRPr="004B6C39" w:rsidRDefault="004B6C39" w:rsidP="004B6C39">
      <w:pPr>
        <w:rPr>
          <w:rFonts w:asciiTheme="minorHAnsi" w:eastAsia="Arial" w:hAnsiTheme="minorHAnsi" w:cs="Arial"/>
          <w:b/>
          <w:sz w:val="24"/>
          <w:szCs w:val="24"/>
        </w:rPr>
      </w:pPr>
      <w:r w:rsidRPr="004B6C39">
        <w:rPr>
          <w:rFonts w:asciiTheme="minorHAnsi" w:eastAsia="Arial" w:hAnsiTheme="minorHAnsi" w:cs="Arial"/>
          <w:b/>
          <w:sz w:val="24"/>
          <w:szCs w:val="24"/>
        </w:rPr>
        <w:t>A Note on Personal Pronouns</w:t>
      </w:r>
    </w:p>
    <w:p w14:paraId="58DD6EF4" w14:textId="77777777" w:rsidR="004B6C39" w:rsidRPr="004B6C39" w:rsidRDefault="004B6C39" w:rsidP="004B6C39">
      <w:pPr>
        <w:rPr>
          <w:rFonts w:asciiTheme="minorHAnsi" w:eastAsia="Arial" w:hAnsiTheme="minorHAnsi" w:cs="Arial"/>
          <w:b/>
          <w:sz w:val="24"/>
          <w:szCs w:val="24"/>
          <w:highlight w:val="yellow"/>
        </w:rPr>
      </w:pPr>
      <w:r w:rsidRPr="004B6C39">
        <w:rPr>
          <w:rFonts w:asciiTheme="minorHAnsi" w:eastAsia="Arial" w:hAnsiTheme="minorHAnsi" w:cs="Arial"/>
          <w:sz w:val="24"/>
          <w:szCs w:val="24"/>
        </w:rPr>
        <w:t xml:space="preserve">Please let me know your pronouns at the start of the semester. We will have on-going conversations about which pronouns we should use for each other and for the writers that we read in class. If we are using the wrong pronouns to refer to you, please let me know via email or in person. Stop by the LGBTQ Center located in the Office for Equity and Diversity, Student Center, Room 113A, for strategies for discussing pronoun usage.     </w:t>
      </w:r>
    </w:p>
    <w:p w14:paraId="41F673E3" w14:textId="77777777" w:rsidR="004B6C39" w:rsidRPr="004B6C39" w:rsidRDefault="004B6C39" w:rsidP="004B6C39">
      <w:pPr>
        <w:rPr>
          <w:rFonts w:asciiTheme="minorHAnsi" w:eastAsia="Arial" w:hAnsiTheme="minorHAnsi" w:cs="Arial"/>
          <w:sz w:val="24"/>
          <w:szCs w:val="24"/>
        </w:rPr>
      </w:pPr>
    </w:p>
    <w:p w14:paraId="26C89EDD" w14:textId="77777777" w:rsidR="004B6C39" w:rsidRPr="004B6C39" w:rsidRDefault="004B6C39" w:rsidP="004B6C39">
      <w:pPr>
        <w:rPr>
          <w:rFonts w:asciiTheme="minorHAnsi" w:eastAsia="Arial" w:hAnsiTheme="minorHAnsi" w:cs="Arial"/>
          <w:b/>
          <w:sz w:val="24"/>
          <w:szCs w:val="24"/>
        </w:rPr>
      </w:pPr>
      <w:r w:rsidRPr="004B6C39">
        <w:rPr>
          <w:rFonts w:asciiTheme="minorHAnsi" w:eastAsia="Arial" w:hAnsiTheme="minorHAnsi" w:cs="Arial"/>
          <w:b/>
          <w:sz w:val="24"/>
          <w:szCs w:val="24"/>
        </w:rPr>
        <w:t>Attendance</w:t>
      </w:r>
    </w:p>
    <w:p w14:paraId="79833E20" w14:textId="77777777" w:rsidR="004B6C39" w:rsidRPr="004B6C39" w:rsidRDefault="004B6C39" w:rsidP="004B6C39">
      <w:pPr>
        <w:rPr>
          <w:rFonts w:asciiTheme="minorHAnsi" w:eastAsia="Arial" w:hAnsiTheme="minorHAnsi" w:cs="Arial"/>
          <w:color w:val="0000FF"/>
          <w:sz w:val="24"/>
          <w:szCs w:val="24"/>
        </w:rPr>
      </w:pPr>
      <w:r w:rsidRPr="004B6C39">
        <w:rPr>
          <w:rFonts w:asciiTheme="minorHAnsi" w:eastAsia="Arial" w:hAnsiTheme="minorHAnsi" w:cs="Arial"/>
          <w:color w:val="0000FF"/>
          <w:sz w:val="24"/>
          <w:szCs w:val="24"/>
        </w:rPr>
        <w:t>[Faculty: in creating your policy, remember that a student cannot lose more than 15 percentage points due to attendance *and* a student’s grade cannot drop below a C- due to attendance. Students cannot fail based on attendance.]</w:t>
      </w:r>
    </w:p>
    <w:p w14:paraId="3AF35A85" w14:textId="77777777" w:rsidR="004B6C39" w:rsidRPr="004B6C39" w:rsidRDefault="004B6C39" w:rsidP="004B6C39">
      <w:pPr>
        <w:rPr>
          <w:rFonts w:asciiTheme="minorHAnsi" w:eastAsia="Arial" w:hAnsiTheme="minorHAnsi" w:cs="Arial"/>
          <w:sz w:val="24"/>
          <w:szCs w:val="24"/>
        </w:rPr>
      </w:pPr>
    </w:p>
    <w:p w14:paraId="24E474C3" w14:textId="77777777" w:rsidR="004B6C39" w:rsidRPr="004B6C39" w:rsidRDefault="004B6C39" w:rsidP="004B6C39">
      <w:pPr>
        <w:shd w:val="clear" w:color="auto" w:fill="FFFFFF"/>
        <w:rPr>
          <w:rFonts w:asciiTheme="minorHAnsi" w:eastAsia="Arial" w:hAnsiTheme="minorHAnsi" w:cs="Arial"/>
          <w:b/>
          <w:color w:val="2D3B45"/>
          <w:sz w:val="24"/>
          <w:szCs w:val="24"/>
        </w:rPr>
      </w:pPr>
      <w:r w:rsidRPr="004B6C39">
        <w:rPr>
          <w:rFonts w:asciiTheme="minorHAnsi" w:eastAsia="Arial" w:hAnsiTheme="minorHAnsi" w:cs="Arial"/>
          <w:b/>
          <w:color w:val="2D3B45"/>
          <w:sz w:val="24"/>
          <w:szCs w:val="24"/>
        </w:rPr>
        <w:t>Late work</w:t>
      </w:r>
    </w:p>
    <w:p w14:paraId="6B602B83" w14:textId="77777777" w:rsidR="004B6C39" w:rsidRPr="004B6C39" w:rsidRDefault="004B6C39" w:rsidP="004B6C39">
      <w:pPr>
        <w:rPr>
          <w:rFonts w:asciiTheme="minorHAnsi" w:eastAsia="Arial" w:hAnsiTheme="minorHAnsi" w:cs="Arial"/>
          <w:color w:val="0000FF"/>
          <w:sz w:val="24"/>
          <w:szCs w:val="24"/>
        </w:rPr>
      </w:pPr>
      <w:r w:rsidRPr="004B6C39">
        <w:rPr>
          <w:rFonts w:asciiTheme="minorHAnsi" w:eastAsia="Arial" w:hAnsiTheme="minorHAnsi" w:cs="Arial"/>
          <w:sz w:val="24"/>
          <w:szCs w:val="24"/>
          <w:highlight w:val="white"/>
        </w:rPr>
        <w:t>[</w:t>
      </w:r>
      <w:r w:rsidRPr="004B6C39">
        <w:rPr>
          <w:rFonts w:asciiTheme="minorHAnsi" w:eastAsia="Arial" w:hAnsiTheme="minorHAnsi" w:cs="Arial"/>
          <w:color w:val="0000FF"/>
          <w:sz w:val="24"/>
          <w:szCs w:val="24"/>
          <w:highlight w:val="white"/>
        </w:rPr>
        <w:t>Faculty: Embrace flexibility around deadlines. Deduct minimal points for late submissions and even consider full credit. Or give students a certain number of “</w:t>
      </w:r>
      <w:proofErr w:type="spellStart"/>
      <w:r w:rsidRPr="004B6C39">
        <w:rPr>
          <w:rFonts w:asciiTheme="minorHAnsi" w:eastAsia="Arial" w:hAnsiTheme="minorHAnsi" w:cs="Arial"/>
          <w:color w:val="0000FF"/>
          <w:sz w:val="24"/>
          <w:szCs w:val="24"/>
          <w:highlight w:val="white"/>
        </w:rPr>
        <w:t>gimmes</w:t>
      </w:r>
      <w:proofErr w:type="spellEnd"/>
      <w:r w:rsidRPr="004B6C39">
        <w:rPr>
          <w:rFonts w:asciiTheme="minorHAnsi" w:eastAsia="Arial" w:hAnsiTheme="minorHAnsi" w:cs="Arial"/>
          <w:color w:val="0000FF"/>
          <w:sz w:val="24"/>
          <w:szCs w:val="24"/>
          <w:highlight w:val="white"/>
        </w:rPr>
        <w:t xml:space="preserve">” during the semester, which allows them to hand in a late assignment without penalty up to any number of days that you choose. </w:t>
      </w:r>
      <w:r w:rsidRPr="004B6C39">
        <w:rPr>
          <w:rFonts w:asciiTheme="minorHAnsi" w:eastAsia="Arial" w:hAnsiTheme="minorHAnsi" w:cs="Arial"/>
          <w:color w:val="0000FF"/>
          <w:sz w:val="24"/>
          <w:szCs w:val="24"/>
        </w:rPr>
        <w:t>Handing in all major projects guarantees a passing grade.</w:t>
      </w:r>
    </w:p>
    <w:p w14:paraId="63723627" w14:textId="77777777" w:rsidR="004B6C39" w:rsidRPr="004B6C39" w:rsidRDefault="004B6C39" w:rsidP="004B6C39">
      <w:pPr>
        <w:rPr>
          <w:rFonts w:asciiTheme="minorHAnsi" w:eastAsia="Arial" w:hAnsiTheme="minorHAnsi" w:cs="Arial"/>
          <w:sz w:val="24"/>
          <w:szCs w:val="24"/>
        </w:rPr>
      </w:pPr>
      <w:r w:rsidRPr="004B6C39">
        <w:rPr>
          <w:rFonts w:asciiTheme="minorHAnsi" w:eastAsia="Arial" w:hAnsiTheme="minorHAnsi" w:cs="Arial"/>
          <w:color w:val="0000FF"/>
          <w:sz w:val="24"/>
          <w:szCs w:val="24"/>
        </w:rPr>
        <w:t>A student will not automatically fail for not handing in the final draft of an essay.</w:t>
      </w:r>
      <w:r w:rsidRPr="004B6C39">
        <w:rPr>
          <w:rFonts w:asciiTheme="minorHAnsi" w:eastAsia="Arial" w:hAnsiTheme="minorHAnsi" w:cs="Arial"/>
          <w:sz w:val="24"/>
          <w:szCs w:val="24"/>
          <w:highlight w:val="white"/>
        </w:rPr>
        <w:t xml:space="preserve">] </w:t>
      </w:r>
      <w:r w:rsidRPr="004B6C39">
        <w:rPr>
          <w:rFonts w:asciiTheme="minorHAnsi" w:eastAsia="Arial" w:hAnsiTheme="minorHAnsi" w:cs="Arial"/>
          <w:sz w:val="24"/>
          <w:szCs w:val="24"/>
        </w:rPr>
        <w:t xml:space="preserve"> </w:t>
      </w:r>
    </w:p>
    <w:p w14:paraId="2F944FDC" w14:textId="77777777" w:rsidR="004B6C39" w:rsidRPr="004B6C39" w:rsidRDefault="004B6C39" w:rsidP="004B6C39">
      <w:pPr>
        <w:rPr>
          <w:rFonts w:asciiTheme="minorHAnsi" w:eastAsia="Arial" w:hAnsiTheme="minorHAnsi" w:cs="Arial"/>
          <w:sz w:val="24"/>
          <w:szCs w:val="24"/>
        </w:rPr>
      </w:pPr>
    </w:p>
    <w:p w14:paraId="67C86EA8" w14:textId="77777777" w:rsidR="004B6C39" w:rsidRPr="004B6C39" w:rsidRDefault="004B6C39" w:rsidP="004B6C39">
      <w:pPr>
        <w:shd w:val="clear" w:color="auto" w:fill="FFFFFF"/>
        <w:rPr>
          <w:rFonts w:asciiTheme="minorHAnsi" w:eastAsia="Arial" w:hAnsiTheme="minorHAnsi" w:cs="Arial"/>
          <w:b/>
          <w:color w:val="2D3B45"/>
          <w:sz w:val="24"/>
          <w:szCs w:val="24"/>
        </w:rPr>
      </w:pPr>
      <w:r w:rsidRPr="004B6C39">
        <w:rPr>
          <w:rFonts w:asciiTheme="minorHAnsi" w:eastAsia="Arial" w:hAnsiTheme="minorHAnsi" w:cs="Arial"/>
          <w:b/>
          <w:color w:val="2D3B45"/>
          <w:sz w:val="24"/>
          <w:szCs w:val="24"/>
        </w:rPr>
        <w:t xml:space="preserve">Class Cancelation </w:t>
      </w:r>
    </w:p>
    <w:p w14:paraId="0F4A04AB" w14:textId="77777777" w:rsidR="004B6C39" w:rsidRPr="004B6C39" w:rsidRDefault="004B6C39" w:rsidP="004B6C39">
      <w:pPr>
        <w:shd w:val="clear" w:color="auto" w:fill="FFFFFF"/>
        <w:rPr>
          <w:rFonts w:asciiTheme="minorHAnsi" w:eastAsia="Arial" w:hAnsiTheme="minorHAnsi" w:cs="Arial"/>
          <w:color w:val="2D3B45"/>
          <w:sz w:val="24"/>
          <w:szCs w:val="24"/>
        </w:rPr>
      </w:pPr>
      <w:r w:rsidRPr="004B6C39">
        <w:rPr>
          <w:rFonts w:asciiTheme="minorHAnsi" w:eastAsia="Arial" w:hAnsiTheme="minorHAnsi" w:cs="Arial"/>
          <w:sz w:val="24"/>
          <w:szCs w:val="24"/>
        </w:rPr>
        <w:t xml:space="preserve">If a class must be canceled due to an emergency, I will contact you via email. Make sure that you check and empty your MSU mailbox frequently to avoid missing important emails. (Once it is full, it will not accept further email). </w:t>
      </w:r>
    </w:p>
    <w:p w14:paraId="25A1BB3C" w14:textId="77777777" w:rsidR="004B6C39" w:rsidRPr="004B6C39" w:rsidRDefault="004B6C39" w:rsidP="004B6C39">
      <w:pPr>
        <w:rPr>
          <w:rFonts w:asciiTheme="minorHAnsi" w:eastAsia="Arial" w:hAnsiTheme="minorHAnsi" w:cs="Arial"/>
          <w:sz w:val="24"/>
          <w:szCs w:val="24"/>
        </w:rPr>
      </w:pPr>
      <w:r w:rsidRPr="004B6C39">
        <w:rPr>
          <w:rFonts w:asciiTheme="minorHAnsi" w:eastAsia="Arial" w:hAnsiTheme="minorHAnsi" w:cs="Arial"/>
          <w:sz w:val="24"/>
          <w:szCs w:val="24"/>
        </w:rPr>
        <w:t xml:space="preserve"> </w:t>
      </w:r>
    </w:p>
    <w:p w14:paraId="4898BF98" w14:textId="77777777" w:rsidR="004B6C39" w:rsidRPr="004B6C39" w:rsidRDefault="004B6C39" w:rsidP="004B6C39">
      <w:pPr>
        <w:rPr>
          <w:rFonts w:asciiTheme="minorHAnsi" w:eastAsia="Arial" w:hAnsiTheme="minorHAnsi" w:cs="Arial"/>
          <w:b/>
          <w:sz w:val="24"/>
          <w:szCs w:val="24"/>
        </w:rPr>
      </w:pPr>
      <w:r w:rsidRPr="004B6C39">
        <w:rPr>
          <w:rFonts w:asciiTheme="minorHAnsi" w:eastAsia="Arial" w:hAnsiTheme="minorHAnsi" w:cs="Arial"/>
          <w:b/>
          <w:sz w:val="24"/>
          <w:szCs w:val="24"/>
        </w:rPr>
        <w:t>Academic Integrity</w:t>
      </w:r>
    </w:p>
    <w:p w14:paraId="26FAF90C" w14:textId="77777777" w:rsidR="004B6C39" w:rsidRPr="004B6C39" w:rsidRDefault="004B6C39" w:rsidP="004B6C39">
      <w:pPr>
        <w:rPr>
          <w:rFonts w:asciiTheme="minorHAnsi" w:eastAsia="Arial" w:hAnsiTheme="minorHAnsi" w:cs="Arial"/>
          <w:sz w:val="24"/>
          <w:szCs w:val="24"/>
        </w:rPr>
      </w:pPr>
      <w:r w:rsidRPr="004B6C39">
        <w:rPr>
          <w:rFonts w:asciiTheme="minorHAnsi" w:eastAsia="Arial" w:hAnsiTheme="minorHAnsi" w:cs="Arial"/>
          <w:sz w:val="24"/>
          <w:szCs w:val="24"/>
        </w:rPr>
        <w:t>Students and faculty at Montclair State University depend on academic integrity to build the University-wide community that they share. The First-Year Writing program applies the</w:t>
      </w:r>
      <w:hyperlink r:id="rId10">
        <w:r w:rsidRPr="004B6C39">
          <w:rPr>
            <w:rFonts w:asciiTheme="minorHAnsi" w:eastAsia="Arial" w:hAnsiTheme="minorHAnsi" w:cs="Arial"/>
            <w:sz w:val="24"/>
            <w:szCs w:val="24"/>
          </w:rPr>
          <w:t xml:space="preserve"> </w:t>
        </w:r>
      </w:hyperlink>
      <w:hyperlink r:id="rId11">
        <w:r w:rsidRPr="004B6C39">
          <w:rPr>
            <w:rFonts w:asciiTheme="minorHAnsi" w:eastAsia="Arial" w:hAnsiTheme="minorHAnsi" w:cs="Arial"/>
            <w:color w:val="1155CC"/>
            <w:sz w:val="24"/>
            <w:szCs w:val="24"/>
            <w:u w:val="single"/>
          </w:rPr>
          <w:t>University Academic Dishonesty Policy</w:t>
        </w:r>
      </w:hyperlink>
      <w:r w:rsidRPr="004B6C39">
        <w:rPr>
          <w:rFonts w:asciiTheme="minorHAnsi" w:eastAsia="Arial" w:hAnsiTheme="minorHAnsi" w:cs="Arial"/>
          <w:sz w:val="24"/>
          <w:szCs w:val="24"/>
        </w:rPr>
        <w:t>, which includes plagiarism, and the</w:t>
      </w:r>
      <w:hyperlink r:id="rId12">
        <w:r w:rsidRPr="004B6C39">
          <w:rPr>
            <w:rFonts w:asciiTheme="minorHAnsi" w:eastAsia="Arial" w:hAnsiTheme="minorHAnsi" w:cs="Arial"/>
            <w:sz w:val="24"/>
            <w:szCs w:val="24"/>
          </w:rPr>
          <w:t xml:space="preserve"> </w:t>
        </w:r>
      </w:hyperlink>
      <w:hyperlink r:id="rId13">
        <w:r w:rsidRPr="004B6C39">
          <w:rPr>
            <w:rFonts w:asciiTheme="minorHAnsi" w:eastAsia="Arial" w:hAnsiTheme="minorHAnsi" w:cs="Arial"/>
            <w:color w:val="1155CC"/>
            <w:sz w:val="24"/>
            <w:szCs w:val="24"/>
            <w:u w:val="single"/>
          </w:rPr>
          <w:t>Campus Climate for Civility and Human Dignity policy</w:t>
        </w:r>
      </w:hyperlink>
      <w:r w:rsidRPr="004B6C39">
        <w:rPr>
          <w:rFonts w:asciiTheme="minorHAnsi" w:eastAsia="Arial" w:hAnsiTheme="minorHAnsi" w:cs="Arial"/>
          <w:sz w:val="24"/>
          <w:szCs w:val="24"/>
        </w:rPr>
        <w:t xml:space="preserve"> as part of its approach to teaching and community-building.  We will review these policies and their consequences throughout the semester. It is always a good idea to talk to me or take advantage of other provided resources if you are having trouble </w:t>
      </w:r>
      <w:r w:rsidRPr="004B6C39">
        <w:rPr>
          <w:rFonts w:asciiTheme="minorHAnsi" w:eastAsia="Arial" w:hAnsiTheme="minorHAnsi" w:cs="Arial"/>
          <w:sz w:val="24"/>
          <w:szCs w:val="24"/>
        </w:rPr>
        <w:lastRenderedPageBreak/>
        <w:t>with a classroom discussion, a topic in class, or an assignment. Always reach out to me first if you have any questions about how to use or cite sources properly.</w:t>
      </w:r>
    </w:p>
    <w:p w14:paraId="0530F823" w14:textId="77777777" w:rsidR="004B6C39" w:rsidRPr="004B6C39" w:rsidRDefault="004B6C39" w:rsidP="004B6C39">
      <w:pPr>
        <w:rPr>
          <w:rFonts w:asciiTheme="minorHAnsi" w:eastAsia="Arial" w:hAnsiTheme="minorHAnsi" w:cs="Arial"/>
          <w:sz w:val="24"/>
          <w:szCs w:val="24"/>
        </w:rPr>
      </w:pPr>
    </w:p>
    <w:p w14:paraId="42AC01B9" w14:textId="77777777" w:rsidR="004B6C39" w:rsidRPr="004B6C39" w:rsidRDefault="004B6C39" w:rsidP="004B6C39">
      <w:pPr>
        <w:rPr>
          <w:rFonts w:asciiTheme="minorHAnsi" w:eastAsia="Arial" w:hAnsiTheme="minorHAnsi" w:cs="Arial"/>
          <w:b/>
          <w:sz w:val="24"/>
          <w:szCs w:val="24"/>
        </w:rPr>
      </w:pPr>
      <w:r w:rsidRPr="004B6C39">
        <w:rPr>
          <w:rFonts w:asciiTheme="minorHAnsi" w:eastAsia="Arial" w:hAnsiTheme="minorHAnsi" w:cs="Arial"/>
          <w:b/>
          <w:sz w:val="24"/>
          <w:szCs w:val="24"/>
        </w:rPr>
        <w:t>Accommodations</w:t>
      </w:r>
    </w:p>
    <w:p w14:paraId="14E8FCB4" w14:textId="6E19F630" w:rsidR="004B6C39" w:rsidRDefault="004B6C39" w:rsidP="004B6C39">
      <w:pPr>
        <w:rPr>
          <w:rFonts w:asciiTheme="minorHAnsi" w:eastAsia="Arial" w:hAnsiTheme="minorHAnsi" w:cs="Arial"/>
          <w:sz w:val="24"/>
          <w:szCs w:val="24"/>
        </w:rPr>
      </w:pPr>
      <w:r w:rsidRPr="004B6C39">
        <w:rPr>
          <w:rFonts w:asciiTheme="minorHAnsi" w:eastAsia="Arial" w:hAnsiTheme="minorHAnsi" w:cs="Arial"/>
          <w:sz w:val="24"/>
          <w:szCs w:val="24"/>
        </w:rPr>
        <w:t>If you require accommodations to fully participate in this class, please visit the</w:t>
      </w:r>
      <w:hyperlink r:id="rId14">
        <w:r w:rsidRPr="004B6C39">
          <w:rPr>
            <w:rFonts w:asciiTheme="minorHAnsi" w:eastAsia="Arial" w:hAnsiTheme="minorHAnsi" w:cs="Arial"/>
            <w:sz w:val="24"/>
            <w:szCs w:val="24"/>
          </w:rPr>
          <w:t xml:space="preserve"> </w:t>
        </w:r>
      </w:hyperlink>
      <w:hyperlink r:id="rId15">
        <w:r w:rsidRPr="004B6C39">
          <w:rPr>
            <w:rFonts w:asciiTheme="minorHAnsi" w:eastAsia="Arial" w:hAnsiTheme="minorHAnsi" w:cs="Arial"/>
            <w:color w:val="1155CC"/>
            <w:sz w:val="24"/>
            <w:szCs w:val="24"/>
            <w:u w:val="single"/>
          </w:rPr>
          <w:t>Disability Resource Center (DRC)</w:t>
        </w:r>
      </w:hyperlink>
      <w:r w:rsidRPr="004B6C39">
        <w:rPr>
          <w:rFonts w:asciiTheme="minorHAnsi" w:eastAsia="Arial" w:hAnsiTheme="minorHAnsi" w:cs="Arial"/>
          <w:sz w:val="24"/>
          <w:szCs w:val="24"/>
        </w:rPr>
        <w:t xml:space="preserve"> in Webster Hall, Room 100 to receive a letter requesting accommodations. This office will work with you to assure that you are given the services necessary to equalize access.  </w:t>
      </w:r>
    </w:p>
    <w:p w14:paraId="750686DF" w14:textId="4F0F4D1E" w:rsidR="004B6C39" w:rsidRDefault="004B6C39" w:rsidP="004B6C39">
      <w:pPr>
        <w:rPr>
          <w:rFonts w:asciiTheme="minorHAnsi" w:eastAsia="Arial" w:hAnsiTheme="minorHAnsi" w:cs="Arial"/>
          <w:sz w:val="24"/>
          <w:szCs w:val="24"/>
        </w:rPr>
      </w:pPr>
    </w:p>
    <w:p w14:paraId="639E2F5A" w14:textId="77FB51C3" w:rsidR="000B255A" w:rsidRDefault="000B255A" w:rsidP="000B255A">
      <w:pPr>
        <w:pStyle w:val="NormalWeb"/>
        <w:spacing w:before="0" w:beforeAutospacing="0" w:after="0" w:afterAutospacing="0"/>
      </w:pPr>
      <w:r>
        <w:rPr>
          <w:rFonts w:ascii="Calibri" w:hAnsi="Calibri" w:cs="Calibri"/>
          <w:b/>
          <w:bCs/>
          <w:color w:val="000000"/>
        </w:rPr>
        <w:t>T</w:t>
      </w:r>
      <w:r>
        <w:rPr>
          <w:rFonts w:ascii="Calibri" w:hAnsi="Calibri" w:cs="Calibri"/>
          <w:b/>
          <w:bCs/>
          <w:color w:val="000000"/>
        </w:rPr>
        <w:t>itle IX Policy</w:t>
      </w:r>
    </w:p>
    <w:p w14:paraId="468B74C6" w14:textId="77777777" w:rsidR="000B255A" w:rsidRDefault="000B255A" w:rsidP="000B255A">
      <w:pPr>
        <w:pStyle w:val="NormalWeb"/>
        <w:spacing w:before="0" w:beforeAutospacing="0" w:after="0" w:afterAutospacing="0"/>
      </w:pPr>
      <w:r>
        <w:rPr>
          <w:rFonts w:ascii="Calibri" w:hAnsi="Calibri" w:cs="Calibri"/>
          <w:color w:val="000000"/>
        </w:rPr>
        <w:t>It is the policy of Montclair State University to investigate any report of gender-based misconduct, including sexual assault and sexual harassment. Any reports made to the following groups on campus will be held in the strictest of confidence: (</w:t>
      </w:r>
      <w:hyperlink r:id="rId16" w:history="1">
        <w:r>
          <w:rPr>
            <w:rStyle w:val="Hyperlink"/>
            <w:rFonts w:ascii="Calibri" w:hAnsi="Calibri" w:cs="Calibri"/>
            <w:color w:val="1155CC"/>
          </w:rPr>
          <w:t>Counseling and Psychological Services</w:t>
        </w:r>
      </w:hyperlink>
      <w:r>
        <w:rPr>
          <w:rFonts w:ascii="Calibri" w:hAnsi="Calibri" w:cs="Calibri"/>
          <w:color w:val="000000"/>
        </w:rPr>
        <w:t xml:space="preserve">, </w:t>
      </w:r>
      <w:hyperlink r:id="rId17" w:history="1">
        <w:r>
          <w:rPr>
            <w:rStyle w:val="Hyperlink"/>
            <w:rFonts w:ascii="Calibri" w:hAnsi="Calibri" w:cs="Calibri"/>
            <w:color w:val="1155CC"/>
          </w:rPr>
          <w:t>Campus Clergy</w:t>
        </w:r>
      </w:hyperlink>
      <w:r>
        <w:rPr>
          <w:rFonts w:ascii="Calibri" w:hAnsi="Calibri" w:cs="Calibri"/>
          <w:color w:val="000000"/>
        </w:rPr>
        <w:t xml:space="preserve">, the </w:t>
      </w:r>
      <w:hyperlink r:id="rId18" w:history="1">
        <w:r>
          <w:rPr>
            <w:rStyle w:val="Hyperlink"/>
            <w:rFonts w:ascii="Calibri" w:hAnsi="Calibri" w:cs="Calibri"/>
            <w:color w:val="1155CC"/>
          </w:rPr>
          <w:t>Women’s Center</w:t>
        </w:r>
      </w:hyperlink>
      <w:r>
        <w:rPr>
          <w:rFonts w:ascii="Calibri" w:hAnsi="Calibri" w:cs="Calibri"/>
          <w:color w:val="000000"/>
        </w:rPr>
        <w:t xml:space="preserve">, and the </w:t>
      </w:r>
      <w:hyperlink r:id="rId19" w:history="1">
        <w:r>
          <w:rPr>
            <w:rStyle w:val="Hyperlink"/>
            <w:rFonts w:ascii="Calibri" w:hAnsi="Calibri" w:cs="Calibri"/>
            <w:color w:val="1155CC"/>
          </w:rPr>
          <w:t>University Health Center</w:t>
        </w:r>
      </w:hyperlink>
      <w:r>
        <w:rPr>
          <w:rFonts w:ascii="Calibri" w:hAnsi="Calibri" w:cs="Calibri"/>
          <w:color w:val="000000"/>
        </w:rPr>
        <w:t>.)  These groups will connect you with support services and help to explore your options.</w:t>
      </w:r>
    </w:p>
    <w:p w14:paraId="6F0BAB0A" w14:textId="77777777" w:rsidR="000B255A" w:rsidRDefault="000B255A" w:rsidP="000B255A">
      <w:pPr>
        <w:pStyle w:val="NormalWeb"/>
        <w:spacing w:before="240" w:beforeAutospacing="0" w:after="240" w:afterAutospacing="0"/>
      </w:pPr>
      <w:r>
        <w:rPr>
          <w:rFonts w:ascii="Calibri" w:hAnsi="Calibri" w:cs="Calibri"/>
          <w:color w:val="000000"/>
        </w:rPr>
        <w:t>As a faculty member, I am required by the University to report incidents of sexual misconduct and thus cannot guarantee confidentiality if you report it to me.  However, I will respect your privacy and only share this information with those who have a duty to investigate and respond. All reports of sexual misconduct will be investigated by the University’s Title IX Officers with sensitivity. A request for confidentiality will be maintained to the extent possible to protect the privacy interests of those involved and balanced against the University obligation to provide a safe and nondiscriminatory environment to all students.</w:t>
      </w:r>
    </w:p>
    <w:p w14:paraId="190E6A04" w14:textId="7F7CA7C3" w:rsidR="000B255A" w:rsidRPr="000B255A" w:rsidRDefault="000B255A" w:rsidP="000B255A">
      <w:pPr>
        <w:pStyle w:val="NormalWeb"/>
        <w:spacing w:before="240" w:beforeAutospacing="0" w:after="240" w:afterAutospacing="0"/>
      </w:pPr>
      <w:r>
        <w:rPr>
          <w:rFonts w:ascii="Calibri" w:hAnsi="Calibri" w:cs="Calibri"/>
          <w:color w:val="000000"/>
        </w:rPr>
        <w:t xml:space="preserve">For more information, including contact information to make a report of gender-based misconduct, and the University’s investigation procedures: </w:t>
      </w:r>
      <w:hyperlink r:id="rId20" w:history="1">
        <w:r>
          <w:rPr>
            <w:rStyle w:val="Hyperlink"/>
            <w:rFonts w:ascii="Calibri" w:hAnsi="Calibri" w:cs="Calibri"/>
            <w:color w:val="1155CC"/>
          </w:rPr>
          <w:t>https://www.montclair.edu/sexual-harassment/sexual-harassment-complaint-procedures-students/</w:t>
        </w:r>
      </w:hyperlink>
      <w:bookmarkStart w:id="0" w:name="_GoBack"/>
      <w:bookmarkEnd w:id="0"/>
    </w:p>
    <w:p w14:paraId="49334FA5" w14:textId="77777777" w:rsidR="004B6C39" w:rsidRPr="004B6C39" w:rsidRDefault="004B6C39" w:rsidP="004B6C39">
      <w:pPr>
        <w:rPr>
          <w:rFonts w:asciiTheme="minorHAnsi" w:eastAsia="Arial" w:hAnsiTheme="minorHAnsi" w:cs="Arial"/>
          <w:b/>
          <w:sz w:val="24"/>
          <w:szCs w:val="24"/>
        </w:rPr>
      </w:pPr>
      <w:r w:rsidRPr="004B6C39">
        <w:rPr>
          <w:rFonts w:asciiTheme="minorHAnsi" w:eastAsia="Arial" w:hAnsiTheme="minorHAnsi" w:cs="Arial"/>
          <w:b/>
          <w:sz w:val="24"/>
          <w:szCs w:val="24"/>
        </w:rPr>
        <w:t>Completion of Course Evaluation</w:t>
      </w:r>
    </w:p>
    <w:p w14:paraId="50834701" w14:textId="77777777" w:rsidR="004B6C39" w:rsidRDefault="004B6C39" w:rsidP="004B6C39">
      <w:pPr>
        <w:rPr>
          <w:rFonts w:ascii="Arial" w:eastAsia="Arial" w:hAnsi="Arial" w:cs="Arial"/>
        </w:rPr>
      </w:pPr>
      <w:r w:rsidRPr="004B6C39">
        <w:rPr>
          <w:rFonts w:asciiTheme="minorHAnsi" w:eastAsia="Arial" w:hAnsiTheme="minorHAnsi" w:cs="Arial"/>
          <w:sz w:val="24"/>
          <w:szCs w:val="24"/>
        </w:rPr>
        <w:t>A link for an online evaluation of this course will be sent to you from the Office of the Provost late in the semester. As a program, we consider your evaluation of the course to be part of your participation as a student in your own learning. Once you complete the survey, you will receive a confirmation of completion through email, which you should email to me. Course evaluations are a valuable part of the First Year Writing Program as they help to maintain standards of excellence. These surveys are anonymous, and I will not know the results until I have submitted grades for the semester</w:t>
      </w:r>
      <w:r>
        <w:rPr>
          <w:rFonts w:ascii="Arial" w:eastAsia="Arial" w:hAnsi="Arial" w:cs="Arial"/>
        </w:rPr>
        <w:t>.</w:t>
      </w:r>
    </w:p>
    <w:p w14:paraId="2B2292E6" w14:textId="2A2DFF8A" w:rsidR="00DB0AA3" w:rsidRPr="005B0B5D" w:rsidRDefault="004B6C39" w:rsidP="005B0B5D">
      <w:pPr>
        <w:spacing w:line="276" w:lineRule="auto"/>
        <w:rPr>
          <w:rFonts w:ascii="Arial" w:eastAsia="Arial" w:hAnsi="Arial" w:cs="Arial"/>
          <w:sz w:val="20"/>
          <w:szCs w:val="20"/>
        </w:rPr>
      </w:pPr>
      <w:r>
        <w:rPr>
          <w:rFonts w:ascii="Arial" w:eastAsia="Arial" w:hAnsi="Arial" w:cs="Arial"/>
          <w:sz w:val="20"/>
          <w:szCs w:val="20"/>
        </w:rPr>
        <w:t xml:space="preserve"> </w:t>
      </w:r>
    </w:p>
    <w:p w14:paraId="686A56E5" w14:textId="77777777" w:rsidR="00DB0AA3" w:rsidRPr="00B03023" w:rsidRDefault="00DB0AA3" w:rsidP="00DB0AA3">
      <w:pPr>
        <w:rPr>
          <w:rFonts w:asciiTheme="minorHAnsi" w:eastAsia="ヒラギノ角ゴ Pro W3" w:hAnsiTheme="minorHAnsi"/>
          <w:sz w:val="24"/>
          <w:szCs w:val="24"/>
          <w:lang w:eastAsia="ar-SA"/>
        </w:rPr>
      </w:pPr>
      <w:r w:rsidRPr="00B03023">
        <w:rPr>
          <w:rFonts w:asciiTheme="minorHAnsi" w:eastAsia="ヒラギノ角ゴ Pro W3" w:hAnsiTheme="minorHAnsi"/>
          <w:b/>
          <w:bCs/>
          <w:sz w:val="24"/>
          <w:szCs w:val="24"/>
          <w:lang w:eastAsia="ar-SA"/>
        </w:rPr>
        <w:t>Resources</w:t>
      </w:r>
    </w:p>
    <w:p w14:paraId="3D3FF828" w14:textId="2BD7FCB5" w:rsidR="004B6C39" w:rsidRPr="00B03023" w:rsidRDefault="004B6C39" w:rsidP="00F27668">
      <w:pPr>
        <w:pStyle w:val="ListParagraph"/>
        <w:numPr>
          <w:ilvl w:val="0"/>
          <w:numId w:val="7"/>
        </w:numPr>
        <w:spacing w:line="276" w:lineRule="auto"/>
        <w:rPr>
          <w:rFonts w:asciiTheme="minorHAnsi" w:eastAsia="Arial" w:hAnsiTheme="minorHAnsi" w:cstheme="minorHAnsi"/>
          <w:sz w:val="24"/>
          <w:szCs w:val="24"/>
        </w:rPr>
      </w:pPr>
      <w:r w:rsidRPr="00B03023">
        <w:rPr>
          <w:rFonts w:asciiTheme="minorHAnsi" w:eastAsia="Arial" w:hAnsiTheme="minorHAnsi" w:cstheme="minorHAnsi"/>
          <w:sz w:val="24"/>
          <w:szCs w:val="24"/>
        </w:rPr>
        <w:t>Your classmates. Rely on one another for the questions you have regarding the work we’re doing in class. You all, both individually and as a collective, embody a vast bank of knowledge and experiences.</w:t>
      </w:r>
    </w:p>
    <w:p w14:paraId="2A4B8669" w14:textId="77777777" w:rsidR="000676AA" w:rsidRDefault="000676AA" w:rsidP="000676AA">
      <w:pPr>
        <w:pStyle w:val="ListParagraph"/>
        <w:spacing w:line="276" w:lineRule="auto"/>
        <w:rPr>
          <w:rFonts w:asciiTheme="minorHAnsi" w:eastAsia="Arial" w:hAnsiTheme="minorHAnsi" w:cstheme="minorHAnsi"/>
          <w:sz w:val="24"/>
          <w:szCs w:val="24"/>
        </w:rPr>
      </w:pPr>
    </w:p>
    <w:p w14:paraId="16B13A0C" w14:textId="3064E901" w:rsidR="004B6C39" w:rsidRPr="00B03023" w:rsidRDefault="004B6C39" w:rsidP="00F27668">
      <w:pPr>
        <w:pStyle w:val="ListParagraph"/>
        <w:numPr>
          <w:ilvl w:val="0"/>
          <w:numId w:val="7"/>
        </w:numPr>
        <w:spacing w:line="276" w:lineRule="auto"/>
        <w:rPr>
          <w:rFonts w:asciiTheme="minorHAnsi" w:eastAsia="Arial" w:hAnsiTheme="minorHAnsi" w:cstheme="minorHAnsi"/>
          <w:sz w:val="24"/>
          <w:szCs w:val="24"/>
        </w:rPr>
      </w:pPr>
      <w:r w:rsidRPr="00B03023">
        <w:rPr>
          <w:rFonts w:asciiTheme="minorHAnsi" w:eastAsia="Arial" w:hAnsiTheme="minorHAnsi" w:cstheme="minorHAnsi"/>
          <w:sz w:val="24"/>
          <w:szCs w:val="24"/>
        </w:rPr>
        <w:lastRenderedPageBreak/>
        <w:t>Me</w:t>
      </w:r>
      <w:r w:rsidRPr="00B03023">
        <w:rPr>
          <w:rFonts w:asciiTheme="minorHAnsi" w:eastAsia="Arial" w:hAnsiTheme="minorHAnsi" w:cstheme="minorHAnsi"/>
          <w:i/>
          <w:sz w:val="24"/>
          <w:szCs w:val="24"/>
        </w:rPr>
        <w:t>.</w:t>
      </w:r>
      <w:r w:rsidRPr="00B03023">
        <w:rPr>
          <w:rFonts w:asciiTheme="minorHAnsi" w:eastAsia="Arial" w:hAnsiTheme="minorHAnsi" w:cstheme="minorHAnsi"/>
          <w:sz w:val="24"/>
          <w:szCs w:val="24"/>
        </w:rPr>
        <w:t xml:space="preserve"> I will do all I can to assist you in succeeding in this course. Feel free to make an appointment with me, or just talk before or after class. Email is a reliable way to contact me and I will try my best to respond in a timely manner. </w:t>
      </w:r>
    </w:p>
    <w:p w14:paraId="280CA6F7" w14:textId="7A3EBFF6" w:rsidR="004B6C39" w:rsidRPr="00B03023" w:rsidRDefault="004B6C39" w:rsidP="004B6C39">
      <w:pPr>
        <w:spacing w:line="276" w:lineRule="auto"/>
        <w:ind w:left="-1020"/>
        <w:rPr>
          <w:rFonts w:asciiTheme="minorHAnsi" w:eastAsia="Arial" w:hAnsiTheme="minorHAnsi" w:cstheme="minorHAnsi"/>
          <w:sz w:val="24"/>
          <w:szCs w:val="24"/>
        </w:rPr>
      </w:pPr>
    </w:p>
    <w:p w14:paraId="086E2BF3" w14:textId="4D0C2C38" w:rsidR="004B6C39" w:rsidRPr="00B03023" w:rsidRDefault="004B6C39" w:rsidP="00F27668">
      <w:pPr>
        <w:pStyle w:val="ListParagraph"/>
        <w:numPr>
          <w:ilvl w:val="0"/>
          <w:numId w:val="7"/>
        </w:numPr>
        <w:spacing w:line="276" w:lineRule="auto"/>
        <w:rPr>
          <w:rFonts w:asciiTheme="minorHAnsi" w:eastAsia="Arial" w:hAnsiTheme="minorHAnsi" w:cstheme="minorHAnsi"/>
          <w:sz w:val="24"/>
          <w:szCs w:val="24"/>
        </w:rPr>
      </w:pPr>
      <w:r w:rsidRPr="00B03023">
        <w:rPr>
          <w:rFonts w:asciiTheme="minorHAnsi" w:eastAsia="Arial" w:hAnsiTheme="minorHAnsi" w:cstheme="minorHAnsi"/>
          <w:sz w:val="24"/>
          <w:szCs w:val="24"/>
        </w:rPr>
        <w:t xml:space="preserve">The </w:t>
      </w:r>
      <w:hyperlink r:id="rId21">
        <w:r w:rsidRPr="00B03023">
          <w:rPr>
            <w:rFonts w:asciiTheme="minorHAnsi" w:eastAsia="Arial" w:hAnsiTheme="minorHAnsi" w:cstheme="minorHAnsi"/>
            <w:color w:val="1155CC"/>
            <w:sz w:val="24"/>
            <w:szCs w:val="24"/>
            <w:u w:val="single"/>
          </w:rPr>
          <w:t>First Year Writing program</w:t>
        </w:r>
      </w:hyperlink>
      <w:r w:rsidRPr="00B03023">
        <w:rPr>
          <w:rFonts w:asciiTheme="minorHAnsi" w:eastAsia="Arial" w:hAnsiTheme="minorHAnsi" w:cstheme="minorHAnsi"/>
          <w:sz w:val="24"/>
          <w:szCs w:val="24"/>
        </w:rPr>
        <w:t xml:space="preserve"> website offers information about aspects of the program such as the Exemplary Essay Awards, faculty contact information, and other news.</w:t>
      </w:r>
    </w:p>
    <w:p w14:paraId="0598B111" w14:textId="4B01114B" w:rsidR="004B6C39" w:rsidRPr="00B03023" w:rsidRDefault="004B6C39" w:rsidP="004B6C39">
      <w:pPr>
        <w:spacing w:line="276" w:lineRule="auto"/>
        <w:ind w:left="-1020"/>
        <w:rPr>
          <w:rFonts w:asciiTheme="minorHAnsi" w:eastAsia="Arial" w:hAnsiTheme="minorHAnsi" w:cstheme="minorHAnsi"/>
          <w:sz w:val="24"/>
          <w:szCs w:val="24"/>
        </w:rPr>
      </w:pPr>
    </w:p>
    <w:p w14:paraId="4DCD9DF6" w14:textId="6709372F" w:rsidR="004B6C39" w:rsidRPr="00B03023" w:rsidRDefault="0032057C" w:rsidP="00F27668">
      <w:pPr>
        <w:pStyle w:val="ListParagraph"/>
        <w:numPr>
          <w:ilvl w:val="0"/>
          <w:numId w:val="7"/>
        </w:numPr>
        <w:spacing w:line="276" w:lineRule="auto"/>
        <w:rPr>
          <w:rFonts w:asciiTheme="minorHAnsi" w:eastAsia="Arial" w:hAnsiTheme="minorHAnsi" w:cstheme="minorHAnsi"/>
          <w:sz w:val="24"/>
          <w:szCs w:val="24"/>
        </w:rPr>
      </w:pPr>
      <w:hyperlink r:id="rId22">
        <w:r w:rsidR="004B6C39" w:rsidRPr="00B03023">
          <w:rPr>
            <w:rFonts w:asciiTheme="minorHAnsi" w:eastAsia="Arial" w:hAnsiTheme="minorHAnsi" w:cstheme="minorHAnsi"/>
            <w:color w:val="1155CC"/>
            <w:sz w:val="24"/>
            <w:szCs w:val="24"/>
            <w:u w:val="single"/>
          </w:rPr>
          <w:t>The Center for Writing Excellence</w:t>
        </w:r>
      </w:hyperlink>
      <w:r w:rsidR="004B6C39" w:rsidRPr="00B03023">
        <w:rPr>
          <w:rFonts w:asciiTheme="minorHAnsi" w:eastAsia="Arial" w:hAnsiTheme="minorHAnsi" w:cstheme="minorHAnsi"/>
          <w:sz w:val="24"/>
          <w:szCs w:val="24"/>
        </w:rPr>
        <w:t xml:space="preserve"> is available for online or in-person consultations at any part of the writing process. </w:t>
      </w:r>
    </w:p>
    <w:p w14:paraId="6431B677" w14:textId="61C6D381" w:rsidR="004B6C39" w:rsidRPr="00B03023" w:rsidRDefault="004B6C39" w:rsidP="004B6C39">
      <w:pPr>
        <w:spacing w:line="276" w:lineRule="auto"/>
        <w:ind w:left="-1020"/>
        <w:rPr>
          <w:rFonts w:asciiTheme="minorHAnsi" w:eastAsia="Arial" w:hAnsiTheme="minorHAnsi" w:cstheme="minorHAnsi"/>
          <w:sz w:val="24"/>
          <w:szCs w:val="24"/>
        </w:rPr>
      </w:pPr>
    </w:p>
    <w:p w14:paraId="6231D3BD" w14:textId="6796F3EB" w:rsidR="004B6C39" w:rsidRPr="00B03023" w:rsidRDefault="004B6C39" w:rsidP="00F27668">
      <w:pPr>
        <w:pStyle w:val="ListParagraph"/>
        <w:numPr>
          <w:ilvl w:val="0"/>
          <w:numId w:val="7"/>
        </w:numPr>
        <w:spacing w:line="276" w:lineRule="auto"/>
        <w:rPr>
          <w:rFonts w:asciiTheme="minorHAnsi" w:eastAsia="Arial" w:hAnsiTheme="minorHAnsi" w:cstheme="minorHAnsi"/>
          <w:sz w:val="24"/>
          <w:szCs w:val="24"/>
        </w:rPr>
      </w:pPr>
      <w:r w:rsidRPr="00B03023">
        <w:rPr>
          <w:rFonts w:asciiTheme="minorHAnsi" w:eastAsia="Arial" w:hAnsiTheme="minorHAnsi" w:cstheme="minorHAnsi"/>
          <w:sz w:val="24"/>
          <w:szCs w:val="24"/>
        </w:rPr>
        <w:t>The</w:t>
      </w:r>
      <w:hyperlink r:id="rId23">
        <w:r w:rsidRPr="00B03023">
          <w:rPr>
            <w:rFonts w:asciiTheme="minorHAnsi" w:eastAsia="Arial" w:hAnsiTheme="minorHAnsi" w:cstheme="minorHAnsi"/>
            <w:sz w:val="24"/>
            <w:szCs w:val="24"/>
          </w:rPr>
          <w:t xml:space="preserve"> </w:t>
        </w:r>
      </w:hyperlink>
      <w:hyperlink r:id="rId24">
        <w:r w:rsidRPr="00B03023">
          <w:rPr>
            <w:rFonts w:asciiTheme="minorHAnsi" w:eastAsia="Arial" w:hAnsiTheme="minorHAnsi" w:cstheme="minorHAnsi"/>
            <w:color w:val="1155CC"/>
            <w:sz w:val="24"/>
            <w:szCs w:val="24"/>
            <w:u w:val="single"/>
          </w:rPr>
          <w:t xml:space="preserve">Registrar </w:t>
        </w:r>
      </w:hyperlink>
      <w:r w:rsidRPr="00B03023">
        <w:rPr>
          <w:rFonts w:asciiTheme="minorHAnsi" w:eastAsia="Arial" w:hAnsiTheme="minorHAnsi" w:cstheme="minorHAnsi"/>
          <w:sz w:val="24"/>
          <w:szCs w:val="24"/>
        </w:rPr>
        <w:t xml:space="preserve">offers information about adding, dropping, or withdrawing from a class. </w:t>
      </w:r>
    </w:p>
    <w:p w14:paraId="2C94D1B4" w14:textId="08ABB5F6" w:rsidR="004B6C39" w:rsidRPr="00B03023" w:rsidRDefault="004B6C39" w:rsidP="004B6C39">
      <w:pPr>
        <w:spacing w:line="276" w:lineRule="auto"/>
        <w:ind w:left="-1020"/>
        <w:rPr>
          <w:rFonts w:asciiTheme="minorHAnsi" w:eastAsia="Arial" w:hAnsiTheme="minorHAnsi" w:cstheme="minorHAnsi"/>
          <w:sz w:val="24"/>
          <w:szCs w:val="24"/>
        </w:rPr>
      </w:pPr>
    </w:p>
    <w:p w14:paraId="643DAA46" w14:textId="25186327" w:rsidR="004B6C39" w:rsidRPr="00B03023" w:rsidRDefault="0032057C" w:rsidP="00F27668">
      <w:pPr>
        <w:pStyle w:val="ListParagraph"/>
        <w:numPr>
          <w:ilvl w:val="0"/>
          <w:numId w:val="7"/>
        </w:numPr>
        <w:spacing w:line="276" w:lineRule="auto"/>
        <w:rPr>
          <w:rFonts w:asciiTheme="minorHAnsi" w:eastAsia="Arial" w:hAnsiTheme="minorHAnsi" w:cstheme="minorHAnsi"/>
          <w:sz w:val="24"/>
          <w:szCs w:val="24"/>
        </w:rPr>
      </w:pPr>
      <w:hyperlink r:id="rId25">
        <w:r w:rsidR="004B6C39" w:rsidRPr="00B03023">
          <w:rPr>
            <w:rFonts w:asciiTheme="minorHAnsi" w:eastAsia="Arial" w:hAnsiTheme="minorHAnsi" w:cstheme="minorHAnsi"/>
            <w:sz w:val="24"/>
            <w:szCs w:val="24"/>
          </w:rPr>
          <w:t xml:space="preserve"> </w:t>
        </w:r>
      </w:hyperlink>
      <w:hyperlink r:id="rId26">
        <w:r w:rsidR="004B6C39" w:rsidRPr="00B03023">
          <w:rPr>
            <w:rFonts w:asciiTheme="minorHAnsi" w:eastAsia="Arial" w:hAnsiTheme="minorHAnsi" w:cstheme="minorHAnsi"/>
            <w:color w:val="1155CC"/>
            <w:sz w:val="24"/>
            <w:szCs w:val="24"/>
            <w:u w:val="single"/>
          </w:rPr>
          <w:t xml:space="preserve">OIT </w:t>
        </w:r>
      </w:hyperlink>
      <w:r w:rsidR="004B6C39" w:rsidRPr="00B03023">
        <w:rPr>
          <w:rFonts w:asciiTheme="minorHAnsi" w:eastAsia="Arial" w:hAnsiTheme="minorHAnsi" w:cstheme="minorHAnsi"/>
          <w:sz w:val="24"/>
          <w:szCs w:val="24"/>
        </w:rPr>
        <w:t xml:space="preserve"> (Office of Information Technology) provides help with Canvas and computer issues.</w:t>
      </w:r>
    </w:p>
    <w:p w14:paraId="2CBA2F00" w14:textId="674777D2" w:rsidR="004B6C39" w:rsidRPr="00B03023" w:rsidRDefault="004B6C39" w:rsidP="004B6C39">
      <w:pPr>
        <w:spacing w:line="276" w:lineRule="auto"/>
        <w:ind w:left="-1020"/>
        <w:rPr>
          <w:rFonts w:asciiTheme="minorHAnsi" w:eastAsia="Arial" w:hAnsiTheme="minorHAnsi" w:cstheme="minorHAnsi"/>
          <w:sz w:val="24"/>
          <w:szCs w:val="24"/>
        </w:rPr>
      </w:pPr>
    </w:p>
    <w:p w14:paraId="7DA9D83B" w14:textId="33A08E69" w:rsidR="004B6C39" w:rsidRPr="00B03023" w:rsidRDefault="0032057C" w:rsidP="00F27668">
      <w:pPr>
        <w:pStyle w:val="ListParagraph"/>
        <w:numPr>
          <w:ilvl w:val="0"/>
          <w:numId w:val="7"/>
        </w:numPr>
        <w:spacing w:line="276" w:lineRule="auto"/>
        <w:rPr>
          <w:rFonts w:asciiTheme="minorHAnsi" w:eastAsia="Arial" w:hAnsiTheme="minorHAnsi" w:cstheme="minorHAnsi"/>
          <w:sz w:val="24"/>
          <w:szCs w:val="24"/>
        </w:rPr>
      </w:pPr>
      <w:hyperlink r:id="rId27">
        <w:r w:rsidR="004B6C39" w:rsidRPr="00B03023">
          <w:rPr>
            <w:rFonts w:asciiTheme="minorHAnsi" w:eastAsia="Arial" w:hAnsiTheme="minorHAnsi" w:cstheme="minorHAnsi"/>
            <w:sz w:val="24"/>
            <w:szCs w:val="24"/>
          </w:rPr>
          <w:t xml:space="preserve"> </w:t>
        </w:r>
      </w:hyperlink>
      <w:hyperlink r:id="rId28">
        <w:r w:rsidR="004B6C39" w:rsidRPr="00B03023">
          <w:rPr>
            <w:rFonts w:asciiTheme="minorHAnsi" w:eastAsia="Arial" w:hAnsiTheme="minorHAnsi" w:cstheme="minorHAnsi"/>
            <w:color w:val="1155CC"/>
            <w:sz w:val="24"/>
            <w:szCs w:val="24"/>
            <w:u w:val="single"/>
          </w:rPr>
          <w:t>Peer-led discussion groups</w:t>
        </w:r>
      </w:hyperlink>
      <w:r w:rsidR="004B6C39" w:rsidRPr="00B03023">
        <w:rPr>
          <w:rFonts w:asciiTheme="minorHAnsi" w:eastAsia="Arial" w:hAnsiTheme="minorHAnsi" w:cstheme="minorHAnsi"/>
          <w:sz w:val="24"/>
          <w:szCs w:val="24"/>
        </w:rPr>
        <w:t xml:space="preserve"> provide an environment for students who share similar identity markers and interests to build community.</w:t>
      </w:r>
    </w:p>
    <w:p w14:paraId="77D94957" w14:textId="58A56BE5" w:rsidR="004B6C39" w:rsidRPr="00B03023" w:rsidRDefault="004B6C39" w:rsidP="004B6C39">
      <w:pPr>
        <w:spacing w:line="276" w:lineRule="auto"/>
        <w:ind w:left="-1020"/>
        <w:rPr>
          <w:rFonts w:asciiTheme="minorHAnsi" w:eastAsia="Arial" w:hAnsiTheme="minorHAnsi" w:cstheme="minorHAnsi"/>
          <w:sz w:val="24"/>
          <w:szCs w:val="24"/>
        </w:rPr>
      </w:pPr>
    </w:p>
    <w:p w14:paraId="49C48BFC" w14:textId="78F09B4B" w:rsidR="004B6C39" w:rsidRDefault="0032057C" w:rsidP="000676AA">
      <w:pPr>
        <w:pStyle w:val="ListParagraph"/>
        <w:numPr>
          <w:ilvl w:val="0"/>
          <w:numId w:val="7"/>
        </w:numPr>
        <w:spacing w:line="276" w:lineRule="auto"/>
        <w:rPr>
          <w:rFonts w:asciiTheme="minorHAnsi" w:eastAsia="Arial" w:hAnsiTheme="minorHAnsi" w:cstheme="minorHAnsi"/>
          <w:sz w:val="24"/>
          <w:szCs w:val="24"/>
        </w:rPr>
      </w:pPr>
      <w:hyperlink r:id="rId29">
        <w:r w:rsidR="004B6C39" w:rsidRPr="00B03023">
          <w:rPr>
            <w:rFonts w:asciiTheme="minorHAnsi" w:eastAsia="Arial" w:hAnsiTheme="minorHAnsi" w:cstheme="minorHAnsi"/>
            <w:sz w:val="24"/>
            <w:szCs w:val="24"/>
          </w:rPr>
          <w:t xml:space="preserve"> </w:t>
        </w:r>
      </w:hyperlink>
      <w:hyperlink r:id="rId30">
        <w:r w:rsidR="004B6C39" w:rsidRPr="00B03023">
          <w:rPr>
            <w:rFonts w:asciiTheme="minorHAnsi" w:eastAsia="Arial" w:hAnsiTheme="minorHAnsi" w:cstheme="minorHAnsi"/>
            <w:color w:val="1155CC"/>
            <w:sz w:val="24"/>
            <w:szCs w:val="24"/>
            <w:u w:val="single"/>
          </w:rPr>
          <w:t>CAPS</w:t>
        </w:r>
      </w:hyperlink>
      <w:r w:rsidR="004B6C39" w:rsidRPr="00B03023">
        <w:rPr>
          <w:rFonts w:asciiTheme="minorHAnsi" w:eastAsia="Arial" w:hAnsiTheme="minorHAnsi" w:cstheme="minorHAnsi"/>
          <w:color w:val="1155CC"/>
          <w:sz w:val="24"/>
          <w:szCs w:val="24"/>
          <w:u w:val="single"/>
        </w:rPr>
        <w:t xml:space="preserve"> </w:t>
      </w:r>
      <w:r w:rsidR="004B6C39" w:rsidRPr="00B03023">
        <w:rPr>
          <w:rFonts w:asciiTheme="minorHAnsi" w:eastAsia="Arial" w:hAnsiTheme="minorHAnsi" w:cstheme="minorHAnsi"/>
          <w:sz w:val="24"/>
          <w:szCs w:val="24"/>
        </w:rPr>
        <w:t xml:space="preserve"> (Counseling and Psychological Services) offers short-term individual and group counseling, including the</w:t>
      </w:r>
      <w:hyperlink r:id="rId31">
        <w:r w:rsidR="004B6C39" w:rsidRPr="00B03023">
          <w:rPr>
            <w:rFonts w:asciiTheme="minorHAnsi" w:eastAsia="Arial" w:hAnsiTheme="minorHAnsi" w:cstheme="minorHAnsi"/>
            <w:sz w:val="24"/>
            <w:szCs w:val="24"/>
          </w:rPr>
          <w:t xml:space="preserve"> </w:t>
        </w:r>
      </w:hyperlink>
      <w:hyperlink r:id="rId32">
        <w:r w:rsidR="004B6C39" w:rsidRPr="00B03023">
          <w:rPr>
            <w:rFonts w:asciiTheme="minorHAnsi" w:eastAsia="Arial" w:hAnsiTheme="minorHAnsi" w:cstheme="minorHAnsi"/>
            <w:color w:val="1155CC"/>
            <w:sz w:val="24"/>
            <w:szCs w:val="24"/>
            <w:u w:val="single"/>
          </w:rPr>
          <w:t>Let’s Talk</w:t>
        </w:r>
      </w:hyperlink>
      <w:r w:rsidR="004B6C39" w:rsidRPr="00B03023">
        <w:rPr>
          <w:rFonts w:asciiTheme="minorHAnsi" w:eastAsia="Arial" w:hAnsiTheme="minorHAnsi" w:cstheme="minorHAnsi"/>
          <w:sz w:val="24"/>
          <w:szCs w:val="24"/>
        </w:rPr>
        <w:t xml:space="preserve"> program that includes multiple weekly drop-in sessions around campus.</w:t>
      </w:r>
    </w:p>
    <w:p w14:paraId="4182778B" w14:textId="77777777" w:rsidR="000676AA" w:rsidRPr="000676AA" w:rsidRDefault="000676AA" w:rsidP="000676AA">
      <w:pPr>
        <w:spacing w:line="276" w:lineRule="auto"/>
        <w:rPr>
          <w:rFonts w:asciiTheme="minorHAnsi" w:eastAsia="Arial" w:hAnsiTheme="minorHAnsi" w:cstheme="minorHAnsi"/>
          <w:sz w:val="24"/>
          <w:szCs w:val="24"/>
        </w:rPr>
      </w:pPr>
    </w:p>
    <w:p w14:paraId="143B1A84" w14:textId="3298E243" w:rsidR="004B6C39" w:rsidRPr="00B03023" w:rsidRDefault="0032057C" w:rsidP="00F27668">
      <w:pPr>
        <w:pStyle w:val="ListParagraph"/>
        <w:numPr>
          <w:ilvl w:val="0"/>
          <w:numId w:val="7"/>
        </w:numPr>
        <w:spacing w:line="276" w:lineRule="auto"/>
        <w:rPr>
          <w:rFonts w:asciiTheme="minorHAnsi" w:eastAsia="Arial" w:hAnsiTheme="minorHAnsi" w:cstheme="minorHAnsi"/>
          <w:sz w:val="24"/>
          <w:szCs w:val="24"/>
        </w:rPr>
      </w:pPr>
      <w:hyperlink r:id="rId33">
        <w:r w:rsidR="004B6C39" w:rsidRPr="00B03023">
          <w:rPr>
            <w:rFonts w:asciiTheme="minorHAnsi" w:eastAsia="Arial" w:hAnsiTheme="minorHAnsi" w:cstheme="minorHAnsi"/>
            <w:color w:val="1155CC"/>
            <w:sz w:val="24"/>
            <w:szCs w:val="24"/>
            <w:u w:val="single"/>
          </w:rPr>
          <w:t xml:space="preserve">Dean of Students Office </w:t>
        </w:r>
      </w:hyperlink>
      <w:r w:rsidR="004B6C39" w:rsidRPr="00B03023">
        <w:rPr>
          <w:rFonts w:asciiTheme="minorHAnsi" w:eastAsia="Arial" w:hAnsiTheme="minorHAnsi" w:cstheme="minorHAnsi"/>
          <w:sz w:val="24"/>
          <w:szCs w:val="24"/>
        </w:rPr>
        <w:t>offers services and information that enables you to reach your academic and personal goals.</w:t>
      </w:r>
    </w:p>
    <w:p w14:paraId="3A74F6DF" w14:textId="7859E50B" w:rsidR="004B6C39" w:rsidRPr="00B03023" w:rsidRDefault="004B6C39" w:rsidP="004B6C39">
      <w:pPr>
        <w:spacing w:line="276" w:lineRule="auto"/>
        <w:ind w:left="-300"/>
        <w:rPr>
          <w:rFonts w:asciiTheme="minorHAnsi" w:eastAsia="Arial" w:hAnsiTheme="minorHAnsi" w:cstheme="minorHAnsi"/>
          <w:sz w:val="24"/>
          <w:szCs w:val="24"/>
        </w:rPr>
      </w:pPr>
    </w:p>
    <w:p w14:paraId="342F9657" w14:textId="2E2CE0A9" w:rsidR="004B6C39" w:rsidRPr="00B03023" w:rsidRDefault="0032057C" w:rsidP="00F27668">
      <w:pPr>
        <w:pStyle w:val="ListParagraph"/>
        <w:numPr>
          <w:ilvl w:val="0"/>
          <w:numId w:val="7"/>
        </w:numPr>
        <w:spacing w:line="276" w:lineRule="auto"/>
        <w:rPr>
          <w:rFonts w:asciiTheme="minorHAnsi" w:eastAsia="Arial" w:hAnsiTheme="minorHAnsi" w:cstheme="minorHAnsi"/>
          <w:sz w:val="24"/>
          <w:szCs w:val="24"/>
        </w:rPr>
      </w:pPr>
      <w:hyperlink r:id="rId34">
        <w:r w:rsidR="004B6C39" w:rsidRPr="00B03023">
          <w:rPr>
            <w:rFonts w:asciiTheme="minorHAnsi" w:eastAsia="Arial" w:hAnsiTheme="minorHAnsi" w:cstheme="minorHAnsi"/>
            <w:sz w:val="24"/>
            <w:szCs w:val="24"/>
          </w:rPr>
          <w:t xml:space="preserve"> </w:t>
        </w:r>
      </w:hyperlink>
      <w:hyperlink r:id="rId35">
        <w:r w:rsidR="004B6C39" w:rsidRPr="00B03023">
          <w:rPr>
            <w:rFonts w:asciiTheme="minorHAnsi" w:eastAsia="Arial" w:hAnsiTheme="minorHAnsi" w:cstheme="minorHAnsi"/>
            <w:color w:val="1155CC"/>
            <w:sz w:val="24"/>
            <w:szCs w:val="24"/>
            <w:u w:val="single"/>
          </w:rPr>
          <w:t>Community resources</w:t>
        </w:r>
      </w:hyperlink>
      <w:r w:rsidR="004B6C39" w:rsidRPr="00B03023">
        <w:rPr>
          <w:rFonts w:asciiTheme="minorHAnsi" w:eastAsia="Arial" w:hAnsiTheme="minorHAnsi" w:cstheme="minorHAnsi"/>
          <w:sz w:val="24"/>
          <w:szCs w:val="24"/>
        </w:rPr>
        <w:t xml:space="preserve"> offer support to students who are facing a variety of personal challenges.</w:t>
      </w:r>
    </w:p>
    <w:p w14:paraId="20A74C78" w14:textId="66B7207C" w:rsidR="004B6C39" w:rsidRPr="00B03023" w:rsidRDefault="004B6C39" w:rsidP="004B6C39">
      <w:pPr>
        <w:spacing w:line="276" w:lineRule="auto"/>
        <w:ind w:left="-1020"/>
        <w:rPr>
          <w:rFonts w:asciiTheme="minorHAnsi" w:eastAsia="Arial" w:hAnsiTheme="minorHAnsi" w:cstheme="minorHAnsi"/>
          <w:sz w:val="24"/>
          <w:szCs w:val="24"/>
        </w:rPr>
      </w:pPr>
    </w:p>
    <w:p w14:paraId="4D2D484C" w14:textId="0AB36F57" w:rsidR="004B6C39" w:rsidRPr="00B03023" w:rsidRDefault="0032057C" w:rsidP="00F27668">
      <w:pPr>
        <w:pStyle w:val="ListParagraph"/>
        <w:numPr>
          <w:ilvl w:val="0"/>
          <w:numId w:val="7"/>
        </w:numPr>
        <w:spacing w:line="276" w:lineRule="auto"/>
        <w:rPr>
          <w:rFonts w:asciiTheme="minorHAnsi" w:eastAsia="Arial" w:hAnsiTheme="minorHAnsi" w:cstheme="minorHAnsi"/>
          <w:sz w:val="24"/>
          <w:szCs w:val="24"/>
        </w:rPr>
      </w:pPr>
      <w:hyperlink r:id="rId36">
        <w:r w:rsidR="004B6C39" w:rsidRPr="00B03023">
          <w:rPr>
            <w:rFonts w:asciiTheme="minorHAnsi" w:eastAsia="Arial" w:hAnsiTheme="minorHAnsi" w:cstheme="minorHAnsi"/>
            <w:sz w:val="24"/>
            <w:szCs w:val="24"/>
          </w:rPr>
          <w:t xml:space="preserve"> </w:t>
        </w:r>
      </w:hyperlink>
      <w:hyperlink r:id="rId37">
        <w:r w:rsidR="004B6C39" w:rsidRPr="00B03023">
          <w:rPr>
            <w:rFonts w:asciiTheme="minorHAnsi" w:eastAsia="Arial" w:hAnsiTheme="minorHAnsi" w:cstheme="minorHAnsi"/>
            <w:color w:val="1155CC"/>
            <w:sz w:val="24"/>
            <w:szCs w:val="24"/>
            <w:u w:val="single"/>
          </w:rPr>
          <w:t xml:space="preserve">OWL (Online Writing Lab) at Purdue  </w:t>
        </w:r>
      </w:hyperlink>
      <w:r w:rsidR="004B6C39" w:rsidRPr="00B03023">
        <w:rPr>
          <w:rFonts w:asciiTheme="minorHAnsi" w:eastAsia="Arial" w:hAnsiTheme="minorHAnsi" w:cstheme="minorHAnsi"/>
          <w:sz w:val="24"/>
          <w:szCs w:val="24"/>
        </w:rPr>
        <w:t>offers information on MLA/APA style, grammatical questions, and other writing issues.</w:t>
      </w:r>
    </w:p>
    <w:p w14:paraId="5D3B67FF" w14:textId="149C7E78" w:rsidR="004B6C39" w:rsidRPr="00B03023" w:rsidRDefault="004B6C39" w:rsidP="004B6C39">
      <w:pPr>
        <w:spacing w:line="276" w:lineRule="auto"/>
        <w:ind w:left="-1020"/>
        <w:rPr>
          <w:rFonts w:asciiTheme="minorHAnsi" w:eastAsia="Arial" w:hAnsiTheme="minorHAnsi" w:cstheme="minorHAnsi"/>
          <w:sz w:val="24"/>
          <w:szCs w:val="24"/>
        </w:rPr>
      </w:pPr>
    </w:p>
    <w:p w14:paraId="4B117A0D" w14:textId="20C31C12" w:rsidR="004B6C39" w:rsidRPr="00B03023" w:rsidRDefault="0032057C" w:rsidP="00F27668">
      <w:pPr>
        <w:pStyle w:val="ListParagraph"/>
        <w:numPr>
          <w:ilvl w:val="0"/>
          <w:numId w:val="7"/>
        </w:numPr>
        <w:spacing w:line="276" w:lineRule="auto"/>
        <w:rPr>
          <w:rFonts w:asciiTheme="minorHAnsi" w:eastAsia="Arial" w:hAnsiTheme="minorHAnsi" w:cstheme="minorHAnsi"/>
          <w:sz w:val="24"/>
          <w:szCs w:val="24"/>
        </w:rPr>
      </w:pPr>
      <w:hyperlink r:id="rId38">
        <w:r w:rsidR="004B6C39" w:rsidRPr="00B03023">
          <w:rPr>
            <w:rFonts w:asciiTheme="minorHAnsi" w:eastAsia="Arial" w:hAnsiTheme="minorHAnsi" w:cstheme="minorHAnsi"/>
            <w:sz w:val="24"/>
            <w:szCs w:val="24"/>
          </w:rPr>
          <w:t xml:space="preserve"> </w:t>
        </w:r>
      </w:hyperlink>
      <w:hyperlink r:id="rId39">
        <w:r w:rsidR="004B6C39" w:rsidRPr="00B03023">
          <w:rPr>
            <w:rFonts w:asciiTheme="minorHAnsi" w:eastAsia="Arial" w:hAnsiTheme="minorHAnsi" w:cstheme="minorHAnsi"/>
            <w:color w:val="1155CC"/>
            <w:sz w:val="24"/>
            <w:szCs w:val="24"/>
            <w:u w:val="single"/>
          </w:rPr>
          <w:t>Center for Student Development</w:t>
        </w:r>
      </w:hyperlink>
      <w:r w:rsidR="004B6C39" w:rsidRPr="00B03023">
        <w:rPr>
          <w:rFonts w:asciiTheme="minorHAnsi" w:eastAsia="Arial" w:hAnsiTheme="minorHAnsi" w:cstheme="minorHAnsi"/>
          <w:sz w:val="24"/>
          <w:szCs w:val="24"/>
        </w:rPr>
        <w:t xml:space="preserve"> offers support for Veteran students.</w:t>
      </w:r>
    </w:p>
    <w:p w14:paraId="78842B72" w14:textId="090FF69B" w:rsidR="004B6C39" w:rsidRPr="00B03023" w:rsidRDefault="004B6C39" w:rsidP="004B6C39">
      <w:pPr>
        <w:spacing w:line="276" w:lineRule="auto"/>
        <w:ind w:left="-1020"/>
        <w:rPr>
          <w:rFonts w:asciiTheme="minorHAnsi" w:eastAsia="Arial" w:hAnsiTheme="minorHAnsi" w:cstheme="minorHAnsi"/>
          <w:sz w:val="24"/>
          <w:szCs w:val="24"/>
        </w:rPr>
      </w:pPr>
    </w:p>
    <w:p w14:paraId="0183B5BF" w14:textId="7818B29B" w:rsidR="004B6C39" w:rsidRPr="00B03023" w:rsidRDefault="004B6C39" w:rsidP="00F27668">
      <w:pPr>
        <w:pStyle w:val="ListParagraph"/>
        <w:numPr>
          <w:ilvl w:val="0"/>
          <w:numId w:val="7"/>
        </w:numPr>
        <w:spacing w:line="276" w:lineRule="auto"/>
        <w:rPr>
          <w:rFonts w:asciiTheme="minorHAnsi" w:eastAsia="Arial" w:hAnsiTheme="minorHAnsi" w:cstheme="minorHAnsi"/>
          <w:sz w:val="24"/>
          <w:szCs w:val="24"/>
        </w:rPr>
      </w:pPr>
      <w:r w:rsidRPr="00B03023">
        <w:rPr>
          <w:rFonts w:asciiTheme="minorHAnsi" w:eastAsia="Arial" w:hAnsiTheme="minorHAnsi" w:cstheme="minorHAnsi"/>
          <w:sz w:val="24"/>
          <w:szCs w:val="24"/>
        </w:rPr>
        <w:t>University Hall (5</w:t>
      </w:r>
      <w:r w:rsidRPr="00B03023">
        <w:rPr>
          <w:rFonts w:asciiTheme="minorHAnsi" w:eastAsia="Arial" w:hAnsiTheme="minorHAnsi" w:cstheme="minorHAnsi"/>
          <w:sz w:val="24"/>
          <w:szCs w:val="24"/>
          <w:vertAlign w:val="superscript"/>
        </w:rPr>
        <w:t>th</w:t>
      </w:r>
      <w:r w:rsidRPr="00B03023">
        <w:rPr>
          <w:rFonts w:asciiTheme="minorHAnsi" w:eastAsia="Arial" w:hAnsiTheme="minorHAnsi" w:cstheme="minorHAnsi"/>
          <w:sz w:val="24"/>
          <w:szCs w:val="24"/>
        </w:rPr>
        <w:t xml:space="preserve"> Floor) offers</w:t>
      </w:r>
      <w:hyperlink r:id="rId40">
        <w:r w:rsidRPr="00B03023">
          <w:rPr>
            <w:rFonts w:asciiTheme="minorHAnsi" w:eastAsia="Arial" w:hAnsiTheme="minorHAnsi" w:cstheme="minorHAnsi"/>
            <w:sz w:val="24"/>
            <w:szCs w:val="24"/>
          </w:rPr>
          <w:t xml:space="preserve"> a </w:t>
        </w:r>
      </w:hyperlink>
      <w:hyperlink r:id="rId41">
        <w:r w:rsidRPr="00B03023">
          <w:rPr>
            <w:rFonts w:asciiTheme="minorHAnsi" w:eastAsia="Arial" w:hAnsiTheme="minorHAnsi" w:cstheme="minorHAnsi"/>
            <w:color w:val="1155CC"/>
            <w:sz w:val="24"/>
            <w:szCs w:val="24"/>
            <w:u w:val="single"/>
          </w:rPr>
          <w:t>laptop lending service</w:t>
        </w:r>
      </w:hyperlink>
      <w:r w:rsidRPr="00B03023">
        <w:rPr>
          <w:rFonts w:asciiTheme="minorHAnsi" w:eastAsia="Arial" w:hAnsiTheme="minorHAnsi" w:cstheme="minorHAnsi"/>
          <w:sz w:val="24"/>
          <w:szCs w:val="24"/>
        </w:rPr>
        <w:t>.</w:t>
      </w:r>
    </w:p>
    <w:p w14:paraId="34E00148" w14:textId="5DF14022" w:rsidR="004B6C39" w:rsidRPr="00B03023" w:rsidRDefault="004B6C39" w:rsidP="004B6C39">
      <w:pPr>
        <w:spacing w:line="276" w:lineRule="auto"/>
        <w:ind w:left="-1020"/>
        <w:rPr>
          <w:rFonts w:asciiTheme="minorHAnsi" w:eastAsia="Arial" w:hAnsiTheme="minorHAnsi" w:cstheme="minorHAnsi"/>
          <w:sz w:val="24"/>
          <w:szCs w:val="24"/>
        </w:rPr>
      </w:pPr>
    </w:p>
    <w:p w14:paraId="6108DBF1" w14:textId="77777777" w:rsidR="00B03023" w:rsidRPr="00B03023" w:rsidRDefault="0032057C" w:rsidP="00B03023">
      <w:pPr>
        <w:pStyle w:val="ListParagraph"/>
        <w:numPr>
          <w:ilvl w:val="0"/>
          <w:numId w:val="7"/>
        </w:numPr>
        <w:spacing w:line="276" w:lineRule="auto"/>
        <w:rPr>
          <w:rFonts w:asciiTheme="minorHAnsi" w:eastAsia="Arial" w:hAnsiTheme="minorHAnsi" w:cstheme="minorHAnsi"/>
          <w:sz w:val="24"/>
          <w:szCs w:val="24"/>
        </w:rPr>
      </w:pPr>
      <w:hyperlink r:id="rId42">
        <w:r w:rsidR="004B6C39" w:rsidRPr="00B03023">
          <w:rPr>
            <w:rFonts w:asciiTheme="minorHAnsi" w:eastAsia="Arial" w:hAnsiTheme="minorHAnsi" w:cstheme="minorHAnsi"/>
            <w:color w:val="1155CC"/>
            <w:sz w:val="24"/>
            <w:szCs w:val="24"/>
            <w:u w:val="single"/>
          </w:rPr>
          <w:t>Acade</w:t>
        </w:r>
      </w:hyperlink>
      <w:hyperlink r:id="rId43">
        <w:r w:rsidR="004B6C39" w:rsidRPr="00B03023">
          <w:rPr>
            <w:rFonts w:asciiTheme="minorHAnsi" w:eastAsia="Arial" w:hAnsiTheme="minorHAnsi" w:cstheme="minorHAnsi"/>
            <w:color w:val="1155CC"/>
            <w:sz w:val="24"/>
            <w:szCs w:val="24"/>
            <w:u w:val="single"/>
          </w:rPr>
          <w:t>mic Success Center</w:t>
        </w:r>
      </w:hyperlink>
      <w:r w:rsidR="004B6C39" w:rsidRPr="00B03023">
        <w:rPr>
          <w:rFonts w:asciiTheme="minorHAnsi" w:eastAsia="Arial" w:hAnsiTheme="minorHAnsi" w:cstheme="minorHAnsi"/>
          <w:sz w:val="24"/>
          <w:szCs w:val="24"/>
        </w:rPr>
        <w:t xml:space="preserve"> offers tutoring and workshops in several subject areas.</w:t>
      </w:r>
    </w:p>
    <w:p w14:paraId="2BEA8D36" w14:textId="77777777" w:rsidR="00B03023" w:rsidRPr="00B03023" w:rsidRDefault="00B03023" w:rsidP="00B03023">
      <w:pPr>
        <w:pStyle w:val="ListParagraph"/>
        <w:rPr>
          <w:rFonts w:asciiTheme="minorHAnsi" w:hAnsiTheme="minorHAnsi" w:cstheme="minorHAnsi"/>
          <w:sz w:val="24"/>
          <w:szCs w:val="24"/>
        </w:rPr>
      </w:pPr>
    </w:p>
    <w:p w14:paraId="17073893" w14:textId="5370DE2B" w:rsidR="00B03023" w:rsidRPr="00B03023" w:rsidRDefault="0032057C" w:rsidP="00B03023">
      <w:pPr>
        <w:pStyle w:val="ListParagraph"/>
        <w:numPr>
          <w:ilvl w:val="0"/>
          <w:numId w:val="7"/>
        </w:numPr>
        <w:spacing w:line="276" w:lineRule="auto"/>
        <w:rPr>
          <w:rFonts w:asciiTheme="minorHAnsi" w:eastAsia="Arial" w:hAnsiTheme="minorHAnsi" w:cstheme="minorHAnsi"/>
          <w:sz w:val="24"/>
          <w:szCs w:val="24"/>
        </w:rPr>
      </w:pPr>
      <w:hyperlink r:id="rId44">
        <w:r w:rsidR="004B6C39" w:rsidRPr="00B03023">
          <w:rPr>
            <w:rFonts w:asciiTheme="minorHAnsi" w:eastAsia="Arial" w:hAnsiTheme="minorHAnsi" w:cstheme="minorHAnsi"/>
            <w:sz w:val="24"/>
            <w:szCs w:val="24"/>
          </w:rPr>
          <w:t xml:space="preserve"> </w:t>
        </w:r>
      </w:hyperlink>
      <w:hyperlink r:id="rId45">
        <w:r w:rsidR="004B6C39" w:rsidRPr="00B03023">
          <w:rPr>
            <w:rFonts w:asciiTheme="minorHAnsi" w:eastAsia="Arial" w:hAnsiTheme="minorHAnsi" w:cstheme="minorHAnsi"/>
            <w:color w:val="1155CC"/>
            <w:sz w:val="24"/>
            <w:szCs w:val="24"/>
            <w:u w:val="single"/>
          </w:rPr>
          <w:t xml:space="preserve">LGBTQ Center </w:t>
        </w:r>
      </w:hyperlink>
      <w:r w:rsidR="004B6C39" w:rsidRPr="00B03023">
        <w:rPr>
          <w:rFonts w:asciiTheme="minorHAnsi" w:eastAsia="Arial" w:hAnsiTheme="minorHAnsi" w:cstheme="minorHAnsi"/>
          <w:sz w:val="24"/>
          <w:szCs w:val="24"/>
        </w:rPr>
        <w:t xml:space="preserve">sponsors workshops, events, and group meetings throughout the semester. </w:t>
      </w:r>
    </w:p>
    <w:p w14:paraId="48008AF4" w14:textId="77777777" w:rsidR="00B03023" w:rsidRPr="00B03023" w:rsidRDefault="00B03023" w:rsidP="00B03023">
      <w:pPr>
        <w:pStyle w:val="ListParagraph"/>
        <w:rPr>
          <w:rFonts w:asciiTheme="minorHAnsi" w:eastAsia="Arial" w:hAnsiTheme="minorHAnsi" w:cstheme="minorHAnsi"/>
          <w:sz w:val="24"/>
          <w:szCs w:val="24"/>
        </w:rPr>
      </w:pPr>
    </w:p>
    <w:p w14:paraId="2C07F2F6" w14:textId="336E52E1" w:rsidR="00B03023" w:rsidRPr="00B03023" w:rsidRDefault="0032057C" w:rsidP="00B03023">
      <w:pPr>
        <w:pStyle w:val="ListParagraph"/>
        <w:numPr>
          <w:ilvl w:val="0"/>
          <w:numId w:val="7"/>
        </w:numPr>
        <w:spacing w:line="276" w:lineRule="auto"/>
        <w:rPr>
          <w:rFonts w:asciiTheme="minorHAnsi" w:eastAsia="Arial" w:hAnsiTheme="minorHAnsi" w:cstheme="minorHAnsi"/>
          <w:sz w:val="24"/>
          <w:szCs w:val="24"/>
        </w:rPr>
      </w:pPr>
      <w:hyperlink r:id="rId46" w:history="1">
        <w:r w:rsidR="00B03023" w:rsidRPr="00B03023">
          <w:rPr>
            <w:rStyle w:val="Hyperlink"/>
            <w:rFonts w:asciiTheme="minorHAnsi" w:hAnsiTheme="minorHAnsi" w:cstheme="minorHAnsi"/>
            <w:color w:val="1155CC"/>
            <w:sz w:val="24"/>
            <w:szCs w:val="24"/>
          </w:rPr>
          <w:t>Office of Social Justice and Diversity</w:t>
        </w:r>
        <w:r w:rsidR="00B03023" w:rsidRPr="000676AA">
          <w:rPr>
            <w:rStyle w:val="Hyperlink"/>
            <w:rFonts w:asciiTheme="minorHAnsi" w:hAnsiTheme="minorHAnsi" w:cstheme="minorHAnsi"/>
            <w:color w:val="1155CC"/>
            <w:sz w:val="24"/>
            <w:szCs w:val="24"/>
            <w:u w:val="none"/>
          </w:rPr>
          <w:t xml:space="preserve"> </w:t>
        </w:r>
        <w:r w:rsidR="00B03023" w:rsidRPr="000676AA">
          <w:rPr>
            <w:rStyle w:val="Hyperlink"/>
            <w:rFonts w:asciiTheme="minorHAnsi" w:hAnsiTheme="minorHAnsi" w:cstheme="minorHAnsi"/>
            <w:color w:val="000000"/>
            <w:sz w:val="24"/>
            <w:szCs w:val="24"/>
            <w:u w:val="none"/>
            <w:shd w:val="clear" w:color="auto" w:fill="FFFFFF"/>
          </w:rPr>
          <w:t>supports the community in building and enhancing an inclusive campus climate at Montclair State University.</w:t>
        </w:r>
      </w:hyperlink>
    </w:p>
    <w:p w14:paraId="2A6E4733" w14:textId="77777777" w:rsidR="00B03023" w:rsidRPr="00B03023" w:rsidRDefault="00B03023" w:rsidP="00B03023">
      <w:pPr>
        <w:spacing w:line="276" w:lineRule="auto"/>
        <w:rPr>
          <w:rFonts w:asciiTheme="minorHAnsi" w:eastAsia="Arial" w:hAnsiTheme="minorHAnsi" w:cstheme="minorHAnsi"/>
          <w:sz w:val="24"/>
          <w:szCs w:val="24"/>
        </w:rPr>
      </w:pPr>
    </w:p>
    <w:p w14:paraId="4D150E4E" w14:textId="04B65DC2" w:rsidR="00DB0AA3" w:rsidRPr="00B03023" w:rsidRDefault="0032057C" w:rsidP="00F27668">
      <w:pPr>
        <w:pStyle w:val="ListParagraph"/>
        <w:numPr>
          <w:ilvl w:val="0"/>
          <w:numId w:val="7"/>
        </w:numPr>
        <w:spacing w:line="276" w:lineRule="auto"/>
        <w:rPr>
          <w:rFonts w:asciiTheme="minorHAnsi" w:eastAsia="Arial" w:hAnsiTheme="minorHAnsi" w:cstheme="minorHAnsi"/>
          <w:sz w:val="24"/>
          <w:szCs w:val="24"/>
        </w:rPr>
      </w:pPr>
      <w:hyperlink r:id="rId47">
        <w:r w:rsidR="004B6C39" w:rsidRPr="00B03023">
          <w:rPr>
            <w:rFonts w:asciiTheme="minorHAnsi" w:eastAsia="Arial" w:hAnsiTheme="minorHAnsi" w:cstheme="minorHAnsi"/>
            <w:color w:val="1155CC"/>
            <w:sz w:val="24"/>
            <w:szCs w:val="24"/>
            <w:u w:val="single"/>
          </w:rPr>
          <w:t>Tara Reinecker</w:t>
        </w:r>
      </w:hyperlink>
      <w:r w:rsidR="004B6C39" w:rsidRPr="00B03023">
        <w:rPr>
          <w:rFonts w:asciiTheme="minorHAnsi" w:eastAsia="Arial" w:hAnsiTheme="minorHAnsi" w:cstheme="minorHAnsi"/>
          <w:sz w:val="24"/>
          <w:szCs w:val="24"/>
        </w:rPr>
        <w:t xml:space="preserve"> can answer advising questions for those students enrolled in athletics. </w:t>
      </w:r>
    </w:p>
    <w:p w14:paraId="3BD29E01" w14:textId="77777777" w:rsidR="00DB0AA3" w:rsidRPr="00DB0AA3" w:rsidRDefault="00DB0AA3" w:rsidP="00DB0AA3">
      <w:pPr>
        <w:rPr>
          <w:rFonts w:asciiTheme="minorHAnsi" w:eastAsia="ヒラギノ角ゴ Pro W3" w:hAnsiTheme="minorHAnsi"/>
          <w:sz w:val="24"/>
          <w:szCs w:val="24"/>
          <w:lang w:eastAsia="ar-SA"/>
        </w:rPr>
      </w:pPr>
    </w:p>
    <w:p w14:paraId="1A0453C6" w14:textId="77777777" w:rsidR="00DB0AA3" w:rsidRPr="00DB0AA3" w:rsidRDefault="00DB0AA3" w:rsidP="00DB0AA3">
      <w:pPr>
        <w:rPr>
          <w:rFonts w:asciiTheme="minorHAnsi" w:eastAsia="ヒラギノ角ゴ Pro W3" w:hAnsiTheme="minorHAnsi"/>
          <w:sz w:val="24"/>
          <w:szCs w:val="24"/>
          <w:lang w:eastAsia="ar-SA"/>
        </w:rPr>
      </w:pPr>
      <w:r w:rsidRPr="00DB0AA3">
        <w:rPr>
          <w:rFonts w:asciiTheme="minorHAnsi" w:eastAsia="ヒラギノ角ゴ Pro W3" w:hAnsiTheme="minorHAnsi"/>
          <w:b/>
          <w:bCs/>
          <w:sz w:val="24"/>
          <w:szCs w:val="24"/>
          <w:lang w:eastAsia="ar-SA"/>
        </w:rPr>
        <w:t>Assessment Criteria for Written Work</w:t>
      </w:r>
    </w:p>
    <w:p w14:paraId="330E8A61" w14:textId="77777777" w:rsidR="00DB0AA3" w:rsidRPr="00DB0AA3" w:rsidRDefault="00DB0AA3" w:rsidP="00DB0AA3">
      <w:pPr>
        <w:rPr>
          <w:rFonts w:asciiTheme="minorHAnsi" w:eastAsia="ヒラギノ角ゴ Pro W3" w:hAnsiTheme="minorHAnsi"/>
          <w:sz w:val="24"/>
          <w:szCs w:val="24"/>
          <w:lang w:eastAsia="ar-SA"/>
        </w:rPr>
      </w:pPr>
      <w:r w:rsidRPr="00DB0AA3">
        <w:rPr>
          <w:rFonts w:asciiTheme="minorHAnsi" w:eastAsia="ヒラギノ角ゴ Pro W3" w:hAnsiTheme="minorHAnsi"/>
          <w:i/>
          <w:iCs/>
          <w:sz w:val="24"/>
          <w:szCs w:val="24"/>
          <w:lang w:eastAsia="ar-SA"/>
        </w:rPr>
        <w:t>Central Claim</w:t>
      </w:r>
      <w:r w:rsidRPr="00DB0AA3">
        <w:rPr>
          <w:rFonts w:asciiTheme="minorHAnsi" w:eastAsia="ヒラギノ角ゴ Pro W3" w:hAnsiTheme="minorHAnsi"/>
          <w:b/>
          <w:bCs/>
          <w:sz w:val="24"/>
          <w:szCs w:val="24"/>
          <w:lang w:eastAsia="ar-SA"/>
        </w:rPr>
        <w:br/>
      </w:r>
      <w:r w:rsidRPr="00DB0AA3">
        <w:rPr>
          <w:rFonts w:asciiTheme="minorHAnsi" w:eastAsia="ヒラギノ角ゴ Pro W3" w:hAnsiTheme="minorHAnsi"/>
          <w:sz w:val="24"/>
          <w:szCs w:val="24"/>
          <w:lang w:eastAsia="ar-SA"/>
        </w:rPr>
        <w:t>The central claim is a debatable, complex stance or position that establishes your argument for an intended audience. Your high school teacher might have called this a “thesis statement.” You should further explore, support, and advance the central claim or “set of ideas” throughout the composition (the word “composition” represents both an essay or multimodal project). The central claim is the foundation upon which you build the essay or multimodal project and which you use to drive the discussion forward. Successful compositions consistently demonstrate attention to and focus on the central claim.</w:t>
      </w:r>
      <w:r w:rsidRPr="00DB0AA3">
        <w:rPr>
          <w:rFonts w:asciiTheme="minorHAnsi" w:eastAsia="ヒラギノ角ゴ Pro W3" w:hAnsiTheme="minorHAnsi"/>
          <w:b/>
          <w:bCs/>
          <w:sz w:val="24"/>
          <w:szCs w:val="24"/>
          <w:lang w:eastAsia="ar-SA"/>
        </w:rPr>
        <w:br/>
      </w:r>
      <w:r w:rsidRPr="00DB0AA3">
        <w:rPr>
          <w:rFonts w:asciiTheme="minorHAnsi" w:eastAsia="ヒラギノ角ゴ Pro W3" w:hAnsiTheme="minorHAnsi"/>
          <w:b/>
          <w:bCs/>
          <w:sz w:val="24"/>
          <w:szCs w:val="24"/>
          <w:lang w:eastAsia="ar-SA"/>
        </w:rPr>
        <w:br/>
      </w:r>
      <w:r w:rsidRPr="00DB0AA3">
        <w:rPr>
          <w:rFonts w:asciiTheme="minorHAnsi" w:eastAsia="ヒラギノ角ゴ Pro W3" w:hAnsiTheme="minorHAnsi"/>
          <w:i/>
          <w:iCs/>
          <w:sz w:val="24"/>
          <w:szCs w:val="24"/>
          <w:lang w:eastAsia="ar-SA"/>
        </w:rPr>
        <w:t>Development</w:t>
      </w:r>
      <w:r w:rsidRPr="00DB0AA3">
        <w:rPr>
          <w:rFonts w:asciiTheme="minorHAnsi" w:eastAsia="ヒラギノ角ゴ Pro W3" w:hAnsiTheme="minorHAnsi"/>
          <w:b/>
          <w:bCs/>
          <w:sz w:val="24"/>
          <w:szCs w:val="24"/>
          <w:lang w:eastAsia="ar-SA"/>
        </w:rPr>
        <w:br/>
      </w:r>
      <w:r w:rsidRPr="00DB0AA3">
        <w:rPr>
          <w:rFonts w:asciiTheme="minorHAnsi" w:eastAsia="ヒラギノ角ゴ Pro W3" w:hAnsiTheme="minorHAnsi"/>
          <w:sz w:val="24"/>
          <w:szCs w:val="24"/>
          <w:lang w:eastAsia="ar-SA"/>
        </w:rPr>
        <w:t>An effective argumentative essay or multimodal project integrates evidence and analysis into an extended discussion that engages in sustained and expanded conversation.  Effective development uses examples and evidence from other writers, primary and outside sources, scholarly and popular research, anecdotes, and lived experience. Effective development means going beyond listing examples by exploring the implications of the central claim and taking your audience through the building of your ideas.</w:t>
      </w:r>
    </w:p>
    <w:p w14:paraId="4FDF6E99" w14:textId="77777777" w:rsidR="00DB0AA3" w:rsidRPr="00DB0AA3" w:rsidRDefault="00DB0AA3" w:rsidP="00DB0AA3">
      <w:pPr>
        <w:rPr>
          <w:rFonts w:asciiTheme="minorHAnsi" w:eastAsia="ヒラギノ角ゴ Pro W3" w:hAnsiTheme="minorHAnsi"/>
          <w:sz w:val="24"/>
          <w:szCs w:val="24"/>
          <w:lang w:eastAsia="ar-SA"/>
        </w:rPr>
      </w:pPr>
    </w:p>
    <w:p w14:paraId="49A2C8BC" w14:textId="77777777" w:rsidR="00DB0AA3" w:rsidRPr="00DB0AA3" w:rsidRDefault="00DB0AA3" w:rsidP="00DB0AA3">
      <w:pPr>
        <w:rPr>
          <w:rFonts w:asciiTheme="minorHAnsi" w:eastAsia="ヒラギノ角ゴ Pro W3" w:hAnsiTheme="minorHAnsi"/>
          <w:sz w:val="24"/>
          <w:szCs w:val="24"/>
          <w:lang w:eastAsia="ar-SA"/>
        </w:rPr>
      </w:pPr>
      <w:r w:rsidRPr="00DB0AA3">
        <w:rPr>
          <w:rFonts w:asciiTheme="minorHAnsi" w:eastAsia="ヒラギノ角ゴ Pro W3" w:hAnsiTheme="minorHAnsi"/>
          <w:i/>
          <w:iCs/>
          <w:sz w:val="24"/>
          <w:szCs w:val="24"/>
          <w:lang w:eastAsia="ar-SA"/>
        </w:rPr>
        <w:t>Analysis</w:t>
      </w:r>
      <w:r w:rsidRPr="00DB0AA3">
        <w:rPr>
          <w:rFonts w:asciiTheme="minorHAnsi" w:eastAsia="ヒラギノ角ゴ Pro W3" w:hAnsiTheme="minorHAnsi"/>
          <w:b/>
          <w:bCs/>
          <w:sz w:val="24"/>
          <w:szCs w:val="24"/>
          <w:lang w:eastAsia="ar-SA"/>
        </w:rPr>
        <w:br/>
      </w:r>
      <w:r w:rsidRPr="00DB0AA3">
        <w:rPr>
          <w:rFonts w:asciiTheme="minorHAnsi" w:eastAsia="ヒラギノ角ゴ Pro W3" w:hAnsiTheme="minorHAnsi"/>
          <w:sz w:val="24"/>
          <w:szCs w:val="24"/>
          <w:lang w:eastAsia="ar-SA"/>
        </w:rPr>
        <w:t>Analysis is the innovative heart of a composition where you synthesize the connections and relationships between texts, ideas, evidence, and the central claim. Analysis explores and answers the questions “So what?” or “How?” or “Why?” These questions push you as the writer to offer reasons for the connections between ideas and available supporting evidence. The most successful analysis affirms and furthers the central claim by demonstrating its complexity and significance. </w:t>
      </w:r>
    </w:p>
    <w:p w14:paraId="04FBB662" w14:textId="77777777" w:rsidR="00DB0AA3" w:rsidRPr="00DB0AA3" w:rsidRDefault="00DB0AA3" w:rsidP="00DB0AA3">
      <w:pPr>
        <w:rPr>
          <w:rFonts w:asciiTheme="minorHAnsi" w:eastAsia="ヒラギノ角ゴ Pro W3" w:hAnsiTheme="minorHAnsi"/>
          <w:sz w:val="24"/>
          <w:szCs w:val="24"/>
          <w:lang w:eastAsia="ar-SA"/>
        </w:rPr>
      </w:pPr>
    </w:p>
    <w:p w14:paraId="47907829" w14:textId="77777777" w:rsidR="00DB0AA3" w:rsidRPr="00DB0AA3" w:rsidRDefault="00DB0AA3" w:rsidP="00DB0AA3">
      <w:pPr>
        <w:rPr>
          <w:rFonts w:asciiTheme="minorHAnsi" w:eastAsia="ヒラギノ角ゴ Pro W3" w:hAnsiTheme="minorHAnsi"/>
          <w:sz w:val="24"/>
          <w:szCs w:val="24"/>
          <w:lang w:eastAsia="ar-SA"/>
        </w:rPr>
      </w:pPr>
      <w:r w:rsidRPr="00DB0AA3">
        <w:rPr>
          <w:rFonts w:asciiTheme="minorHAnsi" w:eastAsia="ヒラギノ角ゴ Pro W3" w:hAnsiTheme="minorHAnsi"/>
          <w:i/>
          <w:iCs/>
          <w:sz w:val="24"/>
          <w:szCs w:val="24"/>
          <w:lang w:eastAsia="ar-SA"/>
        </w:rPr>
        <w:t>Organization</w:t>
      </w:r>
      <w:r w:rsidRPr="00DB0AA3">
        <w:rPr>
          <w:rFonts w:asciiTheme="minorHAnsi" w:eastAsia="ヒラギノ角ゴ Pro W3" w:hAnsiTheme="minorHAnsi"/>
          <w:b/>
          <w:bCs/>
          <w:sz w:val="24"/>
          <w:szCs w:val="24"/>
          <w:lang w:eastAsia="ar-SA"/>
        </w:rPr>
        <w:br/>
      </w:r>
      <w:r w:rsidRPr="00DB0AA3">
        <w:rPr>
          <w:rFonts w:asciiTheme="minorHAnsi" w:eastAsia="ヒラギノ角ゴ Pro W3" w:hAnsiTheme="minorHAnsi"/>
          <w:sz w:val="24"/>
          <w:szCs w:val="24"/>
          <w:lang w:eastAsia="ar-SA"/>
        </w:rPr>
        <w:t>Two main criteria define organization: (1) a core argument that is presented consistently throughout the essay and (2) sub-claims, supported by logically connected and structured paragraphs, that move through the argument as it is developed and substantiated. The organizational logic of a composition relies on a series of sub-claims designed to support and advance the central claim. The composition moves from one sub-claim into another in a cohesive way. You may have in the past used the word “flow” to describe this movement and cohesiveness. With good “flow” the progression of ideas makes sense to readers as they follow your argument. In a composition with effective organization, each sub-claim builds on what comes before it and transitions smoothly to the next in a logical progression.</w:t>
      </w:r>
    </w:p>
    <w:p w14:paraId="0C5E9D55" w14:textId="77777777" w:rsidR="00DB0AA3" w:rsidRPr="00DB0AA3" w:rsidRDefault="00DB0AA3" w:rsidP="00DB0AA3">
      <w:pPr>
        <w:rPr>
          <w:rFonts w:asciiTheme="minorHAnsi" w:eastAsia="ヒラギノ角ゴ Pro W3" w:hAnsiTheme="minorHAnsi"/>
          <w:sz w:val="24"/>
          <w:szCs w:val="24"/>
          <w:lang w:eastAsia="ar-SA"/>
        </w:rPr>
      </w:pPr>
    </w:p>
    <w:p w14:paraId="24C67097" w14:textId="77777777" w:rsidR="00DB0AA3" w:rsidRPr="00DB0AA3" w:rsidRDefault="00DB0AA3" w:rsidP="00DB0AA3">
      <w:pPr>
        <w:rPr>
          <w:rFonts w:asciiTheme="minorHAnsi" w:eastAsia="ヒラギノ角ゴ Pro W3" w:hAnsiTheme="minorHAnsi"/>
          <w:sz w:val="24"/>
          <w:szCs w:val="24"/>
          <w:lang w:eastAsia="ar-SA"/>
        </w:rPr>
      </w:pPr>
      <w:r w:rsidRPr="00DB0AA3">
        <w:rPr>
          <w:rFonts w:asciiTheme="minorHAnsi" w:eastAsia="ヒラギノ角ゴ Pro W3" w:hAnsiTheme="minorHAnsi"/>
          <w:i/>
          <w:iCs/>
          <w:sz w:val="24"/>
          <w:szCs w:val="24"/>
          <w:lang w:eastAsia="ar-SA"/>
        </w:rPr>
        <w:lastRenderedPageBreak/>
        <w:t>Clarity of Prose</w:t>
      </w:r>
      <w:r w:rsidRPr="00DB0AA3">
        <w:rPr>
          <w:rFonts w:asciiTheme="minorHAnsi" w:eastAsia="ヒラギノ角ゴ Pro W3" w:hAnsiTheme="minorHAnsi"/>
          <w:b/>
          <w:bCs/>
          <w:sz w:val="24"/>
          <w:szCs w:val="24"/>
          <w:lang w:eastAsia="ar-SA"/>
        </w:rPr>
        <w:br/>
      </w:r>
      <w:r w:rsidRPr="00DB0AA3">
        <w:rPr>
          <w:rFonts w:asciiTheme="minorHAnsi" w:eastAsia="ヒラギノ角ゴ Pro W3" w:hAnsiTheme="minorHAnsi"/>
          <w:sz w:val="24"/>
          <w:szCs w:val="24"/>
          <w:lang w:eastAsia="ar-SA"/>
        </w:rPr>
        <w:t>A successful essay demonstrates clarity of prose, which requires proficiency with English grammar, usage, and mechanics, as well as MLA formatting and citations. Such proficiency may also involve varied sentence structure, accurate word choices, and careful proofreading that serve the rhetorical purpose you are exploring.</w:t>
      </w:r>
    </w:p>
    <w:p w14:paraId="6BDA18DC" w14:textId="77777777" w:rsidR="00DB0AA3" w:rsidRPr="00DB0AA3" w:rsidRDefault="00DB0AA3" w:rsidP="00DB0AA3">
      <w:pPr>
        <w:rPr>
          <w:rFonts w:asciiTheme="minorHAnsi" w:eastAsia="ヒラギノ角ゴ Pro W3" w:hAnsiTheme="minorHAnsi"/>
          <w:sz w:val="24"/>
          <w:szCs w:val="24"/>
          <w:lang w:eastAsia="ar-SA"/>
        </w:rPr>
      </w:pPr>
    </w:p>
    <w:p w14:paraId="28F89F1E" w14:textId="77777777" w:rsidR="00DB0AA3" w:rsidRPr="00DB0AA3" w:rsidRDefault="00DB0AA3" w:rsidP="00DB0AA3">
      <w:pPr>
        <w:rPr>
          <w:rFonts w:asciiTheme="minorHAnsi" w:eastAsia="ヒラギノ角ゴ Pro W3" w:hAnsiTheme="minorHAnsi"/>
          <w:sz w:val="24"/>
          <w:szCs w:val="24"/>
          <w:lang w:eastAsia="ar-SA"/>
        </w:rPr>
      </w:pPr>
      <w:r w:rsidRPr="00DB0AA3">
        <w:rPr>
          <w:rFonts w:asciiTheme="minorHAnsi" w:eastAsia="ヒラギノ角ゴ Pro W3" w:hAnsiTheme="minorHAnsi"/>
          <w:i/>
          <w:iCs/>
          <w:sz w:val="24"/>
          <w:szCs w:val="24"/>
          <w:lang w:eastAsia="ar-SA"/>
        </w:rPr>
        <w:t>Revision</w:t>
      </w:r>
      <w:r w:rsidRPr="00DB0AA3">
        <w:rPr>
          <w:rFonts w:asciiTheme="minorHAnsi" w:eastAsia="ヒラギノ角ゴ Pro W3" w:hAnsiTheme="minorHAnsi"/>
          <w:b/>
          <w:bCs/>
          <w:sz w:val="24"/>
          <w:szCs w:val="24"/>
          <w:lang w:eastAsia="ar-SA"/>
        </w:rPr>
        <w:br/>
      </w:r>
      <w:r w:rsidRPr="00DB0AA3">
        <w:rPr>
          <w:rFonts w:asciiTheme="minorHAnsi" w:eastAsia="ヒラギノ角ゴ Pro W3" w:hAnsiTheme="minorHAnsi"/>
          <w:sz w:val="24"/>
          <w:szCs w:val="24"/>
          <w:lang w:eastAsia="ar-SA"/>
        </w:rPr>
        <w:t>Adrienne Rich defines revision as a process of “re-seeing”: you make some new discovery or build further on an existing idea in ways that ultimately create a more sophisticated, expanded, and complicated composition. You successfully accomplish this level of revision by making decisions about the feedback and responses you receive from peers and instructors; ultimately you must incorporate, interpret, and translate this feedback in productive ways that reshape the original composition.</w:t>
      </w:r>
    </w:p>
    <w:p w14:paraId="64FD0AA7" w14:textId="77777777" w:rsidR="00DB0AA3" w:rsidRDefault="00DB0AA3" w:rsidP="00DB0AA3">
      <w:pPr>
        <w:rPr>
          <w:rFonts w:asciiTheme="minorHAnsi" w:eastAsia="ヒラギノ角ゴ Pro W3" w:hAnsiTheme="minorHAnsi"/>
          <w:sz w:val="24"/>
          <w:szCs w:val="24"/>
          <w:lang w:eastAsia="ar-SA"/>
        </w:rPr>
      </w:pPr>
    </w:p>
    <w:p w14:paraId="7F4E5482" w14:textId="77777777" w:rsidR="004B6C39" w:rsidRPr="00DB0AA3" w:rsidRDefault="004B6C39" w:rsidP="004B6C39">
      <w:pPr>
        <w:rPr>
          <w:rFonts w:asciiTheme="minorHAnsi" w:eastAsia="ヒラギノ角ゴ Pro W3" w:hAnsiTheme="minorHAnsi"/>
          <w:sz w:val="24"/>
          <w:szCs w:val="24"/>
          <w:lang w:eastAsia="ar-SA"/>
        </w:rPr>
      </w:pPr>
      <w:r w:rsidRPr="00DB0AA3">
        <w:rPr>
          <w:rFonts w:asciiTheme="minorHAnsi" w:eastAsia="ヒラギノ角ゴ Pro W3" w:hAnsiTheme="minorHAnsi"/>
          <w:b/>
          <w:bCs/>
          <w:sz w:val="24"/>
          <w:szCs w:val="24"/>
          <w:lang w:eastAsia="ar-SA"/>
        </w:rPr>
        <w:t>Grading scale</w:t>
      </w:r>
    </w:p>
    <w:p w14:paraId="7B0CF0F7" w14:textId="77777777" w:rsidR="004B6C39" w:rsidRPr="00DB0AA3" w:rsidRDefault="004B6C39" w:rsidP="004B6C39">
      <w:pPr>
        <w:rPr>
          <w:rFonts w:asciiTheme="minorHAnsi" w:eastAsia="ヒラギノ角ゴ Pro W3" w:hAnsiTheme="minorHAnsi"/>
          <w:sz w:val="24"/>
          <w:szCs w:val="24"/>
          <w:lang w:eastAsia="ar-SA"/>
        </w:rPr>
      </w:pPr>
      <w:r w:rsidRPr="00DB0AA3">
        <w:rPr>
          <w:rFonts w:asciiTheme="minorHAnsi" w:eastAsia="ヒラギノ角ゴ Pro W3" w:hAnsiTheme="minorHAnsi"/>
          <w:sz w:val="24"/>
          <w:szCs w:val="24"/>
          <w:lang w:eastAsia="ar-SA"/>
        </w:rPr>
        <w:t>A</w:t>
      </w:r>
      <w:r w:rsidRPr="00DB0AA3">
        <w:rPr>
          <w:rFonts w:asciiTheme="minorHAnsi" w:eastAsia="ヒラギノ角ゴ Pro W3" w:hAnsiTheme="minorHAnsi"/>
          <w:sz w:val="24"/>
          <w:szCs w:val="24"/>
          <w:lang w:eastAsia="ar-SA"/>
        </w:rPr>
        <w:tab/>
        <w:t>100-94</w:t>
      </w:r>
    </w:p>
    <w:p w14:paraId="3A8529BE" w14:textId="77777777" w:rsidR="004B6C39" w:rsidRPr="00DB0AA3" w:rsidRDefault="004B6C39" w:rsidP="004B6C39">
      <w:pPr>
        <w:rPr>
          <w:rFonts w:asciiTheme="minorHAnsi" w:eastAsia="ヒラギノ角ゴ Pro W3" w:hAnsiTheme="minorHAnsi"/>
          <w:sz w:val="24"/>
          <w:szCs w:val="24"/>
          <w:lang w:eastAsia="ar-SA"/>
        </w:rPr>
      </w:pPr>
      <w:r w:rsidRPr="00DB0AA3">
        <w:rPr>
          <w:rFonts w:asciiTheme="minorHAnsi" w:eastAsia="ヒラギノ角ゴ Pro W3" w:hAnsiTheme="minorHAnsi"/>
          <w:sz w:val="24"/>
          <w:szCs w:val="24"/>
          <w:lang w:eastAsia="ar-SA"/>
        </w:rPr>
        <w:t>A-</w:t>
      </w:r>
      <w:r w:rsidRPr="00DB0AA3">
        <w:rPr>
          <w:rFonts w:asciiTheme="minorHAnsi" w:eastAsia="ヒラギノ角ゴ Pro W3" w:hAnsiTheme="minorHAnsi"/>
          <w:sz w:val="24"/>
          <w:szCs w:val="24"/>
          <w:lang w:eastAsia="ar-SA"/>
        </w:rPr>
        <w:tab/>
        <w:t>93-90</w:t>
      </w:r>
    </w:p>
    <w:p w14:paraId="219F3B29" w14:textId="77777777" w:rsidR="004B6C39" w:rsidRPr="00DB0AA3" w:rsidRDefault="004B6C39" w:rsidP="004B6C39">
      <w:pPr>
        <w:rPr>
          <w:rFonts w:asciiTheme="minorHAnsi" w:eastAsia="ヒラギノ角ゴ Pro W3" w:hAnsiTheme="minorHAnsi"/>
          <w:sz w:val="24"/>
          <w:szCs w:val="24"/>
          <w:lang w:eastAsia="ar-SA"/>
        </w:rPr>
      </w:pPr>
      <w:r w:rsidRPr="00DB0AA3">
        <w:rPr>
          <w:rFonts w:asciiTheme="minorHAnsi" w:eastAsia="ヒラギノ角ゴ Pro W3" w:hAnsiTheme="minorHAnsi"/>
          <w:sz w:val="24"/>
          <w:szCs w:val="24"/>
          <w:lang w:eastAsia="ar-SA"/>
        </w:rPr>
        <w:t>B+</w:t>
      </w:r>
      <w:r w:rsidRPr="00DB0AA3">
        <w:rPr>
          <w:rFonts w:asciiTheme="minorHAnsi" w:eastAsia="ヒラギノ角ゴ Pro W3" w:hAnsiTheme="minorHAnsi"/>
          <w:sz w:val="24"/>
          <w:szCs w:val="24"/>
          <w:lang w:eastAsia="ar-SA"/>
        </w:rPr>
        <w:tab/>
        <w:t>89-87</w:t>
      </w:r>
    </w:p>
    <w:p w14:paraId="74AD6544" w14:textId="77777777" w:rsidR="004B6C39" w:rsidRPr="00DB0AA3" w:rsidRDefault="004B6C39" w:rsidP="004B6C39">
      <w:pPr>
        <w:rPr>
          <w:rFonts w:asciiTheme="minorHAnsi" w:eastAsia="ヒラギノ角ゴ Pro W3" w:hAnsiTheme="minorHAnsi"/>
          <w:sz w:val="24"/>
          <w:szCs w:val="24"/>
          <w:lang w:eastAsia="ar-SA"/>
        </w:rPr>
      </w:pPr>
      <w:r w:rsidRPr="00DB0AA3">
        <w:rPr>
          <w:rFonts w:asciiTheme="minorHAnsi" w:eastAsia="ヒラギノ角ゴ Pro W3" w:hAnsiTheme="minorHAnsi"/>
          <w:sz w:val="24"/>
          <w:szCs w:val="24"/>
          <w:lang w:eastAsia="ar-SA"/>
        </w:rPr>
        <w:t>B</w:t>
      </w:r>
      <w:r w:rsidRPr="00DB0AA3">
        <w:rPr>
          <w:rFonts w:asciiTheme="minorHAnsi" w:eastAsia="ヒラギノ角ゴ Pro W3" w:hAnsiTheme="minorHAnsi"/>
          <w:sz w:val="24"/>
          <w:szCs w:val="24"/>
          <w:lang w:eastAsia="ar-SA"/>
        </w:rPr>
        <w:tab/>
        <w:t>86-84</w:t>
      </w:r>
    </w:p>
    <w:p w14:paraId="3B12C595" w14:textId="77777777" w:rsidR="004B6C39" w:rsidRPr="00DB0AA3" w:rsidRDefault="004B6C39" w:rsidP="004B6C39">
      <w:pPr>
        <w:rPr>
          <w:rFonts w:asciiTheme="minorHAnsi" w:eastAsia="ヒラギノ角ゴ Pro W3" w:hAnsiTheme="minorHAnsi"/>
          <w:sz w:val="24"/>
          <w:szCs w:val="24"/>
          <w:lang w:eastAsia="ar-SA"/>
        </w:rPr>
      </w:pPr>
      <w:r w:rsidRPr="00DB0AA3">
        <w:rPr>
          <w:rFonts w:asciiTheme="minorHAnsi" w:eastAsia="ヒラギノ角ゴ Pro W3" w:hAnsiTheme="minorHAnsi"/>
          <w:sz w:val="24"/>
          <w:szCs w:val="24"/>
          <w:lang w:eastAsia="ar-SA"/>
        </w:rPr>
        <w:t>B-</w:t>
      </w:r>
      <w:r w:rsidRPr="00DB0AA3">
        <w:rPr>
          <w:rFonts w:asciiTheme="minorHAnsi" w:eastAsia="ヒラギノ角ゴ Pro W3" w:hAnsiTheme="minorHAnsi"/>
          <w:sz w:val="24"/>
          <w:szCs w:val="24"/>
          <w:lang w:eastAsia="ar-SA"/>
        </w:rPr>
        <w:tab/>
        <w:t>83-80</w:t>
      </w:r>
    </w:p>
    <w:p w14:paraId="5A32C3E9" w14:textId="77777777" w:rsidR="004B6C39" w:rsidRPr="00DB0AA3" w:rsidRDefault="004B6C39" w:rsidP="004B6C39">
      <w:pPr>
        <w:rPr>
          <w:rFonts w:asciiTheme="minorHAnsi" w:eastAsia="ヒラギノ角ゴ Pro W3" w:hAnsiTheme="minorHAnsi"/>
          <w:sz w:val="24"/>
          <w:szCs w:val="24"/>
          <w:lang w:eastAsia="ar-SA"/>
        </w:rPr>
      </w:pPr>
      <w:r w:rsidRPr="00DB0AA3">
        <w:rPr>
          <w:rFonts w:asciiTheme="minorHAnsi" w:eastAsia="ヒラギノ角ゴ Pro W3" w:hAnsiTheme="minorHAnsi"/>
          <w:sz w:val="24"/>
          <w:szCs w:val="24"/>
          <w:lang w:eastAsia="ar-SA"/>
        </w:rPr>
        <w:t>C+</w:t>
      </w:r>
      <w:r w:rsidRPr="00DB0AA3">
        <w:rPr>
          <w:rFonts w:asciiTheme="minorHAnsi" w:eastAsia="ヒラギノ角ゴ Pro W3" w:hAnsiTheme="minorHAnsi"/>
          <w:sz w:val="24"/>
          <w:szCs w:val="24"/>
          <w:lang w:eastAsia="ar-SA"/>
        </w:rPr>
        <w:tab/>
        <w:t>79-77</w:t>
      </w:r>
    </w:p>
    <w:p w14:paraId="6892B93A" w14:textId="77777777" w:rsidR="004B6C39" w:rsidRPr="00DB0AA3" w:rsidRDefault="004B6C39" w:rsidP="004B6C39">
      <w:pPr>
        <w:rPr>
          <w:rFonts w:asciiTheme="minorHAnsi" w:eastAsia="ヒラギノ角ゴ Pro W3" w:hAnsiTheme="minorHAnsi"/>
          <w:sz w:val="24"/>
          <w:szCs w:val="24"/>
          <w:lang w:eastAsia="ar-SA"/>
        </w:rPr>
      </w:pPr>
      <w:r w:rsidRPr="00DB0AA3">
        <w:rPr>
          <w:rFonts w:asciiTheme="minorHAnsi" w:eastAsia="ヒラギノ角ゴ Pro W3" w:hAnsiTheme="minorHAnsi"/>
          <w:sz w:val="24"/>
          <w:szCs w:val="24"/>
          <w:lang w:eastAsia="ar-SA"/>
        </w:rPr>
        <w:t>C</w:t>
      </w:r>
      <w:r w:rsidRPr="00DB0AA3">
        <w:rPr>
          <w:rFonts w:asciiTheme="minorHAnsi" w:eastAsia="ヒラギノ角ゴ Pro W3" w:hAnsiTheme="minorHAnsi"/>
          <w:sz w:val="24"/>
          <w:szCs w:val="24"/>
          <w:lang w:eastAsia="ar-SA"/>
        </w:rPr>
        <w:tab/>
        <w:t>76-74</w:t>
      </w:r>
    </w:p>
    <w:p w14:paraId="5FD8E260" w14:textId="77777777" w:rsidR="004B6C39" w:rsidRPr="00DB0AA3" w:rsidRDefault="004B6C39" w:rsidP="004B6C39">
      <w:pPr>
        <w:rPr>
          <w:rFonts w:asciiTheme="minorHAnsi" w:eastAsia="ヒラギノ角ゴ Pro W3" w:hAnsiTheme="minorHAnsi"/>
          <w:sz w:val="24"/>
          <w:szCs w:val="24"/>
          <w:lang w:eastAsia="ar-SA"/>
        </w:rPr>
      </w:pPr>
      <w:r w:rsidRPr="00DB0AA3">
        <w:rPr>
          <w:rFonts w:asciiTheme="minorHAnsi" w:eastAsia="ヒラギノ角ゴ Pro W3" w:hAnsiTheme="minorHAnsi"/>
          <w:sz w:val="24"/>
          <w:szCs w:val="24"/>
          <w:lang w:eastAsia="ar-SA"/>
        </w:rPr>
        <w:t>C-</w:t>
      </w:r>
      <w:r w:rsidRPr="00DB0AA3">
        <w:rPr>
          <w:rFonts w:asciiTheme="minorHAnsi" w:eastAsia="ヒラギノ角ゴ Pro W3" w:hAnsiTheme="minorHAnsi"/>
          <w:sz w:val="24"/>
          <w:szCs w:val="24"/>
          <w:lang w:eastAsia="ar-SA"/>
        </w:rPr>
        <w:tab/>
        <w:t>73-70</w:t>
      </w:r>
    </w:p>
    <w:p w14:paraId="1E7163D4" w14:textId="77777777" w:rsidR="004B6C39" w:rsidRPr="00DB0AA3" w:rsidRDefault="004B6C39" w:rsidP="004B6C39">
      <w:pPr>
        <w:rPr>
          <w:rFonts w:asciiTheme="minorHAnsi" w:eastAsia="ヒラギノ角ゴ Pro W3" w:hAnsiTheme="minorHAnsi"/>
          <w:sz w:val="24"/>
          <w:szCs w:val="24"/>
          <w:lang w:eastAsia="ar-SA"/>
        </w:rPr>
      </w:pPr>
      <w:r w:rsidRPr="00DB0AA3">
        <w:rPr>
          <w:rFonts w:asciiTheme="minorHAnsi" w:eastAsia="ヒラギノ角ゴ Pro W3" w:hAnsiTheme="minorHAnsi"/>
          <w:sz w:val="24"/>
          <w:szCs w:val="24"/>
          <w:lang w:eastAsia="ar-SA"/>
        </w:rPr>
        <w:t>D+</w:t>
      </w:r>
      <w:r w:rsidRPr="00DB0AA3">
        <w:rPr>
          <w:rFonts w:asciiTheme="minorHAnsi" w:eastAsia="ヒラギノ角ゴ Pro W3" w:hAnsiTheme="minorHAnsi"/>
          <w:sz w:val="24"/>
          <w:szCs w:val="24"/>
          <w:lang w:eastAsia="ar-SA"/>
        </w:rPr>
        <w:tab/>
        <w:t>69-67</w:t>
      </w:r>
    </w:p>
    <w:p w14:paraId="7F0F8584" w14:textId="77777777" w:rsidR="004B6C39" w:rsidRPr="00DB0AA3" w:rsidRDefault="004B6C39" w:rsidP="004B6C39">
      <w:pPr>
        <w:rPr>
          <w:rFonts w:asciiTheme="minorHAnsi" w:eastAsia="ヒラギノ角ゴ Pro W3" w:hAnsiTheme="minorHAnsi"/>
          <w:sz w:val="24"/>
          <w:szCs w:val="24"/>
          <w:lang w:eastAsia="ar-SA"/>
        </w:rPr>
      </w:pPr>
      <w:r w:rsidRPr="00DB0AA3">
        <w:rPr>
          <w:rFonts w:asciiTheme="minorHAnsi" w:eastAsia="ヒラギノ角ゴ Pro W3" w:hAnsiTheme="minorHAnsi"/>
          <w:sz w:val="24"/>
          <w:szCs w:val="24"/>
          <w:lang w:eastAsia="ar-SA"/>
        </w:rPr>
        <w:t>D</w:t>
      </w:r>
      <w:r w:rsidRPr="00DB0AA3">
        <w:rPr>
          <w:rFonts w:asciiTheme="minorHAnsi" w:eastAsia="ヒラギノ角ゴ Pro W3" w:hAnsiTheme="minorHAnsi"/>
          <w:sz w:val="24"/>
          <w:szCs w:val="24"/>
          <w:lang w:eastAsia="ar-SA"/>
        </w:rPr>
        <w:tab/>
        <w:t>66-64</w:t>
      </w:r>
    </w:p>
    <w:p w14:paraId="1182206D" w14:textId="77777777" w:rsidR="004B6C39" w:rsidRPr="00DB0AA3" w:rsidRDefault="004B6C39" w:rsidP="004B6C39">
      <w:pPr>
        <w:rPr>
          <w:rFonts w:asciiTheme="minorHAnsi" w:eastAsia="ヒラギノ角ゴ Pro W3" w:hAnsiTheme="minorHAnsi"/>
          <w:sz w:val="24"/>
          <w:szCs w:val="24"/>
          <w:lang w:eastAsia="ar-SA"/>
        </w:rPr>
      </w:pPr>
      <w:r w:rsidRPr="00DB0AA3">
        <w:rPr>
          <w:rFonts w:asciiTheme="minorHAnsi" w:eastAsia="ヒラギノ角ゴ Pro W3" w:hAnsiTheme="minorHAnsi"/>
          <w:sz w:val="24"/>
          <w:szCs w:val="24"/>
          <w:lang w:eastAsia="ar-SA"/>
        </w:rPr>
        <w:t>D-</w:t>
      </w:r>
      <w:r w:rsidRPr="00DB0AA3">
        <w:rPr>
          <w:rFonts w:asciiTheme="minorHAnsi" w:eastAsia="ヒラギノ角ゴ Pro W3" w:hAnsiTheme="minorHAnsi"/>
          <w:sz w:val="24"/>
          <w:szCs w:val="24"/>
          <w:lang w:eastAsia="ar-SA"/>
        </w:rPr>
        <w:tab/>
        <w:t>63-61</w:t>
      </w:r>
    </w:p>
    <w:p w14:paraId="4822B8A9" w14:textId="77777777" w:rsidR="004B6C39" w:rsidRPr="00DB0AA3" w:rsidRDefault="004B6C39" w:rsidP="004B6C39">
      <w:pPr>
        <w:rPr>
          <w:rFonts w:asciiTheme="minorHAnsi" w:eastAsia="ヒラギノ角ゴ Pro W3" w:hAnsiTheme="minorHAnsi"/>
          <w:sz w:val="24"/>
          <w:szCs w:val="24"/>
          <w:lang w:eastAsia="ar-SA"/>
        </w:rPr>
      </w:pPr>
      <w:r w:rsidRPr="00DB0AA3">
        <w:rPr>
          <w:rFonts w:asciiTheme="minorHAnsi" w:eastAsia="ヒラギノ角ゴ Pro W3" w:hAnsiTheme="minorHAnsi"/>
          <w:sz w:val="24"/>
          <w:szCs w:val="24"/>
          <w:lang w:eastAsia="ar-SA"/>
        </w:rPr>
        <w:t>F</w:t>
      </w:r>
      <w:r w:rsidRPr="00DB0AA3">
        <w:rPr>
          <w:rFonts w:asciiTheme="minorHAnsi" w:eastAsia="ヒラギノ角ゴ Pro W3" w:hAnsiTheme="minorHAnsi"/>
          <w:sz w:val="24"/>
          <w:szCs w:val="24"/>
          <w:lang w:eastAsia="ar-SA"/>
        </w:rPr>
        <w:tab/>
        <w:t>60-0</w:t>
      </w:r>
    </w:p>
    <w:p w14:paraId="6A16EB1B" w14:textId="77777777" w:rsidR="00173BA1" w:rsidRDefault="00173BA1" w:rsidP="00DB0AA3">
      <w:pPr>
        <w:rPr>
          <w:rFonts w:asciiTheme="minorHAnsi" w:eastAsia="ヒラギノ角ゴ Pro W3" w:hAnsiTheme="minorHAnsi"/>
          <w:b/>
          <w:bCs/>
          <w:sz w:val="24"/>
          <w:szCs w:val="24"/>
          <w:lang w:eastAsia="ar-SA"/>
        </w:rPr>
      </w:pPr>
    </w:p>
    <w:p w14:paraId="5A8E90D1" w14:textId="7A6AB10B" w:rsidR="00DB0AA3" w:rsidRPr="00AE4A2B" w:rsidRDefault="00DB0AA3" w:rsidP="00DB0AA3">
      <w:pPr>
        <w:rPr>
          <w:rFonts w:asciiTheme="minorHAnsi" w:eastAsia="ヒラギノ角ゴ Pro W3" w:hAnsiTheme="minorHAnsi"/>
          <w:b/>
          <w:bCs/>
          <w:sz w:val="24"/>
          <w:szCs w:val="24"/>
          <w:lang w:eastAsia="ar-SA"/>
        </w:rPr>
      </w:pPr>
      <w:r w:rsidRPr="00DB0AA3">
        <w:rPr>
          <w:rFonts w:asciiTheme="minorHAnsi" w:eastAsia="ヒラギノ角ゴ Pro W3" w:hAnsiTheme="minorHAnsi"/>
          <w:b/>
          <w:bCs/>
          <w:sz w:val="24"/>
          <w:szCs w:val="24"/>
          <w:lang w:eastAsia="ar-SA"/>
        </w:rPr>
        <w:t>Benchmark Language</w:t>
      </w:r>
      <w:r w:rsidR="00AE4A2B">
        <w:rPr>
          <w:rFonts w:asciiTheme="minorHAnsi" w:eastAsia="ヒラギノ角ゴ Pro W3" w:hAnsiTheme="minorHAnsi"/>
          <w:b/>
          <w:bCs/>
          <w:sz w:val="24"/>
          <w:szCs w:val="24"/>
          <w:lang w:eastAsia="ar-SA"/>
        </w:rPr>
        <w:t xml:space="preserve"> </w:t>
      </w:r>
      <w:r w:rsidR="00AE4A2B" w:rsidRPr="00AE4A2B">
        <w:rPr>
          <w:rFonts w:asciiTheme="minorHAnsi" w:eastAsia="ヒラギノ角ゴ Pro W3" w:hAnsiTheme="minorHAnsi"/>
          <w:b/>
          <w:bCs/>
          <w:sz w:val="24"/>
          <w:szCs w:val="24"/>
          <w:lang w:eastAsia="ar-SA"/>
        </w:rPr>
        <w:t>(if using a grading system on essays)</w:t>
      </w:r>
    </w:p>
    <w:p w14:paraId="2A568E33" w14:textId="77777777" w:rsidR="00DB0AA3" w:rsidRPr="00DB0AA3" w:rsidRDefault="00DB0AA3" w:rsidP="00DB0AA3">
      <w:pPr>
        <w:rPr>
          <w:rFonts w:asciiTheme="minorHAnsi" w:eastAsia="ヒラギノ角ゴ Pro W3" w:hAnsiTheme="minorHAnsi"/>
          <w:sz w:val="24"/>
          <w:szCs w:val="24"/>
          <w:lang w:eastAsia="ar-SA"/>
        </w:rPr>
      </w:pPr>
      <w:r w:rsidRPr="00DB0AA3">
        <w:rPr>
          <w:rFonts w:asciiTheme="minorHAnsi" w:eastAsia="ヒラギノ角ゴ Pro W3" w:hAnsiTheme="minorHAnsi"/>
          <w:sz w:val="24"/>
          <w:szCs w:val="24"/>
          <w:lang w:eastAsia="ar-SA"/>
        </w:rPr>
        <w:t>WRIT 106</w:t>
      </w:r>
    </w:p>
    <w:p w14:paraId="559A000F" w14:textId="77777777" w:rsidR="00DB0AA3" w:rsidRPr="00DB0AA3" w:rsidRDefault="00DB0AA3" w:rsidP="00DB0AA3">
      <w:pPr>
        <w:rPr>
          <w:rFonts w:asciiTheme="minorHAnsi" w:eastAsia="ヒラギノ角ゴ Pro W3" w:hAnsiTheme="minorHAnsi"/>
          <w:sz w:val="24"/>
          <w:szCs w:val="24"/>
          <w:lang w:eastAsia="ar-SA"/>
        </w:rPr>
      </w:pPr>
    </w:p>
    <w:p w14:paraId="10012EDF" w14:textId="77777777" w:rsidR="00DB0AA3" w:rsidRPr="00DB0AA3" w:rsidRDefault="00DB0AA3" w:rsidP="00DB0AA3">
      <w:pPr>
        <w:rPr>
          <w:rFonts w:asciiTheme="minorHAnsi" w:eastAsia="ヒラギノ角ゴ Pro W3" w:hAnsiTheme="minorHAnsi"/>
          <w:sz w:val="24"/>
          <w:szCs w:val="24"/>
          <w:lang w:eastAsia="ar-SA"/>
        </w:rPr>
      </w:pPr>
      <w:r w:rsidRPr="00DB0AA3">
        <w:rPr>
          <w:rFonts w:asciiTheme="minorHAnsi" w:eastAsia="ヒラギノ角ゴ Pro W3" w:hAnsiTheme="minorHAnsi"/>
          <w:sz w:val="24"/>
          <w:szCs w:val="24"/>
          <w:lang w:eastAsia="ar-SA"/>
        </w:rPr>
        <w:t>*</w:t>
      </w:r>
      <w:r w:rsidRPr="00DB0AA3">
        <w:rPr>
          <w:rFonts w:asciiTheme="minorHAnsi" w:eastAsia="ヒラギノ角ゴ Pro W3" w:hAnsiTheme="minorHAnsi"/>
          <w:b/>
          <w:bCs/>
          <w:sz w:val="24"/>
          <w:szCs w:val="24"/>
          <w:lang w:eastAsia="ar-SA"/>
        </w:rPr>
        <w:t>A* </w:t>
      </w:r>
      <w:r w:rsidRPr="00DB0AA3">
        <w:rPr>
          <w:rFonts w:asciiTheme="minorHAnsi" w:eastAsia="ヒラギノ角ゴ Pro W3" w:hAnsiTheme="minorHAnsi"/>
          <w:sz w:val="24"/>
          <w:szCs w:val="24"/>
          <w:lang w:eastAsia="ar-SA"/>
        </w:rPr>
        <w:t>papers present powerful, engaging arguments and central claims that present the author’s original interpretations of texts. In an A paper, the writer’s central claim is clear and yet also complex and sophisticated. The central claim and core ideas of the essay are supported by compelling evidence, logical reasoning and analysis. The author demonstrates sophisticated close reading of the text(s), with appropriately documented and integrated external research. The essay is highly readable because it is organized for the reader’s ease of understanding, and the paragraphs and sentences are clearly, articulately written and enhance the overall effectiveness of the essay.</w:t>
      </w:r>
    </w:p>
    <w:p w14:paraId="15E7E6F9" w14:textId="77777777" w:rsidR="00DB0AA3" w:rsidRDefault="00DB0AA3" w:rsidP="00DB0AA3">
      <w:pPr>
        <w:rPr>
          <w:rFonts w:asciiTheme="minorHAnsi" w:eastAsia="ヒラギノ角ゴ Pro W3" w:hAnsiTheme="minorHAnsi"/>
          <w:b/>
          <w:bCs/>
          <w:sz w:val="24"/>
          <w:szCs w:val="24"/>
          <w:lang w:eastAsia="ar-SA"/>
        </w:rPr>
      </w:pPr>
    </w:p>
    <w:p w14:paraId="186FD850" w14:textId="77777777" w:rsidR="00DB0AA3" w:rsidRPr="00DB0AA3" w:rsidRDefault="00DB0AA3" w:rsidP="00DB0AA3">
      <w:pPr>
        <w:rPr>
          <w:rFonts w:asciiTheme="minorHAnsi" w:eastAsia="ヒラギノ角ゴ Pro W3" w:hAnsiTheme="minorHAnsi"/>
          <w:sz w:val="24"/>
          <w:szCs w:val="24"/>
          <w:lang w:eastAsia="ar-SA"/>
        </w:rPr>
      </w:pPr>
      <w:r w:rsidRPr="00DB0AA3">
        <w:rPr>
          <w:rFonts w:asciiTheme="minorHAnsi" w:eastAsia="ヒラギノ角ゴ Pro W3" w:hAnsiTheme="minorHAnsi"/>
          <w:b/>
          <w:bCs/>
          <w:sz w:val="24"/>
          <w:szCs w:val="24"/>
          <w:lang w:eastAsia="ar-SA"/>
        </w:rPr>
        <w:t>*B* </w:t>
      </w:r>
      <w:r w:rsidRPr="00DB0AA3">
        <w:rPr>
          <w:rFonts w:asciiTheme="minorHAnsi" w:eastAsia="ヒラギノ角ゴ Pro W3" w:hAnsiTheme="minorHAnsi"/>
          <w:sz w:val="24"/>
          <w:szCs w:val="24"/>
          <w:lang w:eastAsia="ar-SA"/>
        </w:rPr>
        <w:t>papers present strong central claims and arguments that are well supported with evidence, logic and analysis. The author demonstrates close reading of the text(s), with appropriately documented and integrated external research. The essay is organized appropriately and the prose is clear though it likely does not have the articulateness of an “A” paper.</w:t>
      </w:r>
    </w:p>
    <w:p w14:paraId="7C94A38A" w14:textId="77777777" w:rsidR="00DB0AA3" w:rsidRDefault="00DB0AA3" w:rsidP="00DB0AA3">
      <w:pPr>
        <w:rPr>
          <w:rFonts w:asciiTheme="minorHAnsi" w:eastAsia="ヒラギノ角ゴ Pro W3" w:hAnsiTheme="minorHAnsi"/>
          <w:b/>
          <w:bCs/>
          <w:sz w:val="24"/>
          <w:szCs w:val="24"/>
          <w:lang w:eastAsia="ar-SA"/>
        </w:rPr>
      </w:pPr>
    </w:p>
    <w:p w14:paraId="15CA2A7D" w14:textId="77777777" w:rsidR="00DB0AA3" w:rsidRPr="00DB0AA3" w:rsidRDefault="00DB0AA3" w:rsidP="00DB0AA3">
      <w:pPr>
        <w:rPr>
          <w:rFonts w:asciiTheme="minorHAnsi" w:eastAsia="ヒラギノ角ゴ Pro W3" w:hAnsiTheme="minorHAnsi"/>
          <w:sz w:val="24"/>
          <w:szCs w:val="24"/>
          <w:lang w:eastAsia="ar-SA"/>
        </w:rPr>
      </w:pPr>
      <w:r w:rsidRPr="00DB0AA3">
        <w:rPr>
          <w:rFonts w:asciiTheme="minorHAnsi" w:eastAsia="ヒラギノ角ゴ Pro W3" w:hAnsiTheme="minorHAnsi"/>
          <w:b/>
          <w:bCs/>
          <w:sz w:val="24"/>
          <w:szCs w:val="24"/>
          <w:lang w:eastAsia="ar-SA"/>
        </w:rPr>
        <w:t>*C* </w:t>
      </w:r>
      <w:r w:rsidRPr="00DB0AA3">
        <w:rPr>
          <w:rFonts w:asciiTheme="minorHAnsi" w:eastAsia="ヒラギノ角ゴ Pro W3" w:hAnsiTheme="minorHAnsi"/>
          <w:sz w:val="24"/>
          <w:szCs w:val="24"/>
          <w:lang w:eastAsia="ar-SA"/>
        </w:rPr>
        <w:t>papers present central claims and arguments that a reader can follow but that may be only partially supported by evidence and examples. Organizational focus and analysis may be weak, suggesting that significant revision is needed. Often there is evidence that the author has either misread or only superficially read the text or sources under analysis; sources may not be properly documented. The prose is generally readable, though sentences are not always clear and errors are sometimes distracting.</w:t>
      </w:r>
    </w:p>
    <w:p w14:paraId="6D52D11A" w14:textId="77777777" w:rsidR="00DB0AA3" w:rsidRDefault="00DB0AA3" w:rsidP="00DB0AA3">
      <w:pPr>
        <w:rPr>
          <w:rFonts w:asciiTheme="minorHAnsi" w:eastAsia="ヒラギノ角ゴ Pro W3" w:hAnsiTheme="minorHAnsi"/>
          <w:b/>
          <w:bCs/>
          <w:sz w:val="24"/>
          <w:szCs w:val="24"/>
          <w:lang w:eastAsia="ar-SA"/>
        </w:rPr>
      </w:pPr>
    </w:p>
    <w:p w14:paraId="07CCC472" w14:textId="77777777" w:rsidR="00DB0AA3" w:rsidRPr="00DB0AA3" w:rsidRDefault="00DB0AA3" w:rsidP="00DB0AA3">
      <w:pPr>
        <w:rPr>
          <w:rFonts w:asciiTheme="minorHAnsi" w:eastAsia="ヒラギノ角ゴ Pro W3" w:hAnsiTheme="minorHAnsi"/>
          <w:sz w:val="24"/>
          <w:szCs w:val="24"/>
          <w:lang w:eastAsia="ar-SA"/>
        </w:rPr>
      </w:pPr>
      <w:r w:rsidRPr="00DB0AA3">
        <w:rPr>
          <w:rFonts w:asciiTheme="minorHAnsi" w:eastAsia="ヒラギノ角ゴ Pro W3" w:hAnsiTheme="minorHAnsi"/>
          <w:b/>
          <w:bCs/>
          <w:sz w:val="24"/>
          <w:szCs w:val="24"/>
          <w:lang w:eastAsia="ar-SA"/>
        </w:rPr>
        <w:t>*D* </w:t>
      </w:r>
      <w:r w:rsidRPr="00DB0AA3">
        <w:rPr>
          <w:rFonts w:asciiTheme="minorHAnsi" w:eastAsia="ヒラギノ角ゴ Pro W3" w:hAnsiTheme="minorHAnsi"/>
          <w:sz w:val="24"/>
          <w:szCs w:val="24"/>
          <w:lang w:eastAsia="ar-SA"/>
        </w:rPr>
        <w:t>papers are either unsuccessful in presenting central claims and arguments, or present arguments that are essentially unsupported. D papers may vary in length, but the paragraphs are frequently organized in a way that confuses rather than guides readers. External research is likely not incorporated as appropriate and documentation is often incorrect. Papers that are written in prose that is confusing will receive Ds, though not all D papers will have confusing prose.</w:t>
      </w:r>
    </w:p>
    <w:p w14:paraId="1D2CC8E9" w14:textId="77777777" w:rsidR="00DB0AA3" w:rsidRDefault="00DB0AA3" w:rsidP="00DB0AA3">
      <w:pPr>
        <w:rPr>
          <w:rFonts w:asciiTheme="minorHAnsi" w:eastAsia="ヒラギノ角ゴ Pro W3" w:hAnsiTheme="minorHAnsi"/>
          <w:sz w:val="24"/>
          <w:szCs w:val="24"/>
          <w:lang w:eastAsia="ar-SA"/>
        </w:rPr>
      </w:pPr>
    </w:p>
    <w:p w14:paraId="3F24996F" w14:textId="0C464B3F" w:rsidR="00DB0AA3" w:rsidRPr="00173BA1" w:rsidRDefault="00DB0AA3" w:rsidP="00D72358">
      <w:pPr>
        <w:rPr>
          <w:rFonts w:asciiTheme="minorHAnsi" w:eastAsia="ヒラギノ角ゴ Pro W3" w:hAnsiTheme="minorHAnsi"/>
          <w:sz w:val="24"/>
          <w:szCs w:val="24"/>
          <w:lang w:eastAsia="ar-SA"/>
        </w:rPr>
      </w:pPr>
      <w:r w:rsidRPr="00DB0AA3">
        <w:rPr>
          <w:rFonts w:asciiTheme="minorHAnsi" w:eastAsia="ヒラギノ角ゴ Pro W3" w:hAnsiTheme="minorHAnsi"/>
          <w:sz w:val="24"/>
          <w:szCs w:val="24"/>
          <w:lang w:eastAsia="ar-SA"/>
        </w:rPr>
        <w:t>*</w:t>
      </w:r>
      <w:r w:rsidRPr="00DB0AA3">
        <w:rPr>
          <w:rFonts w:asciiTheme="minorHAnsi" w:eastAsia="ヒラギノ角ゴ Pro W3" w:hAnsiTheme="minorHAnsi"/>
          <w:b/>
          <w:bCs/>
          <w:sz w:val="24"/>
          <w:szCs w:val="24"/>
          <w:lang w:eastAsia="ar-SA"/>
        </w:rPr>
        <w:t>F</w:t>
      </w:r>
      <w:r w:rsidRPr="00DB0AA3">
        <w:rPr>
          <w:rFonts w:asciiTheme="minorHAnsi" w:eastAsia="ヒラギノ角ゴ Pro W3" w:hAnsiTheme="minorHAnsi"/>
          <w:sz w:val="24"/>
          <w:szCs w:val="24"/>
          <w:lang w:eastAsia="ar-SA"/>
        </w:rPr>
        <w:t>* papers are unsuccessful in presenting and supporting arguments, either because they contain no central claims or, if they do, these claims are poorly developed. Essays are organized and written in a confusing manner, and prose is often inaccessible for the reader. Often the essay does not meet the expectations outlined in the assignment.</w:t>
      </w:r>
    </w:p>
    <w:p w14:paraId="7A1F0E63" w14:textId="77777777" w:rsidR="00DB0AA3" w:rsidRPr="00766409" w:rsidRDefault="00DB0AA3" w:rsidP="00D72358">
      <w:pPr>
        <w:rPr>
          <w:rFonts w:asciiTheme="minorHAnsi" w:eastAsia="ヒラギノ角ゴ Pro W3" w:hAnsiTheme="minorHAnsi"/>
          <w:lang w:eastAsia="ar-SA"/>
        </w:rPr>
      </w:pPr>
    </w:p>
    <w:p w14:paraId="56D0D074" w14:textId="18479E58" w:rsidR="002E7E6A" w:rsidRPr="00AE4A2B" w:rsidRDefault="00DB0AA3" w:rsidP="00B4772D">
      <w:pPr>
        <w:rPr>
          <w:rFonts w:asciiTheme="minorHAnsi" w:eastAsia="ヒラギノ角ゴ Pro W3" w:hAnsiTheme="minorHAnsi"/>
          <w:b/>
          <w:color w:val="000000"/>
          <w:sz w:val="32"/>
          <w:szCs w:val="32"/>
          <w:lang w:eastAsia="ar-SA"/>
        </w:rPr>
      </w:pPr>
      <w:r>
        <w:rPr>
          <w:rFonts w:asciiTheme="minorHAnsi" w:eastAsia="ヒラギノ角ゴ Pro W3" w:hAnsiTheme="minorHAnsi"/>
          <w:b/>
          <w:color w:val="000000"/>
          <w:lang w:eastAsia="ar-SA"/>
        </w:rPr>
        <w:br w:type="page"/>
      </w:r>
      <w:r w:rsidR="00A51248" w:rsidRPr="00AE4A2B">
        <w:rPr>
          <w:rFonts w:asciiTheme="minorHAnsi" w:eastAsia="Times New Roman" w:hAnsiTheme="minorHAnsi"/>
          <w:b/>
          <w:color w:val="000000"/>
          <w:sz w:val="32"/>
          <w:szCs w:val="32"/>
        </w:rPr>
        <w:lastRenderedPageBreak/>
        <w:t>Schedu</w:t>
      </w:r>
      <w:r w:rsidR="00766409" w:rsidRPr="00AE4A2B">
        <w:rPr>
          <w:rFonts w:asciiTheme="minorHAnsi" w:eastAsia="Times New Roman" w:hAnsiTheme="minorHAnsi"/>
          <w:b/>
          <w:color w:val="000000"/>
          <w:sz w:val="32"/>
          <w:szCs w:val="32"/>
        </w:rPr>
        <w:t>le</w:t>
      </w:r>
      <w:r w:rsidR="00A51248" w:rsidRPr="00AE4A2B">
        <w:rPr>
          <w:rFonts w:asciiTheme="minorHAnsi" w:eastAsia="Times New Roman" w:hAnsiTheme="minorHAnsi"/>
          <w:b/>
          <w:color w:val="000000"/>
          <w:sz w:val="32"/>
          <w:szCs w:val="32"/>
        </w:rPr>
        <w:t>:</w:t>
      </w:r>
    </w:p>
    <w:p w14:paraId="23D9CA7C" w14:textId="77777777" w:rsidR="00B4772D" w:rsidRPr="00B4772D" w:rsidRDefault="00B4772D" w:rsidP="00B4772D">
      <w:pPr>
        <w:rPr>
          <w:rFonts w:ascii="Times New Roman" w:eastAsia="Times New Roman" w:hAnsi="Times New Roman"/>
          <w:color w:val="000000"/>
        </w:rPr>
      </w:pPr>
    </w:p>
    <w:tbl>
      <w:tblPr>
        <w:tblW w:w="9535" w:type="dxa"/>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015"/>
        <w:gridCol w:w="3930"/>
        <w:gridCol w:w="4590"/>
      </w:tblGrid>
      <w:tr w:rsidR="00535C83" w:rsidRPr="00D82818" w14:paraId="0687E01C" w14:textId="77777777" w:rsidTr="0060171E">
        <w:trPr>
          <w:trHeight w:val="430"/>
          <w:tblCellSpacing w:w="15" w:type="dxa"/>
        </w:trPr>
        <w:tc>
          <w:tcPr>
            <w:tcW w:w="970" w:type="dxa"/>
            <w:vAlign w:val="center"/>
            <w:hideMark/>
          </w:tcPr>
          <w:p w14:paraId="7539B070" w14:textId="77777777" w:rsidR="00535C83" w:rsidRPr="00D82818" w:rsidRDefault="00535C83" w:rsidP="00415E46">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b/>
                <w:bCs/>
                <w:sz w:val="24"/>
                <w:szCs w:val="24"/>
              </w:rPr>
              <w:t>Date</w:t>
            </w:r>
          </w:p>
        </w:tc>
        <w:tc>
          <w:tcPr>
            <w:tcW w:w="3900" w:type="dxa"/>
            <w:vAlign w:val="center"/>
            <w:hideMark/>
          </w:tcPr>
          <w:p w14:paraId="4132BE23" w14:textId="77777777" w:rsidR="00535C83" w:rsidRPr="00D82818" w:rsidRDefault="00535C83" w:rsidP="00415E46">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b/>
                <w:bCs/>
                <w:sz w:val="24"/>
                <w:szCs w:val="24"/>
              </w:rPr>
              <w:t> What’s going on in class</w:t>
            </w:r>
          </w:p>
        </w:tc>
        <w:tc>
          <w:tcPr>
            <w:tcW w:w="4545" w:type="dxa"/>
            <w:vAlign w:val="center"/>
            <w:hideMark/>
          </w:tcPr>
          <w:p w14:paraId="52B50B85" w14:textId="77777777" w:rsidR="00535C83" w:rsidRPr="00D82818" w:rsidRDefault="00535C83" w:rsidP="00415E46">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b/>
                <w:bCs/>
                <w:sz w:val="24"/>
                <w:szCs w:val="24"/>
              </w:rPr>
              <w:t> Reading and assignments due this date</w:t>
            </w:r>
          </w:p>
        </w:tc>
      </w:tr>
      <w:tr w:rsidR="00535C83" w:rsidRPr="00D82818" w14:paraId="68EFAAF3" w14:textId="77777777" w:rsidTr="0060171E">
        <w:trPr>
          <w:trHeight w:val="2732"/>
          <w:tblCellSpacing w:w="15" w:type="dxa"/>
        </w:trPr>
        <w:tc>
          <w:tcPr>
            <w:tcW w:w="970" w:type="dxa"/>
            <w:vAlign w:val="center"/>
            <w:hideMark/>
          </w:tcPr>
          <w:p w14:paraId="25AD5024" w14:textId="6D8050FE" w:rsidR="00535C83" w:rsidRPr="00D82818" w:rsidRDefault="00D82818" w:rsidP="00415E46">
            <w:pPr>
              <w:spacing w:before="100" w:beforeAutospacing="1" w:after="100" w:afterAutospacing="1"/>
              <w:rPr>
                <w:rFonts w:asciiTheme="minorHAnsi" w:eastAsia="Times New Roman" w:hAnsiTheme="minorHAnsi"/>
                <w:sz w:val="24"/>
                <w:szCs w:val="24"/>
              </w:rPr>
            </w:pPr>
            <w:r>
              <w:rPr>
                <w:rFonts w:asciiTheme="minorHAnsi" w:eastAsia="Times New Roman" w:hAnsiTheme="minorHAnsi"/>
                <w:b/>
                <w:bCs/>
                <w:sz w:val="24"/>
                <w:szCs w:val="24"/>
              </w:rPr>
              <w:t>Class 1</w:t>
            </w:r>
          </w:p>
        </w:tc>
        <w:tc>
          <w:tcPr>
            <w:tcW w:w="3900" w:type="dxa"/>
            <w:shd w:val="clear" w:color="auto" w:fill="DAEEF3" w:themeFill="accent5" w:themeFillTint="33"/>
            <w:vAlign w:val="center"/>
            <w:hideMark/>
          </w:tcPr>
          <w:p w14:paraId="04E830E0" w14:textId="77777777" w:rsidR="00535C83" w:rsidRPr="00D82818" w:rsidRDefault="00535C83" w:rsidP="00415E46">
            <w:pPr>
              <w:spacing w:before="100" w:beforeAutospacing="1" w:after="100" w:afterAutospacing="1"/>
              <w:rPr>
                <w:rFonts w:asciiTheme="minorHAnsi" w:eastAsia="Times New Roman" w:hAnsiTheme="minorHAnsi"/>
                <w:b/>
                <w:bCs/>
                <w:sz w:val="24"/>
                <w:szCs w:val="24"/>
              </w:rPr>
            </w:pPr>
            <w:r w:rsidRPr="00D82818">
              <w:rPr>
                <w:rFonts w:asciiTheme="minorHAnsi" w:eastAsia="Times New Roman" w:hAnsiTheme="minorHAnsi"/>
                <w:b/>
                <w:bCs/>
                <w:sz w:val="24"/>
                <w:szCs w:val="24"/>
              </w:rPr>
              <w:t xml:space="preserve">Class and Syllabus Introductions </w:t>
            </w:r>
          </w:p>
          <w:p w14:paraId="5AA7B2E7" w14:textId="63BB7FB6" w:rsidR="00535C83" w:rsidRPr="00D82818" w:rsidRDefault="00451DA3" w:rsidP="00415E46">
            <w:pPr>
              <w:spacing w:before="100" w:beforeAutospacing="1" w:after="100" w:afterAutospacing="1"/>
              <w:rPr>
                <w:rFonts w:asciiTheme="minorHAnsi" w:eastAsia="Times New Roman" w:hAnsiTheme="minorHAnsi"/>
                <w:sz w:val="24"/>
                <w:szCs w:val="24"/>
              </w:rPr>
            </w:pPr>
            <w:r>
              <w:rPr>
                <w:rFonts w:asciiTheme="minorHAnsi" w:eastAsia="Times New Roman" w:hAnsiTheme="minorHAnsi"/>
                <w:sz w:val="24"/>
                <w:szCs w:val="24"/>
              </w:rPr>
              <w:t>W</w:t>
            </w:r>
            <w:r w:rsidR="00535C83" w:rsidRPr="00D82818">
              <w:rPr>
                <w:rFonts w:asciiTheme="minorHAnsi" w:eastAsia="Times New Roman" w:hAnsiTheme="minorHAnsi"/>
                <w:sz w:val="24"/>
                <w:szCs w:val="24"/>
              </w:rPr>
              <w:t>riting exercise, review of FYW assessment criteria</w:t>
            </w:r>
          </w:p>
          <w:p w14:paraId="6E87243A" w14:textId="2B1F5517" w:rsidR="00535C83" w:rsidRPr="00D82818" w:rsidRDefault="00535C83" w:rsidP="00415E46">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Instructions to download Free MS Word</w:t>
            </w:r>
            <w:r w:rsidR="00451DA3">
              <w:rPr>
                <w:rFonts w:asciiTheme="minorHAnsi" w:eastAsia="Times New Roman" w:hAnsiTheme="minorHAnsi"/>
                <w:sz w:val="24"/>
                <w:szCs w:val="24"/>
              </w:rPr>
              <w:t>; signing up for WC Online</w:t>
            </w:r>
          </w:p>
        </w:tc>
        <w:tc>
          <w:tcPr>
            <w:tcW w:w="4545" w:type="dxa"/>
            <w:shd w:val="clear" w:color="auto" w:fill="DAEEF3" w:themeFill="accent5" w:themeFillTint="33"/>
            <w:vAlign w:val="center"/>
            <w:hideMark/>
          </w:tcPr>
          <w:p w14:paraId="5185BCE1" w14:textId="4150D6A9" w:rsidR="00535C83" w:rsidRPr="00D82818" w:rsidRDefault="00535C83" w:rsidP="00EA04A5">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Bring yourself, and your sense of curiosity about the world</w:t>
            </w:r>
            <w:r w:rsidR="007428E6">
              <w:rPr>
                <w:rFonts w:asciiTheme="minorHAnsi" w:eastAsia="Times New Roman" w:hAnsiTheme="minorHAnsi"/>
                <w:sz w:val="24"/>
                <w:szCs w:val="24"/>
              </w:rPr>
              <w:t>.</w:t>
            </w:r>
            <w:r w:rsidRPr="00D82818">
              <w:rPr>
                <w:rFonts w:asciiTheme="minorHAnsi" w:eastAsia="Times New Roman" w:hAnsiTheme="minorHAnsi"/>
                <w:sz w:val="24"/>
                <w:szCs w:val="24"/>
              </w:rPr>
              <w:t xml:space="preserve"> Also bring something to write with/on, and, finally, it’s helpful if you bring a copy of the syllabus, either printed out or online on a device.</w:t>
            </w:r>
          </w:p>
          <w:p w14:paraId="12ABEEAA" w14:textId="77777777" w:rsidR="00535C83" w:rsidRPr="00D82818" w:rsidRDefault="00535C83" w:rsidP="00415E46">
            <w:pPr>
              <w:spacing w:before="100" w:beforeAutospacing="1" w:after="100" w:afterAutospacing="1"/>
              <w:rPr>
                <w:rFonts w:asciiTheme="minorHAnsi" w:eastAsia="Times New Roman" w:hAnsiTheme="minorHAnsi"/>
                <w:sz w:val="24"/>
                <w:szCs w:val="24"/>
              </w:rPr>
            </w:pPr>
          </w:p>
        </w:tc>
      </w:tr>
      <w:tr w:rsidR="00535C83" w:rsidRPr="00D82818" w14:paraId="4EBA0372" w14:textId="77777777" w:rsidTr="0060171E">
        <w:trPr>
          <w:tblCellSpacing w:w="15" w:type="dxa"/>
        </w:trPr>
        <w:tc>
          <w:tcPr>
            <w:tcW w:w="970" w:type="dxa"/>
            <w:vAlign w:val="center"/>
            <w:hideMark/>
          </w:tcPr>
          <w:p w14:paraId="4D7E1926" w14:textId="22E83B38" w:rsidR="00535C83" w:rsidRPr="00D82818" w:rsidRDefault="00D82818" w:rsidP="00415E46">
            <w:pPr>
              <w:spacing w:before="100" w:beforeAutospacing="1" w:after="100" w:afterAutospacing="1"/>
              <w:rPr>
                <w:rFonts w:asciiTheme="minorHAnsi" w:eastAsia="Times New Roman" w:hAnsiTheme="minorHAnsi"/>
                <w:sz w:val="24"/>
                <w:szCs w:val="24"/>
              </w:rPr>
            </w:pPr>
            <w:r>
              <w:rPr>
                <w:rFonts w:asciiTheme="minorHAnsi" w:eastAsia="Times New Roman" w:hAnsiTheme="minorHAnsi"/>
                <w:b/>
                <w:bCs/>
                <w:sz w:val="24"/>
                <w:szCs w:val="24"/>
              </w:rPr>
              <w:t>Class 2</w:t>
            </w:r>
          </w:p>
        </w:tc>
        <w:tc>
          <w:tcPr>
            <w:tcW w:w="3900" w:type="dxa"/>
            <w:vAlign w:val="center"/>
            <w:hideMark/>
          </w:tcPr>
          <w:p w14:paraId="79979DB8" w14:textId="77777777" w:rsidR="00535C83" w:rsidRPr="00D82818" w:rsidRDefault="00723601" w:rsidP="00415E46">
            <w:pPr>
              <w:spacing w:before="100" w:beforeAutospacing="1" w:after="100" w:afterAutospacing="1"/>
              <w:rPr>
                <w:rFonts w:asciiTheme="minorHAnsi" w:eastAsia="Times New Roman" w:hAnsiTheme="minorHAnsi"/>
                <w:b/>
                <w:sz w:val="24"/>
                <w:szCs w:val="24"/>
              </w:rPr>
            </w:pPr>
            <w:r w:rsidRPr="00D82818">
              <w:rPr>
                <w:rFonts w:asciiTheme="minorHAnsi" w:eastAsia="Times New Roman" w:hAnsiTheme="minorHAnsi"/>
                <w:b/>
                <w:sz w:val="24"/>
                <w:szCs w:val="24"/>
              </w:rPr>
              <w:t>UNIT ONE: NATURE AND HUMANS</w:t>
            </w:r>
          </w:p>
          <w:p w14:paraId="488A90A8" w14:textId="77777777" w:rsidR="00723601" w:rsidRPr="00D82818" w:rsidRDefault="00723601" w:rsidP="00415E46">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Topic: Nature as a Place</w:t>
            </w:r>
          </w:p>
          <w:p w14:paraId="06DC5DC4" w14:textId="77777777" w:rsidR="00535C83" w:rsidRPr="00D82818" w:rsidRDefault="00535C83" w:rsidP="00415E46">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Discussion of FYW grade standards</w:t>
            </w:r>
          </w:p>
          <w:p w14:paraId="4F05EEC9" w14:textId="77777777" w:rsidR="00535C83" w:rsidRPr="00D82818" w:rsidRDefault="00535C83" w:rsidP="00415E46">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Discussion of readings</w:t>
            </w:r>
          </w:p>
          <w:p w14:paraId="31A672E8" w14:textId="77777777" w:rsidR="00535C83" w:rsidRPr="00D82818" w:rsidRDefault="00535C83" w:rsidP="00415E46">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Place exploration exercise</w:t>
            </w:r>
          </w:p>
          <w:p w14:paraId="5992F89C" w14:textId="77777777" w:rsidR="00535C83" w:rsidRPr="00D82818" w:rsidRDefault="00535C83" w:rsidP="00415E46">
            <w:pPr>
              <w:spacing w:before="100" w:beforeAutospacing="1" w:after="100" w:afterAutospacing="1"/>
              <w:rPr>
                <w:rFonts w:asciiTheme="minorHAnsi" w:eastAsia="Times New Roman" w:hAnsiTheme="minorHAnsi"/>
                <w:b/>
                <w:bCs/>
                <w:sz w:val="24"/>
                <w:szCs w:val="24"/>
              </w:rPr>
            </w:pPr>
            <w:r w:rsidRPr="00D82818">
              <w:rPr>
                <w:rFonts w:asciiTheme="minorHAnsi" w:eastAsia="Times New Roman" w:hAnsiTheme="minorHAnsi"/>
                <w:b/>
                <w:bCs/>
                <w:sz w:val="24"/>
                <w:szCs w:val="24"/>
              </w:rPr>
              <w:t> </w:t>
            </w:r>
          </w:p>
          <w:p w14:paraId="765859B3" w14:textId="77777777" w:rsidR="0060171E" w:rsidRPr="00D82818" w:rsidRDefault="0060171E" w:rsidP="00415E46">
            <w:pPr>
              <w:spacing w:before="100" w:beforeAutospacing="1" w:after="100" w:afterAutospacing="1"/>
              <w:rPr>
                <w:rFonts w:asciiTheme="minorHAnsi" w:eastAsia="Times New Roman" w:hAnsiTheme="minorHAnsi"/>
                <w:sz w:val="24"/>
                <w:szCs w:val="24"/>
              </w:rPr>
            </w:pPr>
          </w:p>
        </w:tc>
        <w:tc>
          <w:tcPr>
            <w:tcW w:w="4545" w:type="dxa"/>
            <w:vAlign w:val="center"/>
          </w:tcPr>
          <w:p w14:paraId="367630D9" w14:textId="77777777" w:rsidR="00535C83" w:rsidRPr="00D82818" w:rsidRDefault="00535C83" w:rsidP="00EA04A5">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 xml:space="preserve"> “</w:t>
            </w:r>
            <w:hyperlink r:id="rId48" w:anchor="top" w:tgtFrame="_blank" w:history="1">
              <w:r w:rsidRPr="00D82818">
                <w:rPr>
                  <w:rFonts w:asciiTheme="minorHAnsi" w:eastAsia="Times New Roman" w:hAnsiTheme="minorHAnsi"/>
                  <w:color w:val="0000FF"/>
                  <w:sz w:val="24"/>
                  <w:szCs w:val="24"/>
                  <w:u w:val="single"/>
                </w:rPr>
                <w:t>Good Bones (Links to an external site.)</w:t>
              </w:r>
            </w:hyperlink>
            <w:r w:rsidRPr="00D82818">
              <w:rPr>
                <w:rFonts w:asciiTheme="minorHAnsi" w:eastAsia="Times New Roman" w:hAnsiTheme="minorHAnsi"/>
                <w:sz w:val="24"/>
                <w:szCs w:val="24"/>
              </w:rPr>
              <w:t xml:space="preserve"> ”--Smith</w:t>
            </w:r>
          </w:p>
          <w:p w14:paraId="6F3CC261" w14:textId="77777777" w:rsidR="00535C83" w:rsidRPr="00D82818" w:rsidRDefault="00535C83" w:rsidP="00EA04A5">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w:t>
            </w:r>
            <w:hyperlink r:id="rId49" w:tooltip="george_ella_lyon.pdf" w:history="1">
              <w:r w:rsidRPr="00D82818">
                <w:rPr>
                  <w:rFonts w:asciiTheme="minorHAnsi" w:eastAsia="Times New Roman" w:hAnsiTheme="minorHAnsi"/>
                  <w:color w:val="0000FF"/>
                  <w:sz w:val="24"/>
                  <w:szCs w:val="24"/>
                  <w:u w:val="single"/>
                </w:rPr>
                <w:t>Where I’m From”</w:t>
              </w:r>
            </w:hyperlink>
            <w:r w:rsidRPr="00D82818">
              <w:rPr>
                <w:rFonts w:asciiTheme="minorHAnsi" w:eastAsia="Times New Roman" w:hAnsiTheme="minorHAnsi"/>
                <w:noProof/>
                <w:color w:val="0000FF"/>
                <w:sz w:val="24"/>
                <w:szCs w:val="24"/>
              </w:rPr>
              <w:drawing>
                <wp:inline distT="0" distB="0" distL="0" distR="0" wp14:anchorId="4BA05DB3" wp14:editId="6237879F">
                  <wp:extent cx="152400" cy="152400"/>
                  <wp:effectExtent l="0" t="0" r="0" b="0"/>
                  <wp:docPr id="1" name="Picture 1" descr="Preview the document">
                    <a:hlinkClick xmlns:a="http://schemas.openxmlformats.org/drawingml/2006/main" r:id="rId49"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49" tooltip="&quot;Preview the document&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82818">
              <w:rPr>
                <w:rFonts w:asciiTheme="minorHAnsi" w:eastAsia="Times New Roman" w:hAnsiTheme="minorHAnsi"/>
                <w:sz w:val="24"/>
                <w:szCs w:val="24"/>
              </w:rPr>
              <w:t>--Lyon</w:t>
            </w:r>
          </w:p>
          <w:p w14:paraId="08FA035F" w14:textId="77777777" w:rsidR="00535C83" w:rsidRPr="00D82818" w:rsidRDefault="008D5CAC" w:rsidP="00EA04A5">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 xml:space="preserve"> </w:t>
            </w:r>
            <w:r w:rsidR="00535C83" w:rsidRPr="00D82818">
              <w:rPr>
                <w:rFonts w:asciiTheme="minorHAnsi" w:eastAsia="Times New Roman" w:hAnsiTheme="minorHAnsi"/>
                <w:sz w:val="24"/>
                <w:szCs w:val="24"/>
              </w:rPr>
              <w:t>“</w:t>
            </w:r>
            <w:hyperlink r:id="rId51" w:tooltip="Eating Dirt--Brian Doyle.pdf" w:history="1">
              <w:r w:rsidR="00535C83" w:rsidRPr="00D82818">
                <w:rPr>
                  <w:rFonts w:asciiTheme="minorHAnsi" w:eastAsia="Times New Roman" w:hAnsiTheme="minorHAnsi"/>
                  <w:color w:val="0000FF"/>
                  <w:sz w:val="24"/>
                  <w:szCs w:val="24"/>
                  <w:u w:val="single"/>
                </w:rPr>
                <w:t>Eating Dirt</w:t>
              </w:r>
            </w:hyperlink>
            <w:r w:rsidR="00535C83" w:rsidRPr="00D82818">
              <w:rPr>
                <w:rFonts w:asciiTheme="minorHAnsi" w:eastAsia="Times New Roman" w:hAnsiTheme="minorHAnsi"/>
                <w:noProof/>
                <w:color w:val="0000FF"/>
                <w:sz w:val="24"/>
                <w:szCs w:val="24"/>
              </w:rPr>
              <w:drawing>
                <wp:inline distT="0" distB="0" distL="0" distR="0" wp14:anchorId="075AD8AD" wp14:editId="43370644">
                  <wp:extent cx="152400" cy="152400"/>
                  <wp:effectExtent l="0" t="0" r="0" b="0"/>
                  <wp:docPr id="2" name="Picture 2" descr="Preview the document">
                    <a:hlinkClick xmlns:a="http://schemas.openxmlformats.org/drawingml/2006/main" r:id="rId51"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iew the document">
                            <a:hlinkClick r:id="rId51" tooltip="&quot;Preview the document&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35C83" w:rsidRPr="00D82818">
              <w:rPr>
                <w:rFonts w:asciiTheme="minorHAnsi" w:eastAsia="Times New Roman" w:hAnsiTheme="minorHAnsi"/>
                <w:sz w:val="24"/>
                <w:szCs w:val="24"/>
              </w:rPr>
              <w:t>”—Brian Doyle</w:t>
            </w:r>
          </w:p>
          <w:p w14:paraId="7A5FF800" w14:textId="367A963F" w:rsidR="00535C83" w:rsidRPr="00D82818" w:rsidRDefault="00535C83" w:rsidP="00EA04A5">
            <w:pPr>
              <w:spacing w:before="100" w:beforeAutospacing="1" w:after="100" w:afterAutospacing="1"/>
              <w:rPr>
                <w:rFonts w:asciiTheme="minorHAnsi" w:eastAsia="Times New Roman" w:hAnsiTheme="minorHAnsi"/>
                <w:b/>
                <w:sz w:val="24"/>
                <w:szCs w:val="24"/>
              </w:rPr>
            </w:pPr>
            <w:r w:rsidRPr="00D82818">
              <w:rPr>
                <w:rFonts w:asciiTheme="minorHAnsi" w:eastAsia="Times New Roman" w:hAnsiTheme="minorHAnsi"/>
                <w:b/>
                <w:sz w:val="24"/>
                <w:szCs w:val="24"/>
              </w:rPr>
              <w:t>HW 1 Due</w:t>
            </w:r>
            <w:r w:rsidR="00766409">
              <w:rPr>
                <w:rFonts w:asciiTheme="minorHAnsi" w:eastAsia="Times New Roman" w:hAnsiTheme="minorHAnsi"/>
                <w:b/>
                <w:sz w:val="24"/>
                <w:szCs w:val="24"/>
              </w:rPr>
              <w:t xml:space="preserve"> on Canvas</w:t>
            </w:r>
          </w:p>
        </w:tc>
      </w:tr>
      <w:tr w:rsidR="00535C83" w:rsidRPr="00D82818" w14:paraId="467F71D8" w14:textId="77777777" w:rsidTr="0060171E">
        <w:trPr>
          <w:tblCellSpacing w:w="15" w:type="dxa"/>
        </w:trPr>
        <w:tc>
          <w:tcPr>
            <w:tcW w:w="970" w:type="dxa"/>
            <w:vAlign w:val="center"/>
            <w:hideMark/>
          </w:tcPr>
          <w:p w14:paraId="51231889" w14:textId="50688D95" w:rsidR="00535C83" w:rsidRPr="00D82818" w:rsidRDefault="00D82818" w:rsidP="00EA04A5">
            <w:pPr>
              <w:spacing w:before="100" w:beforeAutospacing="1" w:after="100" w:afterAutospacing="1"/>
              <w:rPr>
                <w:rFonts w:asciiTheme="minorHAnsi" w:eastAsia="Times New Roman" w:hAnsiTheme="minorHAnsi"/>
                <w:sz w:val="24"/>
                <w:szCs w:val="24"/>
              </w:rPr>
            </w:pPr>
            <w:r>
              <w:rPr>
                <w:rFonts w:asciiTheme="minorHAnsi" w:eastAsia="Times New Roman" w:hAnsiTheme="minorHAnsi"/>
                <w:b/>
                <w:bCs/>
                <w:sz w:val="24"/>
                <w:szCs w:val="24"/>
              </w:rPr>
              <w:t>Class 3</w:t>
            </w:r>
          </w:p>
        </w:tc>
        <w:tc>
          <w:tcPr>
            <w:tcW w:w="3900" w:type="dxa"/>
            <w:shd w:val="clear" w:color="auto" w:fill="DAEEF3" w:themeFill="accent5" w:themeFillTint="33"/>
            <w:vAlign w:val="center"/>
            <w:hideMark/>
          </w:tcPr>
          <w:p w14:paraId="4A711DBB" w14:textId="77777777" w:rsidR="00535C83" w:rsidRPr="00D82818" w:rsidRDefault="00535C83" w:rsidP="00EA04A5">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Topic: How we react to nature; how it reacts to us:</w:t>
            </w:r>
          </w:p>
          <w:p w14:paraId="708E603A" w14:textId="77777777" w:rsidR="00535C83" w:rsidRPr="00D82818" w:rsidRDefault="00535C83" w:rsidP="00EA04A5">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Discussion of readings</w:t>
            </w:r>
          </w:p>
          <w:p w14:paraId="210E9459" w14:textId="73A4615B" w:rsidR="00535C83" w:rsidRPr="00D82818" w:rsidRDefault="00535C83" w:rsidP="00EA04A5">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Review of essay practices—claims, argument, use of evidence</w:t>
            </w:r>
          </w:p>
          <w:p w14:paraId="475DD6CD" w14:textId="5F62FD83" w:rsidR="00535C83" w:rsidRPr="00D82818" w:rsidRDefault="00D82818" w:rsidP="00EA04A5">
            <w:pPr>
              <w:spacing w:before="100" w:beforeAutospacing="1" w:after="100" w:afterAutospacing="1"/>
              <w:rPr>
                <w:rFonts w:asciiTheme="minorHAnsi" w:eastAsia="Times New Roman" w:hAnsiTheme="minorHAnsi"/>
                <w:sz w:val="24"/>
                <w:szCs w:val="24"/>
              </w:rPr>
            </w:pPr>
            <w:r>
              <w:rPr>
                <w:rFonts w:asciiTheme="minorHAnsi" w:eastAsia="Times New Roman" w:hAnsiTheme="minorHAnsi"/>
                <w:b/>
                <w:bCs/>
                <w:sz w:val="24"/>
                <w:szCs w:val="24"/>
              </w:rPr>
              <w:t>Introduction of Nature/Place Essay</w:t>
            </w:r>
          </w:p>
        </w:tc>
        <w:tc>
          <w:tcPr>
            <w:tcW w:w="4545" w:type="dxa"/>
            <w:shd w:val="clear" w:color="auto" w:fill="DAEEF3" w:themeFill="accent5" w:themeFillTint="33"/>
            <w:vAlign w:val="center"/>
            <w:hideMark/>
          </w:tcPr>
          <w:p w14:paraId="76064059" w14:textId="77777777" w:rsidR="00535C83" w:rsidRPr="00D82818" w:rsidRDefault="00535C83" w:rsidP="00EA04A5">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w:t>
            </w:r>
            <w:hyperlink r:id="rId52" w:tgtFrame="_blank" w:history="1">
              <w:r w:rsidRPr="00D82818">
                <w:rPr>
                  <w:rFonts w:asciiTheme="minorHAnsi" w:eastAsia="Times New Roman" w:hAnsiTheme="minorHAnsi"/>
                  <w:color w:val="0000FF"/>
                  <w:sz w:val="24"/>
                  <w:szCs w:val="24"/>
                  <w:u w:val="single"/>
                </w:rPr>
                <w:t>Corson’s Inlet (Links to an external site</w:t>
              </w:r>
              <w:proofErr w:type="gramStart"/>
              <w:r w:rsidRPr="00D82818">
                <w:rPr>
                  <w:rFonts w:asciiTheme="minorHAnsi" w:eastAsia="Times New Roman" w:hAnsiTheme="minorHAnsi"/>
                  <w:color w:val="0000FF"/>
                  <w:sz w:val="24"/>
                  <w:szCs w:val="24"/>
                  <w:u w:val="single"/>
                </w:rPr>
                <w:t>.)Links</w:t>
              </w:r>
              <w:proofErr w:type="gramEnd"/>
              <w:r w:rsidRPr="00D82818">
                <w:rPr>
                  <w:rFonts w:asciiTheme="minorHAnsi" w:eastAsia="Times New Roman" w:hAnsiTheme="minorHAnsi"/>
                  <w:color w:val="0000FF"/>
                  <w:sz w:val="24"/>
                  <w:szCs w:val="24"/>
                  <w:u w:val="single"/>
                </w:rPr>
                <w:t xml:space="preserve"> to an external site.</w:t>
              </w:r>
            </w:hyperlink>
            <w:r w:rsidRPr="00D82818">
              <w:rPr>
                <w:rFonts w:asciiTheme="minorHAnsi" w:eastAsia="Times New Roman" w:hAnsiTheme="minorHAnsi"/>
                <w:sz w:val="24"/>
                <w:szCs w:val="24"/>
              </w:rPr>
              <w:t>”</w:t>
            </w:r>
            <w:r w:rsidR="00F763C4" w:rsidRPr="00D82818">
              <w:rPr>
                <w:rFonts w:asciiTheme="minorHAnsi" w:eastAsia="Times New Roman" w:hAnsiTheme="minorHAnsi"/>
                <w:sz w:val="24"/>
                <w:szCs w:val="24"/>
              </w:rPr>
              <w:t>—</w:t>
            </w:r>
            <w:r w:rsidRPr="00D82818">
              <w:rPr>
                <w:rFonts w:asciiTheme="minorHAnsi" w:eastAsia="Times New Roman" w:hAnsiTheme="minorHAnsi"/>
                <w:sz w:val="24"/>
                <w:szCs w:val="24"/>
              </w:rPr>
              <w:t>Ammons</w:t>
            </w:r>
          </w:p>
          <w:p w14:paraId="68DF9A47" w14:textId="77777777" w:rsidR="00F763C4" w:rsidRPr="00D82818" w:rsidRDefault="0032057C" w:rsidP="00EA04A5">
            <w:pPr>
              <w:spacing w:before="100" w:beforeAutospacing="1" w:after="100" w:afterAutospacing="1"/>
              <w:rPr>
                <w:rFonts w:asciiTheme="minorHAnsi" w:eastAsia="Times New Roman" w:hAnsiTheme="minorHAnsi"/>
                <w:sz w:val="24"/>
                <w:szCs w:val="24"/>
              </w:rPr>
            </w:pPr>
            <w:hyperlink r:id="rId53" w:history="1">
              <w:r w:rsidR="00F763C4" w:rsidRPr="00D82818">
                <w:rPr>
                  <w:rStyle w:val="Hyperlink"/>
                  <w:rFonts w:asciiTheme="minorHAnsi" w:eastAsia="Times New Roman" w:hAnsiTheme="minorHAnsi"/>
                  <w:sz w:val="24"/>
                  <w:szCs w:val="24"/>
                </w:rPr>
                <w:t xml:space="preserve">“I </w:t>
              </w:r>
              <w:proofErr w:type="gramStart"/>
              <w:r w:rsidR="00F763C4" w:rsidRPr="00D82818">
                <w:rPr>
                  <w:rStyle w:val="Hyperlink"/>
                  <w:rFonts w:asciiTheme="minorHAnsi" w:eastAsia="Times New Roman" w:hAnsiTheme="minorHAnsi"/>
                  <w:sz w:val="24"/>
                  <w:szCs w:val="24"/>
                </w:rPr>
                <w:t>Sing  the</w:t>
              </w:r>
              <w:proofErr w:type="gramEnd"/>
              <w:r w:rsidR="00F763C4" w:rsidRPr="00D82818">
                <w:rPr>
                  <w:rStyle w:val="Hyperlink"/>
                  <w:rFonts w:asciiTheme="minorHAnsi" w:eastAsia="Times New Roman" w:hAnsiTheme="minorHAnsi"/>
                  <w:sz w:val="24"/>
                  <w:szCs w:val="24"/>
                </w:rPr>
                <w:t xml:space="preserve"> Meadowlands”--Sullivan</w:t>
              </w:r>
            </w:hyperlink>
          </w:p>
          <w:p w14:paraId="652E910C" w14:textId="63FB4C60" w:rsidR="00535C83" w:rsidRPr="00D82818" w:rsidRDefault="00AE78CB" w:rsidP="00EA04A5">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b/>
                <w:sz w:val="24"/>
                <w:szCs w:val="24"/>
              </w:rPr>
              <w:t>HW 2 Due</w:t>
            </w:r>
            <w:r w:rsidR="00766409">
              <w:rPr>
                <w:rFonts w:asciiTheme="minorHAnsi" w:eastAsia="Times New Roman" w:hAnsiTheme="minorHAnsi"/>
                <w:b/>
                <w:sz w:val="24"/>
                <w:szCs w:val="24"/>
              </w:rPr>
              <w:t xml:space="preserve"> on Canvas</w:t>
            </w:r>
          </w:p>
        </w:tc>
      </w:tr>
      <w:tr w:rsidR="00535C83" w:rsidRPr="00D82818" w14:paraId="42646A75" w14:textId="77777777" w:rsidTr="0060171E">
        <w:trPr>
          <w:tblCellSpacing w:w="15" w:type="dxa"/>
        </w:trPr>
        <w:tc>
          <w:tcPr>
            <w:tcW w:w="970" w:type="dxa"/>
            <w:vAlign w:val="center"/>
            <w:hideMark/>
          </w:tcPr>
          <w:p w14:paraId="223F484F" w14:textId="6E4D294E" w:rsidR="00535C83" w:rsidRPr="00D82818" w:rsidRDefault="00FC41F6" w:rsidP="00EA04A5">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b/>
                <w:bCs/>
                <w:sz w:val="24"/>
                <w:szCs w:val="24"/>
              </w:rPr>
              <w:t xml:space="preserve">Class </w:t>
            </w:r>
            <w:r w:rsidR="00723601" w:rsidRPr="00D82818">
              <w:rPr>
                <w:rFonts w:asciiTheme="minorHAnsi" w:eastAsia="Times New Roman" w:hAnsiTheme="minorHAnsi"/>
                <w:b/>
                <w:bCs/>
                <w:sz w:val="24"/>
                <w:szCs w:val="24"/>
              </w:rPr>
              <w:t>4</w:t>
            </w:r>
            <w:r w:rsidR="00D82818">
              <w:rPr>
                <w:rFonts w:asciiTheme="minorHAnsi" w:eastAsia="Times New Roman" w:hAnsiTheme="minorHAnsi"/>
                <w:b/>
                <w:bCs/>
                <w:sz w:val="24"/>
                <w:szCs w:val="24"/>
              </w:rPr>
              <w:t xml:space="preserve"> </w:t>
            </w:r>
          </w:p>
        </w:tc>
        <w:tc>
          <w:tcPr>
            <w:tcW w:w="3900" w:type="dxa"/>
            <w:vAlign w:val="center"/>
            <w:hideMark/>
          </w:tcPr>
          <w:p w14:paraId="70C5B432" w14:textId="77777777" w:rsidR="00535C83" w:rsidRPr="00D82818" w:rsidRDefault="00535C83" w:rsidP="00C93323">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Topic: Reading and making maps.</w:t>
            </w:r>
          </w:p>
          <w:p w14:paraId="6B9ED686" w14:textId="77777777" w:rsidR="00535C83" w:rsidRPr="00D82818" w:rsidRDefault="00535C83" w:rsidP="00C93323">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Thinking in three, two, or one dimensions—World, Map, GPS.</w:t>
            </w:r>
          </w:p>
          <w:p w14:paraId="4798D654" w14:textId="77777777" w:rsidR="00535C83" w:rsidRPr="00D82818" w:rsidRDefault="00535C83" w:rsidP="00C93323">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Map exercise</w:t>
            </w:r>
          </w:p>
        </w:tc>
        <w:tc>
          <w:tcPr>
            <w:tcW w:w="4545" w:type="dxa"/>
            <w:vAlign w:val="center"/>
            <w:hideMark/>
          </w:tcPr>
          <w:p w14:paraId="4D6333E6" w14:textId="77777777" w:rsidR="00670CAB" w:rsidRPr="00D82818" w:rsidRDefault="00535C83" w:rsidP="00C93323">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  </w:t>
            </w:r>
            <w:hyperlink r:id="rId54" w:history="1">
              <w:r w:rsidR="00670CAB" w:rsidRPr="00D82818">
                <w:rPr>
                  <w:rStyle w:val="Hyperlink"/>
                  <w:rFonts w:asciiTheme="minorHAnsi" w:eastAsia="Times New Roman" w:hAnsiTheme="minorHAnsi"/>
                  <w:sz w:val="24"/>
                  <w:szCs w:val="24"/>
                </w:rPr>
                <w:t>Sea Story</w:t>
              </w:r>
            </w:hyperlink>
            <w:r w:rsidR="00670CAB" w:rsidRPr="00D82818">
              <w:rPr>
                <w:rFonts w:asciiTheme="minorHAnsi" w:eastAsia="Times New Roman" w:hAnsiTheme="minorHAnsi"/>
                <w:sz w:val="24"/>
                <w:szCs w:val="24"/>
              </w:rPr>
              <w:t xml:space="preserve"> -- Byatt</w:t>
            </w:r>
          </w:p>
          <w:p w14:paraId="71CAE128" w14:textId="77777777" w:rsidR="00535C83" w:rsidRPr="00D82818" w:rsidRDefault="00670CAB" w:rsidP="00C93323">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 xml:space="preserve"> </w:t>
            </w:r>
            <w:r w:rsidR="00535C83" w:rsidRPr="00D82818">
              <w:rPr>
                <w:rFonts w:asciiTheme="minorHAnsi" w:eastAsia="Times New Roman" w:hAnsiTheme="minorHAnsi"/>
                <w:sz w:val="24"/>
                <w:szCs w:val="24"/>
              </w:rPr>
              <w:t>“</w:t>
            </w:r>
            <w:hyperlink r:id="rId55" w:tgtFrame="_blank" w:history="1">
              <w:r w:rsidR="00535C83" w:rsidRPr="00D82818">
                <w:rPr>
                  <w:rFonts w:asciiTheme="minorHAnsi" w:eastAsia="Times New Roman" w:hAnsiTheme="minorHAnsi"/>
                  <w:color w:val="0000FF"/>
                  <w:sz w:val="24"/>
                  <w:szCs w:val="24"/>
                  <w:u w:val="single"/>
                </w:rPr>
                <w:t>To Improve Your Sense of Direction, Lose the Technology (Links to an external site.)Links to an external site.</w:t>
              </w:r>
            </w:hyperlink>
            <w:r w:rsidR="00535C83" w:rsidRPr="00D82818">
              <w:rPr>
                <w:rFonts w:asciiTheme="minorHAnsi" w:eastAsia="Times New Roman" w:hAnsiTheme="minorHAnsi"/>
                <w:sz w:val="24"/>
                <w:szCs w:val="24"/>
              </w:rPr>
              <w:t>” –Mele</w:t>
            </w:r>
          </w:p>
          <w:p w14:paraId="21367A44" w14:textId="3E732735" w:rsidR="00535C83" w:rsidRDefault="00AE78CB" w:rsidP="00C93323">
            <w:pPr>
              <w:spacing w:before="100" w:beforeAutospacing="1" w:after="100" w:afterAutospacing="1"/>
              <w:rPr>
                <w:rFonts w:asciiTheme="minorHAnsi" w:eastAsia="Times New Roman" w:hAnsiTheme="minorHAnsi"/>
                <w:b/>
                <w:sz w:val="24"/>
                <w:szCs w:val="24"/>
              </w:rPr>
            </w:pPr>
            <w:r w:rsidRPr="00D82818">
              <w:rPr>
                <w:rFonts w:asciiTheme="minorHAnsi" w:eastAsia="Times New Roman" w:hAnsiTheme="minorHAnsi"/>
                <w:b/>
                <w:sz w:val="24"/>
                <w:szCs w:val="24"/>
              </w:rPr>
              <w:t>HW 3 Due</w:t>
            </w:r>
            <w:r w:rsidR="00766409">
              <w:rPr>
                <w:rFonts w:asciiTheme="minorHAnsi" w:eastAsia="Times New Roman" w:hAnsiTheme="minorHAnsi"/>
                <w:b/>
                <w:sz w:val="24"/>
                <w:szCs w:val="24"/>
              </w:rPr>
              <w:t xml:space="preserve"> on Canvas</w:t>
            </w:r>
          </w:p>
          <w:p w14:paraId="0F2CBD3C" w14:textId="77777777" w:rsidR="00D82818" w:rsidRPr="00D82818" w:rsidRDefault="00D82818" w:rsidP="00C93323">
            <w:pPr>
              <w:spacing w:before="100" w:beforeAutospacing="1" w:after="100" w:afterAutospacing="1"/>
              <w:rPr>
                <w:rFonts w:asciiTheme="minorHAnsi" w:eastAsia="Times New Roman" w:hAnsiTheme="minorHAnsi"/>
                <w:sz w:val="24"/>
                <w:szCs w:val="24"/>
              </w:rPr>
            </w:pPr>
          </w:p>
        </w:tc>
      </w:tr>
      <w:tr w:rsidR="00535C83" w:rsidRPr="00D82818" w14:paraId="38D8E5E9" w14:textId="77777777" w:rsidTr="0060171E">
        <w:trPr>
          <w:tblCellSpacing w:w="15" w:type="dxa"/>
        </w:trPr>
        <w:tc>
          <w:tcPr>
            <w:tcW w:w="970" w:type="dxa"/>
            <w:vAlign w:val="center"/>
            <w:hideMark/>
          </w:tcPr>
          <w:p w14:paraId="2154E52B" w14:textId="15604597" w:rsidR="00535C83" w:rsidRPr="00D82818" w:rsidRDefault="00FC41F6" w:rsidP="00EA04A5">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b/>
                <w:bCs/>
                <w:sz w:val="24"/>
                <w:szCs w:val="24"/>
              </w:rPr>
              <w:lastRenderedPageBreak/>
              <w:t xml:space="preserve">Class </w:t>
            </w:r>
            <w:r w:rsidR="00723601" w:rsidRPr="00D82818">
              <w:rPr>
                <w:rFonts w:asciiTheme="minorHAnsi" w:eastAsia="Times New Roman" w:hAnsiTheme="minorHAnsi"/>
                <w:b/>
                <w:bCs/>
                <w:sz w:val="24"/>
                <w:szCs w:val="24"/>
              </w:rPr>
              <w:t>5</w:t>
            </w:r>
            <w:r w:rsidR="00D82818">
              <w:rPr>
                <w:rFonts w:asciiTheme="minorHAnsi" w:eastAsia="Times New Roman" w:hAnsiTheme="minorHAnsi"/>
                <w:b/>
                <w:bCs/>
                <w:sz w:val="24"/>
                <w:szCs w:val="24"/>
              </w:rPr>
              <w:t xml:space="preserve"> </w:t>
            </w:r>
          </w:p>
        </w:tc>
        <w:tc>
          <w:tcPr>
            <w:tcW w:w="3900" w:type="dxa"/>
            <w:shd w:val="clear" w:color="auto" w:fill="DAEEF3" w:themeFill="accent5" w:themeFillTint="33"/>
            <w:vAlign w:val="center"/>
            <w:hideMark/>
          </w:tcPr>
          <w:p w14:paraId="50E87438" w14:textId="77777777" w:rsidR="00535C83" w:rsidRPr="00D82818" w:rsidRDefault="00535C83" w:rsidP="00535C83">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Topic: Observation</w:t>
            </w:r>
          </w:p>
          <w:p w14:paraId="41FD4FF4" w14:textId="333ECD68" w:rsidR="00535C83" w:rsidRDefault="00535C83" w:rsidP="00535C83">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Discussion and exercises,</w:t>
            </w:r>
            <w:r w:rsidR="00930D60" w:rsidRPr="00D82818">
              <w:rPr>
                <w:rFonts w:asciiTheme="minorHAnsi" w:eastAsia="Times New Roman" w:hAnsiTheme="minorHAnsi"/>
                <w:sz w:val="24"/>
                <w:szCs w:val="24"/>
              </w:rPr>
              <w:t xml:space="preserve"> </w:t>
            </w:r>
            <w:r w:rsidR="00D82818">
              <w:rPr>
                <w:rFonts w:asciiTheme="minorHAnsi" w:eastAsia="Times New Roman" w:hAnsiTheme="minorHAnsi"/>
                <w:sz w:val="24"/>
                <w:szCs w:val="24"/>
              </w:rPr>
              <w:t>Review of academic integrity</w:t>
            </w:r>
            <w:r w:rsidRPr="00D82818">
              <w:rPr>
                <w:rFonts w:asciiTheme="minorHAnsi" w:eastAsia="Times New Roman" w:hAnsiTheme="minorHAnsi"/>
                <w:sz w:val="24"/>
                <w:szCs w:val="24"/>
              </w:rPr>
              <w:t xml:space="preserve"> and good academic citizenship</w:t>
            </w:r>
          </w:p>
          <w:p w14:paraId="00BF5AC5" w14:textId="77777777" w:rsidR="00D82818" w:rsidRPr="00D82818" w:rsidRDefault="00D82818" w:rsidP="00535C83">
            <w:pPr>
              <w:spacing w:before="100" w:beforeAutospacing="1" w:after="100" w:afterAutospacing="1"/>
              <w:rPr>
                <w:rFonts w:asciiTheme="minorHAnsi" w:eastAsia="Times New Roman" w:hAnsiTheme="minorHAnsi"/>
                <w:sz w:val="24"/>
                <w:szCs w:val="24"/>
              </w:rPr>
            </w:pPr>
          </w:p>
        </w:tc>
        <w:tc>
          <w:tcPr>
            <w:tcW w:w="4545" w:type="dxa"/>
            <w:shd w:val="clear" w:color="auto" w:fill="DAEEF3" w:themeFill="accent5" w:themeFillTint="33"/>
            <w:vAlign w:val="center"/>
          </w:tcPr>
          <w:p w14:paraId="4809E38D" w14:textId="77777777" w:rsidR="00535C83" w:rsidRPr="00D82818" w:rsidRDefault="0032057C" w:rsidP="00E17D46">
            <w:pPr>
              <w:spacing w:before="100" w:beforeAutospacing="1" w:after="100" w:afterAutospacing="1"/>
              <w:rPr>
                <w:rFonts w:asciiTheme="minorHAnsi" w:eastAsia="Times New Roman" w:hAnsiTheme="minorHAnsi"/>
                <w:sz w:val="24"/>
                <w:szCs w:val="24"/>
              </w:rPr>
            </w:pPr>
            <w:hyperlink r:id="rId56" w:tgtFrame="_blank" w:history="1">
              <w:r w:rsidR="00535C83" w:rsidRPr="00D82818">
                <w:rPr>
                  <w:rFonts w:asciiTheme="minorHAnsi" w:eastAsia="Times New Roman" w:hAnsiTheme="minorHAnsi"/>
                  <w:color w:val="0000FF"/>
                  <w:sz w:val="24"/>
                  <w:szCs w:val="24"/>
                  <w:u w:val="single"/>
                </w:rPr>
                <w:t xml:space="preserve">When I Heard the </w:t>
              </w:r>
              <w:proofErr w:type="spellStart"/>
              <w:r w:rsidR="00535C83" w:rsidRPr="00D82818">
                <w:rPr>
                  <w:rFonts w:asciiTheme="minorHAnsi" w:eastAsia="Times New Roman" w:hAnsiTheme="minorHAnsi"/>
                  <w:color w:val="0000FF"/>
                  <w:sz w:val="24"/>
                  <w:szCs w:val="24"/>
                  <w:u w:val="single"/>
                </w:rPr>
                <w:t>Learn’d</w:t>
              </w:r>
              <w:proofErr w:type="spellEnd"/>
              <w:r w:rsidR="00535C83" w:rsidRPr="00D82818">
                <w:rPr>
                  <w:rFonts w:asciiTheme="minorHAnsi" w:eastAsia="Times New Roman" w:hAnsiTheme="minorHAnsi"/>
                  <w:color w:val="0000FF"/>
                  <w:sz w:val="24"/>
                  <w:szCs w:val="24"/>
                  <w:u w:val="single"/>
                </w:rPr>
                <w:t xml:space="preserve"> </w:t>
              </w:r>
              <w:proofErr w:type="gramStart"/>
              <w:r w:rsidR="00535C83" w:rsidRPr="00D82818">
                <w:rPr>
                  <w:rFonts w:asciiTheme="minorHAnsi" w:eastAsia="Times New Roman" w:hAnsiTheme="minorHAnsi"/>
                  <w:color w:val="0000FF"/>
                  <w:sz w:val="24"/>
                  <w:szCs w:val="24"/>
                  <w:u w:val="single"/>
                </w:rPr>
                <w:t>Astronomer”--</w:t>
              </w:r>
              <w:proofErr w:type="gramEnd"/>
              <w:r w:rsidR="00535C83" w:rsidRPr="00D82818">
                <w:rPr>
                  <w:rFonts w:asciiTheme="minorHAnsi" w:eastAsia="Times New Roman" w:hAnsiTheme="minorHAnsi"/>
                  <w:color w:val="0000FF"/>
                  <w:sz w:val="24"/>
                  <w:szCs w:val="24"/>
                  <w:u w:val="single"/>
                </w:rPr>
                <w:t> (Links to an external site.).</w:t>
              </w:r>
            </w:hyperlink>
            <w:r w:rsidR="00535C83" w:rsidRPr="00D82818">
              <w:rPr>
                <w:rFonts w:asciiTheme="minorHAnsi" w:eastAsia="Times New Roman" w:hAnsiTheme="minorHAnsi"/>
                <w:sz w:val="24"/>
                <w:szCs w:val="24"/>
              </w:rPr>
              <w:t>Whitman</w:t>
            </w:r>
          </w:p>
          <w:p w14:paraId="3E6B639A" w14:textId="2CEC28C8" w:rsidR="00535C83" w:rsidRPr="00D82818" w:rsidRDefault="00AE78CB" w:rsidP="00E17D46">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b/>
                <w:sz w:val="24"/>
                <w:szCs w:val="24"/>
              </w:rPr>
              <w:t>HW 4 Due</w:t>
            </w:r>
            <w:r w:rsidR="00766409">
              <w:rPr>
                <w:rFonts w:asciiTheme="minorHAnsi" w:eastAsia="Times New Roman" w:hAnsiTheme="minorHAnsi"/>
                <w:b/>
                <w:sz w:val="24"/>
                <w:szCs w:val="24"/>
              </w:rPr>
              <w:t xml:space="preserve"> on Canvas</w:t>
            </w:r>
          </w:p>
        </w:tc>
      </w:tr>
      <w:tr w:rsidR="00535C83" w:rsidRPr="00D82818" w14:paraId="3188F231" w14:textId="77777777" w:rsidTr="0060171E">
        <w:trPr>
          <w:tblCellSpacing w:w="15" w:type="dxa"/>
        </w:trPr>
        <w:tc>
          <w:tcPr>
            <w:tcW w:w="970" w:type="dxa"/>
            <w:vAlign w:val="center"/>
            <w:hideMark/>
          </w:tcPr>
          <w:p w14:paraId="73F8E2C0" w14:textId="0F7D768F" w:rsidR="00535C83" w:rsidRPr="00D82818" w:rsidRDefault="00FC41F6" w:rsidP="00EA04A5">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b/>
                <w:bCs/>
                <w:sz w:val="24"/>
                <w:szCs w:val="24"/>
              </w:rPr>
              <w:t xml:space="preserve">Class </w:t>
            </w:r>
            <w:r w:rsidR="00723601" w:rsidRPr="00D82818">
              <w:rPr>
                <w:rFonts w:asciiTheme="minorHAnsi" w:eastAsia="Times New Roman" w:hAnsiTheme="minorHAnsi"/>
                <w:b/>
                <w:bCs/>
                <w:sz w:val="24"/>
                <w:szCs w:val="24"/>
              </w:rPr>
              <w:t>6</w:t>
            </w:r>
          </w:p>
        </w:tc>
        <w:tc>
          <w:tcPr>
            <w:tcW w:w="3900" w:type="dxa"/>
            <w:vAlign w:val="center"/>
            <w:hideMark/>
          </w:tcPr>
          <w:p w14:paraId="2E1FC80D" w14:textId="77777777" w:rsidR="00535C83" w:rsidRPr="00D82818" w:rsidRDefault="00535C83" w:rsidP="00535C83">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Peer Review</w:t>
            </w:r>
          </w:p>
          <w:p w14:paraId="75DD61CB" w14:textId="77777777" w:rsidR="00535C83" w:rsidRDefault="00535C83" w:rsidP="00535C83">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Revision workshop—reverse outline and other techniques</w:t>
            </w:r>
          </w:p>
          <w:p w14:paraId="144A6E92" w14:textId="77777777" w:rsidR="009A6E1C" w:rsidRPr="00D82818" w:rsidRDefault="009A6E1C" w:rsidP="00535C83">
            <w:pPr>
              <w:spacing w:before="100" w:beforeAutospacing="1" w:after="100" w:afterAutospacing="1"/>
              <w:rPr>
                <w:rFonts w:asciiTheme="minorHAnsi" w:eastAsia="Times New Roman" w:hAnsiTheme="minorHAnsi"/>
                <w:sz w:val="24"/>
                <w:szCs w:val="24"/>
              </w:rPr>
            </w:pPr>
          </w:p>
        </w:tc>
        <w:tc>
          <w:tcPr>
            <w:tcW w:w="4545" w:type="dxa"/>
            <w:vAlign w:val="center"/>
            <w:hideMark/>
          </w:tcPr>
          <w:p w14:paraId="06809456" w14:textId="073A2A8B" w:rsidR="00535C83" w:rsidRPr="00D82818" w:rsidRDefault="00D82818" w:rsidP="00535C83">
            <w:pPr>
              <w:spacing w:before="100" w:beforeAutospacing="1" w:after="100" w:afterAutospacing="1"/>
              <w:rPr>
                <w:rFonts w:asciiTheme="minorHAnsi" w:eastAsia="Times New Roman" w:hAnsiTheme="minorHAnsi"/>
                <w:b/>
                <w:sz w:val="24"/>
                <w:szCs w:val="24"/>
              </w:rPr>
            </w:pPr>
            <w:r>
              <w:rPr>
                <w:rFonts w:asciiTheme="minorHAnsi" w:eastAsia="Times New Roman" w:hAnsiTheme="minorHAnsi"/>
                <w:b/>
                <w:sz w:val="24"/>
                <w:szCs w:val="24"/>
              </w:rPr>
              <w:t>First Draft of nature/place essay d</w:t>
            </w:r>
            <w:r w:rsidR="00535C83" w:rsidRPr="00D82818">
              <w:rPr>
                <w:rFonts w:asciiTheme="minorHAnsi" w:eastAsia="Times New Roman" w:hAnsiTheme="minorHAnsi"/>
                <w:b/>
                <w:sz w:val="24"/>
                <w:szCs w:val="24"/>
              </w:rPr>
              <w:t>ue</w:t>
            </w:r>
            <w:r>
              <w:rPr>
                <w:rFonts w:asciiTheme="minorHAnsi" w:eastAsia="Times New Roman" w:hAnsiTheme="minorHAnsi"/>
                <w:b/>
                <w:sz w:val="24"/>
                <w:szCs w:val="24"/>
              </w:rPr>
              <w:t>, on Canvas, and bring a paper copy to c</w:t>
            </w:r>
            <w:r w:rsidR="00535C83" w:rsidRPr="00D82818">
              <w:rPr>
                <w:rFonts w:asciiTheme="minorHAnsi" w:eastAsia="Times New Roman" w:hAnsiTheme="minorHAnsi"/>
                <w:b/>
                <w:sz w:val="24"/>
                <w:szCs w:val="24"/>
              </w:rPr>
              <w:t>lass</w:t>
            </w:r>
          </w:p>
          <w:p w14:paraId="0DC74AB0" w14:textId="77777777" w:rsidR="00535C83" w:rsidRPr="00D82818" w:rsidRDefault="00535C83" w:rsidP="00EA04A5">
            <w:pPr>
              <w:spacing w:before="100" w:beforeAutospacing="1" w:after="100" w:afterAutospacing="1"/>
              <w:rPr>
                <w:rFonts w:asciiTheme="minorHAnsi" w:eastAsia="Times New Roman" w:hAnsiTheme="minorHAnsi"/>
                <w:sz w:val="24"/>
                <w:szCs w:val="24"/>
              </w:rPr>
            </w:pPr>
          </w:p>
        </w:tc>
      </w:tr>
      <w:tr w:rsidR="00535C83" w:rsidRPr="00D82818" w14:paraId="6123E32F" w14:textId="77777777" w:rsidTr="0060171E">
        <w:trPr>
          <w:tblCellSpacing w:w="15" w:type="dxa"/>
        </w:trPr>
        <w:tc>
          <w:tcPr>
            <w:tcW w:w="970" w:type="dxa"/>
            <w:vAlign w:val="center"/>
            <w:hideMark/>
          </w:tcPr>
          <w:p w14:paraId="6DC01ABD" w14:textId="52E0756F" w:rsidR="00535C83" w:rsidRPr="00D82818" w:rsidRDefault="00FC41F6" w:rsidP="00EA04A5">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b/>
                <w:bCs/>
                <w:sz w:val="24"/>
                <w:szCs w:val="24"/>
              </w:rPr>
              <w:t xml:space="preserve">Class </w:t>
            </w:r>
            <w:r w:rsidR="00D82818">
              <w:rPr>
                <w:rFonts w:asciiTheme="minorHAnsi" w:eastAsia="Times New Roman" w:hAnsiTheme="minorHAnsi"/>
                <w:b/>
                <w:bCs/>
                <w:sz w:val="24"/>
                <w:szCs w:val="24"/>
              </w:rPr>
              <w:t>7</w:t>
            </w:r>
          </w:p>
        </w:tc>
        <w:tc>
          <w:tcPr>
            <w:tcW w:w="3900" w:type="dxa"/>
            <w:shd w:val="clear" w:color="auto" w:fill="DAEEF3" w:themeFill="accent5" w:themeFillTint="33"/>
            <w:vAlign w:val="center"/>
            <w:hideMark/>
          </w:tcPr>
          <w:p w14:paraId="441F5CDB" w14:textId="77777777" w:rsidR="009A6E1C" w:rsidRDefault="007E2385" w:rsidP="00E17D46">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 xml:space="preserve"> </w:t>
            </w:r>
          </w:p>
          <w:p w14:paraId="48FD9A90" w14:textId="023A0F89" w:rsidR="00535C83" w:rsidRDefault="007E2385" w:rsidP="00E17D46">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 xml:space="preserve">Continued discussion of </w:t>
            </w:r>
            <w:r w:rsidR="00D82818">
              <w:rPr>
                <w:rFonts w:asciiTheme="minorHAnsi" w:eastAsia="Times New Roman" w:hAnsiTheme="minorHAnsi"/>
                <w:sz w:val="24"/>
                <w:szCs w:val="24"/>
              </w:rPr>
              <w:t>academic honesty</w:t>
            </w:r>
            <w:r w:rsidR="00E14A4C" w:rsidRPr="00D82818">
              <w:rPr>
                <w:rFonts w:asciiTheme="minorHAnsi" w:eastAsia="Times New Roman" w:hAnsiTheme="minorHAnsi"/>
                <w:sz w:val="24"/>
                <w:szCs w:val="24"/>
              </w:rPr>
              <w:t>, MLA formatting, and other writing issues revisited</w:t>
            </w:r>
          </w:p>
          <w:p w14:paraId="7DCEB5CC" w14:textId="6AC2466D" w:rsidR="009A6E1C" w:rsidRPr="00D82818" w:rsidRDefault="009A6E1C" w:rsidP="00E17D46">
            <w:pPr>
              <w:spacing w:before="100" w:beforeAutospacing="1" w:after="100" w:afterAutospacing="1"/>
              <w:rPr>
                <w:rFonts w:asciiTheme="minorHAnsi" w:eastAsia="Times New Roman" w:hAnsiTheme="minorHAnsi"/>
                <w:sz w:val="24"/>
                <w:szCs w:val="24"/>
              </w:rPr>
            </w:pPr>
          </w:p>
        </w:tc>
        <w:tc>
          <w:tcPr>
            <w:tcW w:w="4545" w:type="dxa"/>
            <w:shd w:val="clear" w:color="auto" w:fill="DAEEF3" w:themeFill="accent5" w:themeFillTint="33"/>
            <w:vAlign w:val="center"/>
            <w:hideMark/>
          </w:tcPr>
          <w:p w14:paraId="7E215E19" w14:textId="4A017D23" w:rsidR="00535C83" w:rsidRPr="00D82818" w:rsidRDefault="00E14A4C" w:rsidP="00EA04A5">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 xml:space="preserve">Bring a copy of your essay either on paper or </w:t>
            </w:r>
            <w:r w:rsidR="00D82818">
              <w:rPr>
                <w:rFonts w:asciiTheme="minorHAnsi" w:eastAsia="Times New Roman" w:hAnsiTheme="minorHAnsi"/>
                <w:sz w:val="24"/>
                <w:szCs w:val="24"/>
              </w:rPr>
              <w:t>digital, for working with in-</w:t>
            </w:r>
            <w:r w:rsidRPr="00D82818">
              <w:rPr>
                <w:rFonts w:asciiTheme="minorHAnsi" w:eastAsia="Times New Roman" w:hAnsiTheme="minorHAnsi"/>
                <w:sz w:val="24"/>
                <w:szCs w:val="24"/>
              </w:rPr>
              <w:t>class</w:t>
            </w:r>
          </w:p>
        </w:tc>
      </w:tr>
      <w:tr w:rsidR="00535C83" w:rsidRPr="00D82818" w14:paraId="008159B5" w14:textId="77777777" w:rsidTr="0060171E">
        <w:trPr>
          <w:tblCellSpacing w:w="15" w:type="dxa"/>
        </w:trPr>
        <w:tc>
          <w:tcPr>
            <w:tcW w:w="970" w:type="dxa"/>
            <w:vAlign w:val="center"/>
            <w:hideMark/>
          </w:tcPr>
          <w:p w14:paraId="0A10C320" w14:textId="006CC03A" w:rsidR="00723601" w:rsidRPr="00D82818" w:rsidRDefault="00FC41F6" w:rsidP="00EA04A5">
            <w:pPr>
              <w:spacing w:before="100" w:beforeAutospacing="1" w:after="100" w:afterAutospacing="1"/>
              <w:contextualSpacing/>
              <w:rPr>
                <w:rFonts w:asciiTheme="minorHAnsi" w:eastAsia="Times New Roman" w:hAnsiTheme="minorHAnsi"/>
                <w:b/>
                <w:bCs/>
                <w:sz w:val="24"/>
                <w:szCs w:val="24"/>
              </w:rPr>
            </w:pPr>
            <w:r w:rsidRPr="00D82818">
              <w:rPr>
                <w:rFonts w:asciiTheme="minorHAnsi" w:eastAsia="Times New Roman" w:hAnsiTheme="minorHAnsi"/>
                <w:b/>
                <w:bCs/>
                <w:sz w:val="24"/>
                <w:szCs w:val="24"/>
              </w:rPr>
              <w:t>Class</w:t>
            </w:r>
            <w:r w:rsidR="00723601" w:rsidRPr="00D82818">
              <w:rPr>
                <w:rFonts w:asciiTheme="minorHAnsi" w:eastAsia="Times New Roman" w:hAnsiTheme="minorHAnsi"/>
                <w:b/>
                <w:bCs/>
                <w:sz w:val="24"/>
                <w:szCs w:val="24"/>
              </w:rPr>
              <w:t xml:space="preserve"> 8</w:t>
            </w:r>
          </w:p>
          <w:p w14:paraId="401A623D" w14:textId="77777777" w:rsidR="00FC41F6" w:rsidRPr="00D82818" w:rsidRDefault="00FC41F6" w:rsidP="00EA04A5">
            <w:pPr>
              <w:spacing w:before="100" w:beforeAutospacing="1" w:after="100" w:afterAutospacing="1"/>
              <w:rPr>
                <w:rFonts w:asciiTheme="minorHAnsi" w:eastAsia="Times New Roman" w:hAnsiTheme="minorHAnsi"/>
                <w:b/>
                <w:bCs/>
                <w:sz w:val="24"/>
                <w:szCs w:val="24"/>
              </w:rPr>
            </w:pPr>
            <w:r w:rsidRPr="00D82818">
              <w:rPr>
                <w:rFonts w:asciiTheme="minorHAnsi" w:eastAsia="Times New Roman" w:hAnsiTheme="minorHAnsi"/>
                <w:b/>
                <w:bCs/>
                <w:sz w:val="24"/>
                <w:szCs w:val="24"/>
              </w:rPr>
              <w:t xml:space="preserve"> </w:t>
            </w:r>
          </w:p>
        </w:tc>
        <w:tc>
          <w:tcPr>
            <w:tcW w:w="3900" w:type="dxa"/>
            <w:vAlign w:val="center"/>
            <w:hideMark/>
          </w:tcPr>
          <w:p w14:paraId="4F37A02A" w14:textId="77777777" w:rsidR="00535C83" w:rsidRPr="00D82818" w:rsidRDefault="00535C83" w:rsidP="00EA04A5">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Conferences—no class</w:t>
            </w:r>
          </w:p>
        </w:tc>
        <w:tc>
          <w:tcPr>
            <w:tcW w:w="4545" w:type="dxa"/>
            <w:vAlign w:val="center"/>
            <w:hideMark/>
          </w:tcPr>
          <w:p w14:paraId="24085B94" w14:textId="15C1ECE5" w:rsidR="00535C83" w:rsidRPr="00D82818" w:rsidRDefault="00D82818" w:rsidP="00EA04A5">
            <w:pPr>
              <w:spacing w:before="100" w:beforeAutospacing="1" w:after="100" w:afterAutospacing="1"/>
              <w:rPr>
                <w:rFonts w:asciiTheme="minorHAnsi" w:eastAsia="Times New Roman" w:hAnsiTheme="minorHAnsi"/>
                <w:sz w:val="24"/>
                <w:szCs w:val="24"/>
              </w:rPr>
            </w:pPr>
            <w:r>
              <w:rPr>
                <w:rFonts w:asciiTheme="minorHAnsi" w:eastAsia="Times New Roman" w:hAnsiTheme="minorHAnsi"/>
                <w:b/>
                <w:bCs/>
                <w:sz w:val="24"/>
                <w:szCs w:val="24"/>
              </w:rPr>
              <w:t>Mid-Process Draft of nature/place essay d</w:t>
            </w:r>
            <w:r w:rsidR="00535C83" w:rsidRPr="00D82818">
              <w:rPr>
                <w:rFonts w:asciiTheme="minorHAnsi" w:eastAsia="Times New Roman" w:hAnsiTheme="minorHAnsi"/>
                <w:b/>
                <w:bCs/>
                <w:sz w:val="24"/>
                <w:szCs w:val="24"/>
              </w:rPr>
              <w:t>ue</w:t>
            </w:r>
          </w:p>
          <w:p w14:paraId="6FADFAF4" w14:textId="77777777" w:rsidR="00535C83" w:rsidRPr="00D82818" w:rsidRDefault="00535C83" w:rsidP="00EA04A5">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Upload to Canvas and bring two copies to your conference</w:t>
            </w:r>
          </w:p>
        </w:tc>
      </w:tr>
      <w:tr w:rsidR="00535C83" w:rsidRPr="00D82818" w14:paraId="3CCBBEEB" w14:textId="77777777" w:rsidTr="0060171E">
        <w:trPr>
          <w:trHeight w:val="752"/>
          <w:tblCellSpacing w:w="15" w:type="dxa"/>
        </w:trPr>
        <w:tc>
          <w:tcPr>
            <w:tcW w:w="970" w:type="dxa"/>
            <w:vAlign w:val="center"/>
            <w:hideMark/>
          </w:tcPr>
          <w:p w14:paraId="2B0109AE" w14:textId="0B554463" w:rsidR="00723601" w:rsidRPr="00D82818" w:rsidRDefault="00A94917" w:rsidP="00EA04A5">
            <w:pPr>
              <w:spacing w:before="100" w:beforeAutospacing="1" w:after="100" w:afterAutospacing="1"/>
              <w:contextualSpacing/>
              <w:rPr>
                <w:rFonts w:asciiTheme="minorHAnsi" w:eastAsia="Times New Roman" w:hAnsiTheme="minorHAnsi"/>
                <w:b/>
                <w:bCs/>
                <w:sz w:val="24"/>
                <w:szCs w:val="24"/>
              </w:rPr>
            </w:pPr>
            <w:r>
              <w:rPr>
                <w:rFonts w:asciiTheme="minorHAnsi" w:eastAsia="Times New Roman" w:hAnsiTheme="minorHAnsi"/>
                <w:b/>
                <w:bCs/>
                <w:sz w:val="24"/>
                <w:szCs w:val="24"/>
              </w:rPr>
              <w:t>Class 9</w:t>
            </w:r>
          </w:p>
        </w:tc>
        <w:tc>
          <w:tcPr>
            <w:tcW w:w="3900" w:type="dxa"/>
            <w:shd w:val="clear" w:color="auto" w:fill="DAEEF3" w:themeFill="accent5" w:themeFillTint="33"/>
            <w:vAlign w:val="center"/>
            <w:hideMark/>
          </w:tcPr>
          <w:p w14:paraId="61DD2682" w14:textId="77777777" w:rsidR="00535C83" w:rsidRPr="00D82818" w:rsidRDefault="00535C83" w:rsidP="00EA04A5">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Conferences—no class</w:t>
            </w:r>
          </w:p>
        </w:tc>
        <w:tc>
          <w:tcPr>
            <w:tcW w:w="4545" w:type="dxa"/>
            <w:shd w:val="clear" w:color="auto" w:fill="DAEEF3" w:themeFill="accent5" w:themeFillTint="33"/>
            <w:vAlign w:val="center"/>
            <w:hideMark/>
          </w:tcPr>
          <w:p w14:paraId="7C1B424F" w14:textId="77777777" w:rsidR="00535C83" w:rsidRPr="00D82818" w:rsidRDefault="00535C83" w:rsidP="00EA04A5">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Upload to Canvas and bring two copies to your conference</w:t>
            </w:r>
          </w:p>
        </w:tc>
      </w:tr>
      <w:tr w:rsidR="00E14A4C" w:rsidRPr="00D82818" w14:paraId="3D03DD0C" w14:textId="77777777" w:rsidTr="0060171E">
        <w:trPr>
          <w:tblCellSpacing w:w="15" w:type="dxa"/>
        </w:trPr>
        <w:tc>
          <w:tcPr>
            <w:tcW w:w="970" w:type="dxa"/>
            <w:vAlign w:val="center"/>
            <w:hideMark/>
          </w:tcPr>
          <w:p w14:paraId="6F681EB3" w14:textId="5A6438BA" w:rsidR="00723601" w:rsidRPr="00D82818" w:rsidRDefault="00A94917" w:rsidP="00E14A4C">
            <w:pPr>
              <w:spacing w:before="100" w:beforeAutospacing="1" w:after="100" w:afterAutospacing="1"/>
              <w:rPr>
                <w:rFonts w:asciiTheme="minorHAnsi" w:eastAsia="Times New Roman" w:hAnsiTheme="minorHAnsi"/>
                <w:b/>
                <w:bCs/>
                <w:sz w:val="24"/>
                <w:szCs w:val="24"/>
              </w:rPr>
            </w:pPr>
            <w:r>
              <w:rPr>
                <w:rFonts w:asciiTheme="minorHAnsi" w:eastAsia="Times New Roman" w:hAnsiTheme="minorHAnsi"/>
                <w:b/>
                <w:bCs/>
                <w:sz w:val="24"/>
                <w:szCs w:val="24"/>
              </w:rPr>
              <w:t>Class 10</w:t>
            </w:r>
          </w:p>
        </w:tc>
        <w:tc>
          <w:tcPr>
            <w:tcW w:w="3900" w:type="dxa"/>
            <w:vAlign w:val="center"/>
            <w:hideMark/>
          </w:tcPr>
          <w:p w14:paraId="1584FD15" w14:textId="77777777" w:rsidR="00072D67" w:rsidRDefault="00E14A4C" w:rsidP="0031520D">
            <w:pPr>
              <w:spacing w:before="100" w:beforeAutospacing="1" w:after="100" w:afterAutospacing="1"/>
              <w:rPr>
                <w:rFonts w:asciiTheme="minorHAnsi" w:eastAsia="Times New Roman" w:hAnsiTheme="minorHAnsi"/>
                <w:b/>
                <w:sz w:val="24"/>
                <w:szCs w:val="24"/>
              </w:rPr>
            </w:pPr>
            <w:r w:rsidRPr="00D82818">
              <w:rPr>
                <w:rFonts w:asciiTheme="minorHAnsi" w:eastAsia="Times New Roman" w:hAnsiTheme="minorHAnsi"/>
                <w:b/>
                <w:sz w:val="24"/>
                <w:szCs w:val="24"/>
              </w:rPr>
              <w:t> </w:t>
            </w:r>
            <w:r w:rsidR="00832E85" w:rsidRPr="00D82818">
              <w:rPr>
                <w:rFonts w:asciiTheme="minorHAnsi" w:eastAsia="Times New Roman" w:hAnsiTheme="minorHAnsi"/>
                <w:b/>
                <w:sz w:val="24"/>
                <w:szCs w:val="24"/>
              </w:rPr>
              <w:t>UNIT TWO: ALIENS</w:t>
            </w:r>
            <w:r w:rsidR="00B850A2" w:rsidRPr="00D82818">
              <w:rPr>
                <w:rFonts w:asciiTheme="minorHAnsi" w:eastAsia="Times New Roman" w:hAnsiTheme="minorHAnsi"/>
                <w:b/>
                <w:sz w:val="24"/>
                <w:szCs w:val="24"/>
              </w:rPr>
              <w:t xml:space="preserve"> AND OUTSIDERS: WHO BELONGS AND WHO “DOESN’T?” </w:t>
            </w:r>
          </w:p>
          <w:p w14:paraId="086EB75C" w14:textId="7138918D" w:rsidR="00E14A4C" w:rsidRPr="00D82818" w:rsidRDefault="00C4329D" w:rsidP="0031520D">
            <w:pPr>
              <w:spacing w:before="100" w:beforeAutospacing="1" w:after="100" w:afterAutospacing="1"/>
              <w:rPr>
                <w:rFonts w:asciiTheme="minorHAnsi" w:eastAsia="Times New Roman" w:hAnsiTheme="minorHAnsi"/>
                <w:b/>
                <w:sz w:val="24"/>
                <w:szCs w:val="24"/>
              </w:rPr>
            </w:pPr>
            <w:r w:rsidRPr="00D82818">
              <w:rPr>
                <w:rFonts w:asciiTheme="minorHAnsi" w:eastAsia="Times New Roman" w:hAnsiTheme="minorHAnsi"/>
                <w:b/>
                <w:sz w:val="24"/>
                <w:szCs w:val="24"/>
              </w:rPr>
              <w:t xml:space="preserve"> </w:t>
            </w:r>
            <w:r w:rsidR="00072D67">
              <w:rPr>
                <w:rFonts w:asciiTheme="minorHAnsi" w:eastAsia="Times New Roman" w:hAnsiTheme="minorHAnsi"/>
                <w:sz w:val="24"/>
                <w:szCs w:val="24"/>
              </w:rPr>
              <w:t>In-</w:t>
            </w:r>
            <w:r w:rsidR="0031520D" w:rsidRPr="00D82818">
              <w:rPr>
                <w:rFonts w:asciiTheme="minorHAnsi" w:eastAsia="Times New Roman" w:hAnsiTheme="minorHAnsi"/>
                <w:sz w:val="24"/>
                <w:szCs w:val="24"/>
              </w:rPr>
              <w:t>class work with a poem—its word</w:t>
            </w:r>
            <w:r w:rsidR="00832E85" w:rsidRPr="00D82818">
              <w:rPr>
                <w:rFonts w:asciiTheme="minorHAnsi" w:eastAsia="Times New Roman" w:hAnsiTheme="minorHAnsi"/>
                <w:sz w:val="24"/>
                <w:szCs w:val="24"/>
              </w:rPr>
              <w:t xml:space="preserve">s </w:t>
            </w:r>
            <w:r w:rsidR="0031520D" w:rsidRPr="00D82818">
              <w:rPr>
                <w:rFonts w:asciiTheme="minorHAnsi" w:eastAsia="Times New Roman" w:hAnsiTheme="minorHAnsi"/>
                <w:sz w:val="24"/>
                <w:szCs w:val="24"/>
              </w:rPr>
              <w:t>and ideas</w:t>
            </w:r>
          </w:p>
          <w:p w14:paraId="1A7D017E" w14:textId="587670D6" w:rsidR="0031520D" w:rsidRPr="00D82818" w:rsidRDefault="00A94917" w:rsidP="0031520D">
            <w:pPr>
              <w:spacing w:before="100" w:beforeAutospacing="1" w:after="100" w:afterAutospacing="1"/>
              <w:rPr>
                <w:rFonts w:asciiTheme="minorHAnsi" w:eastAsia="Times New Roman" w:hAnsiTheme="minorHAnsi"/>
                <w:sz w:val="24"/>
                <w:szCs w:val="24"/>
              </w:rPr>
            </w:pPr>
            <w:r>
              <w:rPr>
                <w:rFonts w:asciiTheme="minorHAnsi" w:eastAsia="Times New Roman" w:hAnsiTheme="minorHAnsi"/>
                <w:sz w:val="24"/>
                <w:szCs w:val="24"/>
              </w:rPr>
              <w:t xml:space="preserve">Reflection on nature/place essay </w:t>
            </w:r>
          </w:p>
          <w:p w14:paraId="48AEF3AC" w14:textId="77777777" w:rsidR="0060171E" w:rsidRPr="00D82818" w:rsidRDefault="0060171E" w:rsidP="0031520D">
            <w:pPr>
              <w:spacing w:before="100" w:beforeAutospacing="1" w:after="100" w:afterAutospacing="1"/>
              <w:rPr>
                <w:rFonts w:asciiTheme="minorHAnsi" w:eastAsia="Times New Roman" w:hAnsiTheme="minorHAnsi"/>
                <w:sz w:val="24"/>
                <w:szCs w:val="24"/>
              </w:rPr>
            </w:pPr>
          </w:p>
        </w:tc>
        <w:tc>
          <w:tcPr>
            <w:tcW w:w="4545" w:type="dxa"/>
            <w:vAlign w:val="center"/>
            <w:hideMark/>
          </w:tcPr>
          <w:p w14:paraId="1062D1DF" w14:textId="37BD6797" w:rsidR="00072D67" w:rsidRDefault="0032057C" w:rsidP="00E14A4C">
            <w:pPr>
              <w:spacing w:before="100" w:beforeAutospacing="1" w:after="100" w:afterAutospacing="1"/>
              <w:rPr>
                <w:rFonts w:asciiTheme="minorHAnsi" w:eastAsia="Times New Roman" w:hAnsiTheme="minorHAnsi"/>
                <w:sz w:val="24"/>
                <w:szCs w:val="24"/>
              </w:rPr>
            </w:pPr>
            <w:hyperlink r:id="rId57" w:tgtFrame="_blank" w:history="1">
              <w:r w:rsidR="0031520D" w:rsidRPr="00D82818">
                <w:rPr>
                  <w:rFonts w:asciiTheme="minorHAnsi" w:eastAsia="Times New Roman" w:hAnsiTheme="minorHAnsi"/>
                  <w:color w:val="0000FF"/>
                  <w:sz w:val="24"/>
                  <w:szCs w:val="24"/>
                  <w:u w:val="single"/>
                </w:rPr>
                <w:t>Water is Life: A Poem for the Standing Rock.</w:t>
              </w:r>
            </w:hyperlink>
            <w:r w:rsidR="0031520D" w:rsidRPr="00D82818">
              <w:rPr>
                <w:rFonts w:asciiTheme="minorHAnsi" w:eastAsia="Times New Roman" w:hAnsiTheme="minorHAnsi"/>
                <w:sz w:val="24"/>
                <w:szCs w:val="24"/>
              </w:rPr>
              <w:t>”</w:t>
            </w:r>
            <w:r w:rsidR="00832E85" w:rsidRPr="00D82818">
              <w:rPr>
                <w:rFonts w:asciiTheme="minorHAnsi" w:eastAsia="Times New Roman" w:hAnsiTheme="minorHAnsi"/>
                <w:sz w:val="24"/>
                <w:szCs w:val="24"/>
              </w:rPr>
              <w:t>—</w:t>
            </w:r>
            <w:proofErr w:type="spellStart"/>
            <w:r w:rsidR="0031520D" w:rsidRPr="00D82818">
              <w:rPr>
                <w:rFonts w:asciiTheme="minorHAnsi" w:eastAsia="Times New Roman" w:hAnsiTheme="minorHAnsi"/>
                <w:sz w:val="24"/>
                <w:szCs w:val="24"/>
              </w:rPr>
              <w:t>DinéYazhi</w:t>
            </w:r>
            <w:proofErr w:type="spellEnd"/>
            <w:r w:rsidR="0031520D" w:rsidRPr="00D82818">
              <w:rPr>
                <w:rFonts w:asciiTheme="minorHAnsi" w:eastAsia="Times New Roman" w:hAnsiTheme="minorHAnsi"/>
                <w:sz w:val="24"/>
                <w:szCs w:val="24"/>
              </w:rPr>
              <w:t>'</w:t>
            </w:r>
            <w:r w:rsidR="00832E85" w:rsidRPr="00D82818">
              <w:rPr>
                <w:rFonts w:asciiTheme="minorHAnsi" w:eastAsia="Times New Roman" w:hAnsiTheme="minorHAnsi"/>
                <w:sz w:val="24"/>
                <w:szCs w:val="24"/>
              </w:rPr>
              <w:t xml:space="preserve">  </w:t>
            </w:r>
          </w:p>
          <w:p w14:paraId="7AC6F076" w14:textId="3A1A142E" w:rsidR="00E14A4C" w:rsidRPr="00D82818" w:rsidRDefault="00A94917" w:rsidP="00E14A4C">
            <w:pPr>
              <w:spacing w:before="100" w:beforeAutospacing="1" w:after="100" w:afterAutospacing="1"/>
              <w:rPr>
                <w:rFonts w:asciiTheme="minorHAnsi" w:eastAsia="Times New Roman" w:hAnsiTheme="minorHAnsi"/>
                <w:b/>
                <w:sz w:val="24"/>
                <w:szCs w:val="24"/>
              </w:rPr>
            </w:pPr>
            <w:r>
              <w:rPr>
                <w:rFonts w:asciiTheme="minorHAnsi" w:eastAsia="Times New Roman" w:hAnsiTheme="minorHAnsi"/>
                <w:b/>
                <w:bCs/>
                <w:sz w:val="24"/>
                <w:szCs w:val="24"/>
              </w:rPr>
              <w:t>Final Draft of nature/place essay d</w:t>
            </w:r>
            <w:r w:rsidR="00832E85" w:rsidRPr="00D82818">
              <w:rPr>
                <w:rFonts w:asciiTheme="minorHAnsi" w:eastAsia="Times New Roman" w:hAnsiTheme="minorHAnsi"/>
                <w:b/>
                <w:bCs/>
                <w:sz w:val="24"/>
                <w:szCs w:val="24"/>
              </w:rPr>
              <w:t>ue</w:t>
            </w:r>
          </w:p>
        </w:tc>
      </w:tr>
      <w:tr w:rsidR="00E14A4C" w:rsidRPr="00D82818" w14:paraId="3B270234" w14:textId="77777777" w:rsidTr="0060171E">
        <w:trPr>
          <w:tblCellSpacing w:w="15" w:type="dxa"/>
        </w:trPr>
        <w:tc>
          <w:tcPr>
            <w:tcW w:w="970" w:type="dxa"/>
            <w:vAlign w:val="center"/>
            <w:hideMark/>
          </w:tcPr>
          <w:p w14:paraId="5843EAB4" w14:textId="4F19902E" w:rsidR="00723601" w:rsidRPr="00D82818" w:rsidRDefault="009A6E1C" w:rsidP="00E14A4C">
            <w:pPr>
              <w:spacing w:before="100" w:beforeAutospacing="1" w:after="100" w:afterAutospacing="1"/>
              <w:rPr>
                <w:rFonts w:asciiTheme="minorHAnsi" w:eastAsia="Times New Roman" w:hAnsiTheme="minorHAnsi"/>
                <w:b/>
                <w:bCs/>
                <w:sz w:val="24"/>
                <w:szCs w:val="24"/>
              </w:rPr>
            </w:pPr>
            <w:r>
              <w:rPr>
                <w:rFonts w:asciiTheme="minorHAnsi" w:eastAsia="Times New Roman" w:hAnsiTheme="minorHAnsi"/>
                <w:b/>
                <w:bCs/>
                <w:sz w:val="24"/>
                <w:szCs w:val="24"/>
              </w:rPr>
              <w:t>Class 11</w:t>
            </w:r>
          </w:p>
        </w:tc>
        <w:tc>
          <w:tcPr>
            <w:tcW w:w="3900" w:type="dxa"/>
            <w:shd w:val="clear" w:color="auto" w:fill="DAEEF3" w:themeFill="accent5" w:themeFillTint="33"/>
            <w:vAlign w:val="center"/>
            <w:hideMark/>
          </w:tcPr>
          <w:p w14:paraId="0872A34F" w14:textId="4869C662" w:rsidR="009A6E1C" w:rsidRDefault="009A6E1C" w:rsidP="0031520D">
            <w:pPr>
              <w:spacing w:before="100" w:beforeAutospacing="1" w:after="100" w:afterAutospacing="1"/>
              <w:rPr>
                <w:rFonts w:asciiTheme="minorHAnsi" w:eastAsia="Times New Roman" w:hAnsiTheme="minorHAnsi"/>
                <w:b/>
                <w:bCs/>
                <w:sz w:val="24"/>
                <w:szCs w:val="24"/>
              </w:rPr>
            </w:pPr>
            <w:r>
              <w:rPr>
                <w:rFonts w:asciiTheme="minorHAnsi" w:eastAsia="Times New Roman" w:hAnsiTheme="minorHAnsi"/>
                <w:b/>
                <w:bCs/>
                <w:sz w:val="24"/>
                <w:szCs w:val="24"/>
              </w:rPr>
              <w:t>Aliens/Outsiders essay</w:t>
            </w:r>
            <w:r w:rsidR="00E14A4C" w:rsidRPr="00D82818">
              <w:rPr>
                <w:rFonts w:asciiTheme="minorHAnsi" w:eastAsia="Times New Roman" w:hAnsiTheme="minorHAnsi"/>
                <w:b/>
                <w:bCs/>
                <w:sz w:val="24"/>
                <w:szCs w:val="24"/>
              </w:rPr>
              <w:t xml:space="preserve"> introduced</w:t>
            </w:r>
          </w:p>
          <w:p w14:paraId="408FD0F6" w14:textId="30EFCB72" w:rsidR="0031520D" w:rsidRPr="00D82818" w:rsidRDefault="00C4329D" w:rsidP="0031520D">
            <w:pPr>
              <w:spacing w:before="100" w:beforeAutospacing="1" w:after="100" w:afterAutospacing="1"/>
              <w:rPr>
                <w:rFonts w:asciiTheme="minorHAnsi" w:eastAsia="Times New Roman" w:hAnsiTheme="minorHAnsi"/>
                <w:b/>
                <w:bCs/>
                <w:sz w:val="24"/>
                <w:szCs w:val="24"/>
              </w:rPr>
            </w:pPr>
            <w:r w:rsidRPr="00D82818">
              <w:rPr>
                <w:rFonts w:asciiTheme="minorHAnsi" w:eastAsia="Times New Roman" w:hAnsiTheme="minorHAnsi"/>
                <w:bCs/>
                <w:sz w:val="24"/>
                <w:szCs w:val="24"/>
              </w:rPr>
              <w:t>So, what is an alien? Who is an alien? How do we think about the “other</w:t>
            </w:r>
            <w:r w:rsidR="00B850A2" w:rsidRPr="00D82818">
              <w:rPr>
                <w:rFonts w:asciiTheme="minorHAnsi" w:eastAsia="Times New Roman" w:hAnsiTheme="minorHAnsi"/>
                <w:bCs/>
                <w:sz w:val="24"/>
                <w:szCs w:val="24"/>
              </w:rPr>
              <w:t>,” the “outsider,”</w:t>
            </w:r>
            <w:r w:rsidRPr="00D82818">
              <w:rPr>
                <w:rFonts w:asciiTheme="minorHAnsi" w:eastAsia="Times New Roman" w:hAnsiTheme="minorHAnsi"/>
                <w:bCs/>
                <w:sz w:val="24"/>
                <w:szCs w:val="24"/>
              </w:rPr>
              <w:t xml:space="preserve"> from far, far away, and not so </w:t>
            </w:r>
            <w:proofErr w:type="gramStart"/>
            <w:r w:rsidRPr="00D82818">
              <w:rPr>
                <w:rFonts w:asciiTheme="minorHAnsi" w:eastAsia="Times New Roman" w:hAnsiTheme="minorHAnsi"/>
                <w:bCs/>
                <w:sz w:val="24"/>
                <w:szCs w:val="24"/>
              </w:rPr>
              <w:t>far.</w:t>
            </w:r>
            <w:proofErr w:type="gramEnd"/>
          </w:p>
          <w:p w14:paraId="6850317A" w14:textId="77777777" w:rsidR="00E14A4C" w:rsidRPr="00D82818" w:rsidRDefault="00E14A4C" w:rsidP="00E14A4C">
            <w:pPr>
              <w:spacing w:before="100" w:beforeAutospacing="1" w:after="100" w:afterAutospacing="1"/>
              <w:rPr>
                <w:rFonts w:asciiTheme="minorHAnsi" w:eastAsia="Times New Roman" w:hAnsiTheme="minorHAnsi"/>
                <w:bCs/>
                <w:sz w:val="24"/>
                <w:szCs w:val="24"/>
              </w:rPr>
            </w:pPr>
          </w:p>
        </w:tc>
        <w:tc>
          <w:tcPr>
            <w:tcW w:w="4545" w:type="dxa"/>
            <w:shd w:val="clear" w:color="auto" w:fill="DAEEF3" w:themeFill="accent5" w:themeFillTint="33"/>
            <w:vAlign w:val="center"/>
            <w:hideMark/>
          </w:tcPr>
          <w:p w14:paraId="6786F36E" w14:textId="2E2DA693" w:rsidR="00B850A2" w:rsidRPr="00D82818" w:rsidRDefault="00B850A2" w:rsidP="00B850A2">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Saunders: “</w:t>
            </w:r>
            <w:proofErr w:type="spellStart"/>
            <w:r w:rsidR="004B6C39">
              <w:fldChar w:fldCharType="begin"/>
            </w:r>
            <w:r w:rsidR="008350C0">
              <w:instrText>HYPERLINK "C:\\Users\\giancatarinc\\Desktop\\Schedules\\Semplica Girls.pdf"</w:instrText>
            </w:r>
            <w:r w:rsidR="004B6C39">
              <w:fldChar w:fldCharType="separate"/>
            </w:r>
            <w:r w:rsidRPr="00D82818">
              <w:rPr>
                <w:rStyle w:val="Hyperlink"/>
                <w:rFonts w:asciiTheme="minorHAnsi" w:eastAsia="Times New Roman" w:hAnsiTheme="minorHAnsi"/>
                <w:sz w:val="24"/>
                <w:szCs w:val="24"/>
              </w:rPr>
              <w:t>Semplica</w:t>
            </w:r>
            <w:proofErr w:type="spellEnd"/>
            <w:r w:rsidR="00C74DBC" w:rsidRPr="00D82818">
              <w:rPr>
                <w:rStyle w:val="Hyperlink"/>
                <w:rFonts w:asciiTheme="minorHAnsi" w:eastAsia="Times New Roman" w:hAnsiTheme="minorHAnsi"/>
                <w:sz w:val="24"/>
                <w:szCs w:val="24"/>
              </w:rPr>
              <w:t>-</w:t>
            </w:r>
            <w:r w:rsidRPr="00D82818">
              <w:rPr>
                <w:rStyle w:val="Hyperlink"/>
                <w:rFonts w:asciiTheme="minorHAnsi" w:eastAsia="Times New Roman" w:hAnsiTheme="minorHAnsi"/>
                <w:sz w:val="24"/>
                <w:szCs w:val="24"/>
              </w:rPr>
              <w:t>Girls Diary</w:t>
            </w:r>
            <w:r w:rsidR="004B6C39">
              <w:rPr>
                <w:rStyle w:val="Hyperlink"/>
                <w:rFonts w:asciiTheme="minorHAnsi" w:eastAsia="Times New Roman" w:hAnsiTheme="minorHAnsi"/>
                <w:sz w:val="24"/>
                <w:szCs w:val="24"/>
              </w:rPr>
              <w:fldChar w:fldCharType="end"/>
            </w:r>
            <w:r w:rsidRPr="00D82818">
              <w:rPr>
                <w:rFonts w:asciiTheme="minorHAnsi" w:eastAsia="Times New Roman" w:hAnsiTheme="minorHAnsi"/>
                <w:sz w:val="24"/>
                <w:szCs w:val="24"/>
              </w:rPr>
              <w:t>”</w:t>
            </w:r>
            <w:r w:rsidR="00C74DBC" w:rsidRPr="00D82818">
              <w:rPr>
                <w:rFonts w:asciiTheme="minorHAnsi" w:eastAsia="Times New Roman" w:hAnsiTheme="minorHAnsi"/>
                <w:sz w:val="24"/>
                <w:szCs w:val="24"/>
              </w:rPr>
              <w:t xml:space="preserve"> read first half until the entry dated Sept 22 (middle of page 18)</w:t>
            </w:r>
          </w:p>
          <w:p w14:paraId="3F35A232" w14:textId="47D6D976" w:rsidR="00B850A2" w:rsidRPr="00D82818" w:rsidRDefault="00B850A2" w:rsidP="00B850A2">
            <w:pPr>
              <w:spacing w:before="100" w:beforeAutospacing="1" w:after="100" w:afterAutospacing="1"/>
              <w:rPr>
                <w:rFonts w:asciiTheme="minorHAnsi" w:eastAsia="Times New Roman" w:hAnsiTheme="minorHAnsi"/>
                <w:b/>
                <w:sz w:val="24"/>
                <w:szCs w:val="24"/>
              </w:rPr>
            </w:pPr>
            <w:r w:rsidRPr="00D82818">
              <w:rPr>
                <w:rFonts w:asciiTheme="minorHAnsi" w:eastAsia="Times New Roman" w:hAnsiTheme="minorHAnsi"/>
                <w:b/>
                <w:sz w:val="24"/>
                <w:szCs w:val="24"/>
              </w:rPr>
              <w:t xml:space="preserve"> HW 5 due</w:t>
            </w:r>
            <w:r w:rsidR="00766409">
              <w:rPr>
                <w:rFonts w:asciiTheme="minorHAnsi" w:eastAsia="Times New Roman" w:hAnsiTheme="minorHAnsi"/>
                <w:b/>
                <w:sz w:val="24"/>
                <w:szCs w:val="24"/>
              </w:rPr>
              <w:t xml:space="preserve"> on Canvas</w:t>
            </w:r>
          </w:p>
          <w:p w14:paraId="079C2CD6" w14:textId="2FCD4E82" w:rsidR="00B850A2" w:rsidRDefault="00B850A2" w:rsidP="00E14A4C">
            <w:pPr>
              <w:spacing w:before="100" w:beforeAutospacing="1" w:after="100" w:afterAutospacing="1"/>
              <w:rPr>
                <w:rFonts w:asciiTheme="minorHAnsi" w:eastAsia="Times New Roman" w:hAnsiTheme="minorHAnsi"/>
                <w:sz w:val="24"/>
                <w:szCs w:val="24"/>
              </w:rPr>
            </w:pPr>
          </w:p>
          <w:p w14:paraId="7249A093" w14:textId="77777777" w:rsidR="00AE4A2B" w:rsidRPr="00D82818" w:rsidRDefault="00AE4A2B" w:rsidP="00E14A4C">
            <w:pPr>
              <w:spacing w:before="100" w:beforeAutospacing="1" w:after="100" w:afterAutospacing="1"/>
              <w:rPr>
                <w:rFonts w:asciiTheme="minorHAnsi" w:eastAsia="Times New Roman" w:hAnsiTheme="minorHAnsi"/>
                <w:sz w:val="24"/>
                <w:szCs w:val="24"/>
              </w:rPr>
            </w:pPr>
          </w:p>
          <w:p w14:paraId="0D70CAF6" w14:textId="77777777" w:rsidR="00E14A4C" w:rsidRPr="00D82818" w:rsidRDefault="00E14A4C" w:rsidP="008D5CAC">
            <w:pPr>
              <w:spacing w:before="100" w:beforeAutospacing="1" w:after="100" w:afterAutospacing="1"/>
              <w:rPr>
                <w:rFonts w:asciiTheme="minorHAnsi" w:eastAsia="Times New Roman" w:hAnsiTheme="minorHAnsi"/>
                <w:sz w:val="24"/>
                <w:szCs w:val="24"/>
              </w:rPr>
            </w:pPr>
          </w:p>
        </w:tc>
      </w:tr>
      <w:tr w:rsidR="00E14A4C" w:rsidRPr="00D82818" w14:paraId="58A31A3B" w14:textId="77777777" w:rsidTr="0060171E">
        <w:trPr>
          <w:tblCellSpacing w:w="15" w:type="dxa"/>
        </w:trPr>
        <w:tc>
          <w:tcPr>
            <w:tcW w:w="970" w:type="dxa"/>
            <w:vAlign w:val="center"/>
            <w:hideMark/>
          </w:tcPr>
          <w:p w14:paraId="628C5FA1" w14:textId="365F0D66" w:rsidR="00832E85" w:rsidRPr="00D82818" w:rsidRDefault="005B7CCD" w:rsidP="00E14A4C">
            <w:pPr>
              <w:spacing w:before="100" w:beforeAutospacing="1" w:after="100" w:afterAutospacing="1"/>
              <w:rPr>
                <w:rFonts w:asciiTheme="minorHAnsi" w:eastAsia="Times New Roman" w:hAnsiTheme="minorHAnsi"/>
                <w:b/>
                <w:bCs/>
                <w:sz w:val="24"/>
                <w:szCs w:val="24"/>
              </w:rPr>
            </w:pPr>
            <w:r>
              <w:rPr>
                <w:rFonts w:asciiTheme="minorHAnsi" w:eastAsia="Times New Roman" w:hAnsiTheme="minorHAnsi"/>
                <w:b/>
                <w:bCs/>
                <w:sz w:val="24"/>
                <w:szCs w:val="24"/>
              </w:rPr>
              <w:lastRenderedPageBreak/>
              <w:t>Class 12</w:t>
            </w:r>
          </w:p>
        </w:tc>
        <w:tc>
          <w:tcPr>
            <w:tcW w:w="3900" w:type="dxa"/>
            <w:vAlign w:val="center"/>
          </w:tcPr>
          <w:p w14:paraId="3E3D7C0E" w14:textId="77777777" w:rsidR="00E14A4C" w:rsidRPr="00D82818" w:rsidRDefault="00B850A2" w:rsidP="00E14A4C">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Connecting literature with real life issues and complications</w:t>
            </w:r>
            <w:r w:rsidR="00220EA2" w:rsidRPr="00D82818">
              <w:rPr>
                <w:rFonts w:asciiTheme="minorHAnsi" w:eastAsia="Times New Roman" w:hAnsiTheme="minorHAnsi"/>
                <w:sz w:val="24"/>
                <w:szCs w:val="24"/>
              </w:rPr>
              <w:t>, using lenses</w:t>
            </w:r>
          </w:p>
        </w:tc>
        <w:tc>
          <w:tcPr>
            <w:tcW w:w="4545" w:type="dxa"/>
            <w:vAlign w:val="center"/>
            <w:hideMark/>
          </w:tcPr>
          <w:p w14:paraId="1CEC7A97" w14:textId="77777777" w:rsidR="009A6E1C" w:rsidRDefault="009A6E1C" w:rsidP="008D5CAC">
            <w:pPr>
              <w:spacing w:before="100" w:beforeAutospacing="1" w:after="100" w:afterAutospacing="1"/>
              <w:rPr>
                <w:rFonts w:asciiTheme="minorHAnsi" w:eastAsia="Times New Roman" w:hAnsiTheme="minorHAnsi"/>
                <w:sz w:val="24"/>
                <w:szCs w:val="24"/>
              </w:rPr>
            </w:pPr>
          </w:p>
          <w:p w14:paraId="57CCF363" w14:textId="6DFDC228" w:rsidR="00B850A2" w:rsidRPr="00D82818" w:rsidRDefault="00C74DBC" w:rsidP="008D5CAC">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Finish “</w:t>
            </w:r>
            <w:proofErr w:type="spellStart"/>
            <w:r w:rsidR="004B6C39">
              <w:fldChar w:fldCharType="begin"/>
            </w:r>
            <w:r w:rsidR="008350C0">
              <w:instrText>HYPERLINK "C:\\Users\\giancatarinc\\Desktop\\Schedules\\Semplica Girls.pdf"</w:instrText>
            </w:r>
            <w:r w:rsidR="004B6C39">
              <w:fldChar w:fldCharType="separate"/>
            </w:r>
            <w:r w:rsidRPr="00D82818">
              <w:rPr>
                <w:rStyle w:val="Hyperlink"/>
                <w:rFonts w:asciiTheme="minorHAnsi" w:eastAsia="Times New Roman" w:hAnsiTheme="minorHAnsi"/>
                <w:sz w:val="24"/>
                <w:szCs w:val="24"/>
              </w:rPr>
              <w:t>Semplica</w:t>
            </w:r>
            <w:proofErr w:type="spellEnd"/>
            <w:r w:rsidRPr="00D82818">
              <w:rPr>
                <w:rStyle w:val="Hyperlink"/>
                <w:rFonts w:asciiTheme="minorHAnsi" w:eastAsia="Times New Roman" w:hAnsiTheme="minorHAnsi"/>
                <w:sz w:val="24"/>
                <w:szCs w:val="24"/>
              </w:rPr>
              <w:t>-Girls Diary</w:t>
            </w:r>
            <w:r w:rsidR="004B6C39">
              <w:rPr>
                <w:rStyle w:val="Hyperlink"/>
                <w:rFonts w:asciiTheme="minorHAnsi" w:eastAsia="Times New Roman" w:hAnsiTheme="minorHAnsi"/>
                <w:sz w:val="24"/>
                <w:szCs w:val="24"/>
              </w:rPr>
              <w:fldChar w:fldCharType="end"/>
            </w:r>
            <w:r w:rsidRPr="00D82818">
              <w:rPr>
                <w:rFonts w:asciiTheme="minorHAnsi" w:eastAsia="Times New Roman" w:hAnsiTheme="minorHAnsi"/>
                <w:sz w:val="24"/>
                <w:szCs w:val="24"/>
              </w:rPr>
              <w:t>”</w:t>
            </w:r>
          </w:p>
          <w:p w14:paraId="6CA1EFAF" w14:textId="77777777" w:rsidR="00220EA2" w:rsidRPr="00D82818" w:rsidRDefault="00C74DBC" w:rsidP="008D5CAC">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 xml:space="preserve">Also read </w:t>
            </w:r>
            <w:r w:rsidR="00E96456" w:rsidRPr="00D82818">
              <w:rPr>
                <w:rFonts w:asciiTheme="minorHAnsi" w:eastAsia="Times New Roman" w:hAnsiTheme="minorHAnsi"/>
                <w:sz w:val="24"/>
                <w:szCs w:val="24"/>
              </w:rPr>
              <w:t>James Berry</w:t>
            </w:r>
            <w:r w:rsidRPr="00D82818">
              <w:rPr>
                <w:rFonts w:asciiTheme="minorHAnsi" w:eastAsia="Times New Roman" w:hAnsiTheme="minorHAnsi"/>
                <w:sz w:val="24"/>
                <w:szCs w:val="24"/>
              </w:rPr>
              <w:t>’s poem</w:t>
            </w:r>
            <w:r w:rsidR="00E96456" w:rsidRPr="00D82818">
              <w:rPr>
                <w:rFonts w:asciiTheme="minorHAnsi" w:eastAsia="Times New Roman" w:hAnsiTheme="minorHAnsi"/>
                <w:sz w:val="24"/>
                <w:szCs w:val="24"/>
              </w:rPr>
              <w:t xml:space="preserve"> “Outsider”</w:t>
            </w:r>
          </w:p>
          <w:p w14:paraId="1B74FACC" w14:textId="69D0805F" w:rsidR="00F763C4" w:rsidRPr="00D82818" w:rsidRDefault="00F763C4" w:rsidP="008D5CAC">
            <w:pPr>
              <w:spacing w:before="100" w:beforeAutospacing="1" w:after="100" w:afterAutospacing="1"/>
              <w:rPr>
                <w:rFonts w:asciiTheme="minorHAnsi" w:eastAsia="Times New Roman" w:hAnsiTheme="minorHAnsi"/>
                <w:b/>
                <w:sz w:val="24"/>
                <w:szCs w:val="24"/>
              </w:rPr>
            </w:pPr>
            <w:r w:rsidRPr="00D82818">
              <w:rPr>
                <w:rFonts w:asciiTheme="minorHAnsi" w:eastAsia="Times New Roman" w:hAnsiTheme="minorHAnsi"/>
                <w:b/>
                <w:sz w:val="24"/>
                <w:szCs w:val="24"/>
              </w:rPr>
              <w:t>HW 6 due</w:t>
            </w:r>
            <w:r w:rsidR="00766409">
              <w:rPr>
                <w:rFonts w:asciiTheme="minorHAnsi" w:eastAsia="Times New Roman" w:hAnsiTheme="minorHAnsi"/>
                <w:b/>
                <w:sz w:val="24"/>
                <w:szCs w:val="24"/>
              </w:rPr>
              <w:t xml:space="preserve"> on Canvas</w:t>
            </w:r>
          </w:p>
          <w:p w14:paraId="71C61F13" w14:textId="77777777" w:rsidR="00E14A4C" w:rsidRPr="00D82818" w:rsidRDefault="00E14A4C" w:rsidP="00E14A4C">
            <w:pPr>
              <w:spacing w:before="100" w:beforeAutospacing="1" w:after="100" w:afterAutospacing="1"/>
              <w:rPr>
                <w:rFonts w:asciiTheme="minorHAnsi" w:eastAsia="Times New Roman" w:hAnsiTheme="minorHAnsi"/>
                <w:sz w:val="24"/>
                <w:szCs w:val="24"/>
              </w:rPr>
            </w:pPr>
          </w:p>
        </w:tc>
      </w:tr>
      <w:tr w:rsidR="00E14A4C" w:rsidRPr="00D82818" w14:paraId="0BC6224F" w14:textId="77777777" w:rsidTr="0060171E">
        <w:trPr>
          <w:tblCellSpacing w:w="15" w:type="dxa"/>
        </w:trPr>
        <w:tc>
          <w:tcPr>
            <w:tcW w:w="970" w:type="dxa"/>
            <w:vAlign w:val="center"/>
            <w:hideMark/>
          </w:tcPr>
          <w:p w14:paraId="04322CDE" w14:textId="51A23E16" w:rsidR="00E14A4C" w:rsidRPr="00D82818" w:rsidRDefault="005B7CCD" w:rsidP="00E14A4C">
            <w:pPr>
              <w:spacing w:before="100" w:beforeAutospacing="1" w:after="100" w:afterAutospacing="1"/>
              <w:rPr>
                <w:rFonts w:asciiTheme="minorHAnsi" w:eastAsia="Times New Roman" w:hAnsiTheme="minorHAnsi"/>
                <w:sz w:val="24"/>
                <w:szCs w:val="24"/>
              </w:rPr>
            </w:pPr>
            <w:r>
              <w:rPr>
                <w:rFonts w:asciiTheme="minorHAnsi" w:eastAsia="Times New Roman" w:hAnsiTheme="minorHAnsi"/>
                <w:b/>
                <w:bCs/>
                <w:sz w:val="24"/>
                <w:szCs w:val="24"/>
              </w:rPr>
              <w:t>Class 13</w:t>
            </w:r>
          </w:p>
        </w:tc>
        <w:tc>
          <w:tcPr>
            <w:tcW w:w="3900" w:type="dxa"/>
            <w:shd w:val="clear" w:color="auto" w:fill="DAEEF3" w:themeFill="accent5" w:themeFillTint="33"/>
            <w:vAlign w:val="center"/>
            <w:hideMark/>
          </w:tcPr>
          <w:p w14:paraId="13EFF58D" w14:textId="77777777" w:rsidR="00B53279" w:rsidRPr="00D82818" w:rsidRDefault="00B53279" w:rsidP="00B53279">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Techniques for expanding the writing.</w:t>
            </w:r>
          </w:p>
          <w:p w14:paraId="77ABDED6" w14:textId="77777777" w:rsidR="00E14A4C" w:rsidRPr="00D82818" w:rsidRDefault="00B53279" w:rsidP="00B53279">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Learning not to hate the word count</w:t>
            </w:r>
          </w:p>
        </w:tc>
        <w:tc>
          <w:tcPr>
            <w:tcW w:w="4545" w:type="dxa"/>
            <w:shd w:val="clear" w:color="auto" w:fill="DAEEF3" w:themeFill="accent5" w:themeFillTint="33"/>
            <w:vAlign w:val="center"/>
            <w:hideMark/>
          </w:tcPr>
          <w:p w14:paraId="1790B5ED" w14:textId="69A7B922" w:rsidR="00C558DC" w:rsidRPr="00D82818" w:rsidRDefault="00E14A4C" w:rsidP="00E14A4C">
            <w:pPr>
              <w:spacing w:before="100" w:beforeAutospacing="1" w:after="100" w:afterAutospacing="1"/>
              <w:contextualSpacing/>
              <w:rPr>
                <w:rFonts w:asciiTheme="minorHAnsi" w:eastAsia="Times New Roman" w:hAnsiTheme="minorHAnsi"/>
                <w:sz w:val="24"/>
                <w:szCs w:val="24"/>
              </w:rPr>
            </w:pPr>
            <w:r w:rsidRPr="00D82818">
              <w:rPr>
                <w:rFonts w:asciiTheme="minorHAnsi" w:eastAsia="Times New Roman" w:hAnsiTheme="minorHAnsi"/>
                <w:sz w:val="24"/>
                <w:szCs w:val="24"/>
              </w:rPr>
              <w:t> </w:t>
            </w:r>
            <w:hyperlink r:id="rId58" w:history="1">
              <w:r w:rsidR="00C558DC" w:rsidRPr="00D82818">
                <w:rPr>
                  <w:rStyle w:val="Hyperlink"/>
                  <w:rFonts w:asciiTheme="minorHAnsi" w:eastAsia="Times New Roman" w:hAnsiTheme="minorHAnsi"/>
                  <w:sz w:val="24"/>
                  <w:szCs w:val="24"/>
                </w:rPr>
                <w:t>Bradbury “All Summer in a Day</w:t>
              </w:r>
            </w:hyperlink>
            <w:r w:rsidR="00C558DC" w:rsidRPr="00D82818">
              <w:rPr>
                <w:rFonts w:asciiTheme="minorHAnsi" w:eastAsia="Times New Roman" w:hAnsiTheme="minorHAnsi"/>
                <w:sz w:val="24"/>
                <w:szCs w:val="24"/>
              </w:rPr>
              <w:t>”</w:t>
            </w:r>
          </w:p>
          <w:p w14:paraId="259FF414" w14:textId="77777777" w:rsidR="00C558DC" w:rsidRPr="00D82818" w:rsidRDefault="00C558DC" w:rsidP="00E14A4C">
            <w:pPr>
              <w:spacing w:before="100" w:beforeAutospacing="1" w:after="100" w:afterAutospacing="1"/>
              <w:contextualSpacing/>
              <w:rPr>
                <w:rFonts w:asciiTheme="minorHAnsi" w:eastAsia="Times New Roman" w:hAnsiTheme="minorHAnsi"/>
                <w:sz w:val="24"/>
                <w:szCs w:val="24"/>
              </w:rPr>
            </w:pPr>
            <w:r w:rsidRPr="00D82818">
              <w:rPr>
                <w:rFonts w:asciiTheme="minorHAnsi" w:eastAsia="Times New Roman" w:hAnsiTheme="minorHAnsi"/>
                <w:sz w:val="24"/>
                <w:szCs w:val="24"/>
              </w:rPr>
              <w:t>Raine “</w:t>
            </w:r>
            <w:hyperlink r:id="rId59" w:history="1">
              <w:r w:rsidRPr="00D82818">
                <w:rPr>
                  <w:rStyle w:val="Hyperlink"/>
                  <w:rFonts w:asciiTheme="minorHAnsi" w:eastAsia="Times New Roman" w:hAnsiTheme="minorHAnsi"/>
                  <w:sz w:val="24"/>
                  <w:szCs w:val="24"/>
                </w:rPr>
                <w:t>A Martian Sends a Postcard Home</w:t>
              </w:r>
            </w:hyperlink>
            <w:r w:rsidRPr="00D82818">
              <w:rPr>
                <w:rFonts w:asciiTheme="minorHAnsi" w:eastAsia="Times New Roman" w:hAnsiTheme="minorHAnsi"/>
                <w:sz w:val="24"/>
                <w:szCs w:val="24"/>
              </w:rPr>
              <w:t>”</w:t>
            </w:r>
          </w:p>
          <w:p w14:paraId="046378D6" w14:textId="77777777" w:rsidR="00C558DC" w:rsidRPr="00D82818" w:rsidRDefault="00693384" w:rsidP="00E14A4C">
            <w:pPr>
              <w:spacing w:before="100" w:beforeAutospacing="1" w:after="100" w:afterAutospacing="1"/>
              <w:rPr>
                <w:rFonts w:asciiTheme="minorHAnsi" w:eastAsia="Times New Roman" w:hAnsiTheme="minorHAnsi"/>
                <w:b/>
                <w:sz w:val="24"/>
                <w:szCs w:val="24"/>
              </w:rPr>
            </w:pPr>
            <w:r w:rsidRPr="00D82818">
              <w:rPr>
                <w:rFonts w:asciiTheme="minorHAnsi" w:eastAsia="Times New Roman" w:hAnsiTheme="minorHAnsi"/>
                <w:sz w:val="24"/>
                <w:szCs w:val="24"/>
              </w:rPr>
              <w:t>Lux—“</w:t>
            </w:r>
            <w:hyperlink r:id="rId60" w:history="1">
              <w:r w:rsidRPr="00D82818">
                <w:rPr>
                  <w:rStyle w:val="Hyperlink"/>
                  <w:rFonts w:asciiTheme="minorHAnsi" w:eastAsia="Times New Roman" w:hAnsiTheme="minorHAnsi"/>
                  <w:sz w:val="24"/>
                  <w:szCs w:val="24"/>
                </w:rPr>
                <w:t>The People In This Village”</w:t>
              </w:r>
            </w:hyperlink>
          </w:p>
          <w:p w14:paraId="771F6DD9" w14:textId="01C20ED0" w:rsidR="00E14A4C" w:rsidRPr="00D82818" w:rsidRDefault="00C558DC" w:rsidP="00E14A4C">
            <w:pPr>
              <w:spacing w:before="100" w:beforeAutospacing="1" w:after="100" w:afterAutospacing="1"/>
              <w:contextualSpacing/>
              <w:rPr>
                <w:rFonts w:asciiTheme="minorHAnsi" w:eastAsia="Times New Roman" w:hAnsiTheme="minorHAnsi"/>
                <w:b/>
                <w:sz w:val="24"/>
                <w:szCs w:val="24"/>
              </w:rPr>
            </w:pPr>
            <w:r w:rsidRPr="00D82818">
              <w:rPr>
                <w:rFonts w:asciiTheme="minorHAnsi" w:eastAsia="Times New Roman" w:hAnsiTheme="minorHAnsi"/>
                <w:sz w:val="24"/>
                <w:szCs w:val="24"/>
              </w:rPr>
              <w:t xml:space="preserve"> </w:t>
            </w:r>
            <w:r w:rsidRPr="00D82818">
              <w:rPr>
                <w:rFonts w:asciiTheme="minorHAnsi" w:eastAsia="Times New Roman" w:hAnsiTheme="minorHAnsi"/>
                <w:b/>
                <w:bCs/>
                <w:sz w:val="24"/>
                <w:szCs w:val="24"/>
              </w:rPr>
              <w:t>HW 7 due</w:t>
            </w:r>
            <w:r w:rsidR="00766409">
              <w:rPr>
                <w:rFonts w:asciiTheme="minorHAnsi" w:eastAsia="Times New Roman" w:hAnsiTheme="minorHAnsi"/>
                <w:b/>
                <w:bCs/>
                <w:sz w:val="24"/>
                <w:szCs w:val="24"/>
              </w:rPr>
              <w:t xml:space="preserve"> </w:t>
            </w:r>
            <w:r w:rsidR="00766409">
              <w:rPr>
                <w:rFonts w:asciiTheme="minorHAnsi" w:eastAsia="Times New Roman" w:hAnsiTheme="minorHAnsi"/>
                <w:b/>
                <w:sz w:val="24"/>
                <w:szCs w:val="24"/>
              </w:rPr>
              <w:t>on Canvas</w:t>
            </w:r>
          </w:p>
        </w:tc>
      </w:tr>
      <w:tr w:rsidR="00832E85" w:rsidRPr="00D82818" w14:paraId="23BF3BF7" w14:textId="77777777" w:rsidTr="0060171E">
        <w:trPr>
          <w:tblCellSpacing w:w="15" w:type="dxa"/>
        </w:trPr>
        <w:tc>
          <w:tcPr>
            <w:tcW w:w="970" w:type="dxa"/>
            <w:vAlign w:val="center"/>
            <w:hideMark/>
          </w:tcPr>
          <w:p w14:paraId="4B1EE992" w14:textId="50F70780" w:rsidR="00832E85" w:rsidRPr="00D82818" w:rsidRDefault="005B7CCD" w:rsidP="00E14A4C">
            <w:pPr>
              <w:spacing w:before="100" w:beforeAutospacing="1" w:after="100" w:afterAutospacing="1"/>
              <w:rPr>
                <w:rFonts w:asciiTheme="minorHAnsi" w:eastAsia="Times New Roman" w:hAnsiTheme="minorHAnsi"/>
                <w:sz w:val="24"/>
                <w:szCs w:val="24"/>
              </w:rPr>
            </w:pPr>
            <w:r>
              <w:rPr>
                <w:rFonts w:asciiTheme="minorHAnsi" w:eastAsia="Times New Roman" w:hAnsiTheme="minorHAnsi"/>
                <w:b/>
                <w:bCs/>
                <w:sz w:val="24"/>
                <w:szCs w:val="24"/>
              </w:rPr>
              <w:t>Class 14</w:t>
            </w:r>
          </w:p>
        </w:tc>
        <w:tc>
          <w:tcPr>
            <w:tcW w:w="3900" w:type="dxa"/>
            <w:vAlign w:val="center"/>
            <w:hideMark/>
          </w:tcPr>
          <w:p w14:paraId="7BF35AB4" w14:textId="77777777" w:rsidR="00C558DC" w:rsidRPr="00D82818" w:rsidRDefault="00832E85" w:rsidP="00C558DC">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 </w:t>
            </w:r>
            <w:r w:rsidR="00C558DC" w:rsidRPr="00D82818">
              <w:rPr>
                <w:rFonts w:asciiTheme="minorHAnsi" w:eastAsia="Times New Roman" w:hAnsiTheme="minorHAnsi"/>
                <w:sz w:val="24"/>
                <w:szCs w:val="24"/>
              </w:rPr>
              <w:t>Peer review</w:t>
            </w:r>
          </w:p>
          <w:p w14:paraId="41EBB555" w14:textId="77777777" w:rsidR="00832E85" w:rsidRPr="00D82818" w:rsidRDefault="00832E85" w:rsidP="00E14A4C">
            <w:pPr>
              <w:spacing w:before="100" w:beforeAutospacing="1" w:after="100" w:afterAutospacing="1"/>
              <w:rPr>
                <w:rFonts w:asciiTheme="minorHAnsi" w:eastAsia="Times New Roman" w:hAnsiTheme="minorHAnsi"/>
                <w:sz w:val="24"/>
                <w:szCs w:val="24"/>
              </w:rPr>
            </w:pPr>
          </w:p>
        </w:tc>
        <w:tc>
          <w:tcPr>
            <w:tcW w:w="4545" w:type="dxa"/>
            <w:vAlign w:val="center"/>
            <w:hideMark/>
          </w:tcPr>
          <w:p w14:paraId="0A986728" w14:textId="7514D457" w:rsidR="00E96456" w:rsidRPr="00D82818" w:rsidRDefault="00C4329D" w:rsidP="00E96456">
            <w:pPr>
              <w:spacing w:before="100" w:beforeAutospacing="1" w:after="100" w:afterAutospacing="1"/>
              <w:rPr>
                <w:rFonts w:asciiTheme="minorHAnsi" w:eastAsia="Times New Roman" w:hAnsiTheme="minorHAnsi"/>
                <w:sz w:val="24"/>
                <w:szCs w:val="24"/>
              </w:rPr>
            </w:pPr>
            <w:r w:rsidRPr="00D82818">
              <w:rPr>
                <w:rFonts w:asciiTheme="minorHAnsi" w:hAnsiTheme="minorHAnsi"/>
              </w:rPr>
              <w:t xml:space="preserve"> </w:t>
            </w:r>
            <w:r w:rsidR="00E96456" w:rsidRPr="00D82818">
              <w:rPr>
                <w:rFonts w:asciiTheme="minorHAnsi" w:eastAsia="Times New Roman" w:hAnsiTheme="minorHAnsi"/>
                <w:b/>
                <w:sz w:val="24"/>
                <w:szCs w:val="24"/>
              </w:rPr>
              <w:t>“</w:t>
            </w:r>
            <w:hyperlink r:id="rId61" w:tgtFrame="_blank" w:history="1">
              <w:r w:rsidR="00E96456" w:rsidRPr="00D82818">
                <w:rPr>
                  <w:rStyle w:val="Hyperlink"/>
                  <w:rFonts w:asciiTheme="minorHAnsi" w:eastAsia="Times New Roman" w:hAnsiTheme="minorHAnsi"/>
                  <w:sz w:val="24"/>
                  <w:szCs w:val="24"/>
                </w:rPr>
                <w:t>Observational Bias </w:t>
              </w:r>
            </w:hyperlink>
            <w:r w:rsidR="00E96456" w:rsidRPr="00D82818">
              <w:rPr>
                <w:rFonts w:asciiTheme="minorHAnsi" w:eastAsia="Times New Roman" w:hAnsiTheme="minorHAnsi"/>
                <w:b/>
                <w:sz w:val="24"/>
                <w:szCs w:val="24"/>
              </w:rPr>
              <w:t>” –</w:t>
            </w:r>
            <w:r w:rsidR="00E96456" w:rsidRPr="00D82818">
              <w:rPr>
                <w:rFonts w:asciiTheme="minorHAnsi" w:eastAsia="Times New Roman" w:hAnsiTheme="minorHAnsi"/>
                <w:sz w:val="24"/>
                <w:szCs w:val="24"/>
              </w:rPr>
              <w:t>Adams</w:t>
            </w:r>
          </w:p>
          <w:p w14:paraId="13BA24E1" w14:textId="0C927EC4" w:rsidR="00832E85" w:rsidRPr="00D82818" w:rsidRDefault="009A6E1C" w:rsidP="00E255D2">
            <w:pPr>
              <w:spacing w:before="100" w:beforeAutospacing="1" w:after="100" w:afterAutospacing="1"/>
              <w:rPr>
                <w:rFonts w:asciiTheme="minorHAnsi" w:eastAsia="Times New Roman" w:hAnsiTheme="minorHAnsi"/>
                <w:b/>
                <w:bCs/>
                <w:sz w:val="24"/>
                <w:szCs w:val="24"/>
              </w:rPr>
            </w:pPr>
            <w:r>
              <w:rPr>
                <w:rFonts w:asciiTheme="minorHAnsi" w:eastAsia="Times New Roman" w:hAnsiTheme="minorHAnsi"/>
                <w:b/>
                <w:sz w:val="24"/>
                <w:szCs w:val="24"/>
              </w:rPr>
              <w:t>First Draft aliens/outsiders essay d</w:t>
            </w:r>
            <w:r w:rsidR="00C558DC" w:rsidRPr="00D82818">
              <w:rPr>
                <w:rFonts w:asciiTheme="minorHAnsi" w:eastAsia="Times New Roman" w:hAnsiTheme="minorHAnsi"/>
                <w:b/>
                <w:sz w:val="24"/>
                <w:szCs w:val="24"/>
              </w:rPr>
              <w:t>ue</w:t>
            </w:r>
            <w:r w:rsidR="00D001AE" w:rsidRPr="00D82818">
              <w:rPr>
                <w:rFonts w:asciiTheme="minorHAnsi" w:eastAsia="Times New Roman" w:hAnsiTheme="minorHAnsi"/>
                <w:b/>
                <w:sz w:val="24"/>
                <w:szCs w:val="24"/>
              </w:rPr>
              <w:t xml:space="preserve"> on Canvas</w:t>
            </w:r>
            <w:r>
              <w:rPr>
                <w:rFonts w:asciiTheme="minorHAnsi" w:eastAsia="Times New Roman" w:hAnsiTheme="minorHAnsi"/>
                <w:b/>
                <w:sz w:val="24"/>
                <w:szCs w:val="24"/>
              </w:rPr>
              <w:t>,</w:t>
            </w:r>
            <w:r w:rsidR="00D001AE" w:rsidRPr="00D82818">
              <w:rPr>
                <w:rFonts w:asciiTheme="minorHAnsi" w:eastAsia="Times New Roman" w:hAnsiTheme="minorHAnsi"/>
                <w:b/>
                <w:sz w:val="24"/>
                <w:szCs w:val="24"/>
              </w:rPr>
              <w:t xml:space="preserve"> and bring a paper copy to class.</w:t>
            </w:r>
          </w:p>
          <w:p w14:paraId="672579D1" w14:textId="77777777" w:rsidR="00832E85" w:rsidRPr="00D82818" w:rsidRDefault="00832E85" w:rsidP="00E14A4C">
            <w:pPr>
              <w:spacing w:before="100" w:beforeAutospacing="1" w:after="100" w:afterAutospacing="1"/>
              <w:rPr>
                <w:rFonts w:asciiTheme="minorHAnsi" w:eastAsia="Times New Roman" w:hAnsiTheme="minorHAnsi"/>
                <w:sz w:val="24"/>
                <w:szCs w:val="24"/>
              </w:rPr>
            </w:pPr>
          </w:p>
        </w:tc>
      </w:tr>
      <w:tr w:rsidR="00832E85" w:rsidRPr="00D82818" w14:paraId="305CF388" w14:textId="77777777" w:rsidTr="0060171E">
        <w:trPr>
          <w:tblCellSpacing w:w="15" w:type="dxa"/>
        </w:trPr>
        <w:tc>
          <w:tcPr>
            <w:tcW w:w="970" w:type="dxa"/>
            <w:vAlign w:val="center"/>
            <w:hideMark/>
          </w:tcPr>
          <w:p w14:paraId="7A6C41ED" w14:textId="2391C154" w:rsidR="00832E85" w:rsidRPr="00D82818" w:rsidRDefault="005B7CCD" w:rsidP="00B53279">
            <w:pPr>
              <w:spacing w:before="100" w:beforeAutospacing="1" w:after="100" w:afterAutospacing="1"/>
              <w:rPr>
                <w:rFonts w:asciiTheme="minorHAnsi" w:eastAsia="Times New Roman" w:hAnsiTheme="minorHAnsi"/>
                <w:sz w:val="24"/>
                <w:szCs w:val="24"/>
              </w:rPr>
            </w:pPr>
            <w:r>
              <w:rPr>
                <w:rFonts w:asciiTheme="minorHAnsi" w:eastAsia="Times New Roman" w:hAnsiTheme="minorHAnsi"/>
                <w:b/>
                <w:bCs/>
                <w:sz w:val="24"/>
                <w:szCs w:val="24"/>
              </w:rPr>
              <w:t>Class 15</w:t>
            </w:r>
          </w:p>
        </w:tc>
        <w:tc>
          <w:tcPr>
            <w:tcW w:w="3900" w:type="dxa"/>
            <w:shd w:val="clear" w:color="auto" w:fill="DAEEF3" w:themeFill="accent5" w:themeFillTint="33"/>
            <w:vAlign w:val="center"/>
            <w:hideMark/>
          </w:tcPr>
          <w:p w14:paraId="262A2114" w14:textId="0D128B38" w:rsidR="00832E85" w:rsidRPr="00D82818" w:rsidRDefault="005B7CCD" w:rsidP="00E255D2">
            <w:pPr>
              <w:spacing w:before="100" w:beforeAutospacing="1" w:after="100" w:afterAutospacing="1"/>
              <w:rPr>
                <w:rFonts w:asciiTheme="minorHAnsi" w:eastAsia="Times New Roman" w:hAnsiTheme="minorHAnsi"/>
                <w:sz w:val="24"/>
                <w:szCs w:val="24"/>
              </w:rPr>
            </w:pPr>
            <w:r>
              <w:rPr>
                <w:rFonts w:asciiTheme="minorHAnsi" w:eastAsia="Times New Roman" w:hAnsiTheme="minorHAnsi"/>
                <w:sz w:val="24"/>
                <w:szCs w:val="24"/>
              </w:rPr>
              <w:t>Group reviews and r</w:t>
            </w:r>
            <w:r w:rsidR="00832E85" w:rsidRPr="00D82818">
              <w:rPr>
                <w:rFonts w:asciiTheme="minorHAnsi" w:eastAsia="Times New Roman" w:hAnsiTheme="minorHAnsi"/>
                <w:sz w:val="24"/>
                <w:szCs w:val="24"/>
              </w:rPr>
              <w:t>evision</w:t>
            </w:r>
          </w:p>
          <w:p w14:paraId="3943B909" w14:textId="77777777" w:rsidR="00832E85" w:rsidRPr="00D82818" w:rsidRDefault="00832E85" w:rsidP="00E255D2">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Editing for clarity exercises</w:t>
            </w:r>
          </w:p>
          <w:p w14:paraId="761E4DA8" w14:textId="77777777" w:rsidR="00832E85" w:rsidRPr="00D82818" w:rsidRDefault="00832E85" w:rsidP="00B53279">
            <w:pPr>
              <w:spacing w:before="100" w:beforeAutospacing="1" w:after="100" w:afterAutospacing="1"/>
              <w:rPr>
                <w:rFonts w:asciiTheme="minorHAnsi" w:eastAsia="Times New Roman" w:hAnsiTheme="minorHAnsi"/>
                <w:sz w:val="24"/>
                <w:szCs w:val="24"/>
              </w:rPr>
            </w:pPr>
          </w:p>
        </w:tc>
        <w:tc>
          <w:tcPr>
            <w:tcW w:w="4545" w:type="dxa"/>
            <w:shd w:val="clear" w:color="auto" w:fill="DAEEF3" w:themeFill="accent5" w:themeFillTint="33"/>
            <w:vAlign w:val="center"/>
            <w:hideMark/>
          </w:tcPr>
          <w:p w14:paraId="03961980" w14:textId="0A502961" w:rsidR="00832E85" w:rsidRPr="00D82818" w:rsidRDefault="00E96456" w:rsidP="00C558DC">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Bring laptops and current version of essay 2 for in</w:t>
            </w:r>
            <w:r w:rsidR="005B7CCD">
              <w:rPr>
                <w:rFonts w:asciiTheme="minorHAnsi" w:eastAsia="Times New Roman" w:hAnsiTheme="minorHAnsi"/>
                <w:sz w:val="24"/>
                <w:szCs w:val="24"/>
              </w:rPr>
              <w:t>-class worksh</w:t>
            </w:r>
            <w:r w:rsidRPr="00D82818">
              <w:rPr>
                <w:rFonts w:asciiTheme="minorHAnsi" w:eastAsia="Times New Roman" w:hAnsiTheme="minorHAnsi"/>
                <w:sz w:val="24"/>
                <w:szCs w:val="24"/>
              </w:rPr>
              <w:t>op</w:t>
            </w:r>
          </w:p>
        </w:tc>
      </w:tr>
      <w:tr w:rsidR="00832E85" w:rsidRPr="00D82818" w14:paraId="12975AD3" w14:textId="77777777" w:rsidTr="0060171E">
        <w:trPr>
          <w:tblCellSpacing w:w="15" w:type="dxa"/>
        </w:trPr>
        <w:tc>
          <w:tcPr>
            <w:tcW w:w="970" w:type="dxa"/>
            <w:vAlign w:val="center"/>
            <w:hideMark/>
          </w:tcPr>
          <w:p w14:paraId="78F76C70" w14:textId="71EC26F3" w:rsidR="00832E85" w:rsidRPr="00D82818" w:rsidRDefault="005B7CCD" w:rsidP="00B53279">
            <w:pPr>
              <w:spacing w:before="100" w:beforeAutospacing="1" w:after="100" w:afterAutospacing="1"/>
              <w:rPr>
                <w:rFonts w:asciiTheme="minorHAnsi" w:eastAsia="Times New Roman" w:hAnsiTheme="minorHAnsi"/>
                <w:sz w:val="24"/>
                <w:szCs w:val="24"/>
              </w:rPr>
            </w:pPr>
            <w:r>
              <w:rPr>
                <w:rFonts w:asciiTheme="minorHAnsi" w:eastAsia="Times New Roman" w:hAnsiTheme="minorHAnsi"/>
                <w:b/>
                <w:bCs/>
                <w:sz w:val="24"/>
                <w:szCs w:val="24"/>
              </w:rPr>
              <w:t>Class 16</w:t>
            </w:r>
          </w:p>
        </w:tc>
        <w:tc>
          <w:tcPr>
            <w:tcW w:w="3900" w:type="dxa"/>
            <w:vAlign w:val="center"/>
            <w:hideMark/>
          </w:tcPr>
          <w:p w14:paraId="47080231" w14:textId="77777777" w:rsidR="00991FDD" w:rsidRPr="00D82818" w:rsidRDefault="00E96456" w:rsidP="00991FDD">
            <w:pPr>
              <w:widowControl w:val="0"/>
              <w:spacing w:before="100" w:beforeAutospacing="1" w:after="100" w:afterAutospacing="1"/>
              <w:contextualSpacing/>
              <w:rPr>
                <w:rFonts w:asciiTheme="minorHAnsi" w:eastAsia="Times New Roman" w:hAnsiTheme="minorHAnsi"/>
                <w:sz w:val="24"/>
                <w:szCs w:val="24"/>
              </w:rPr>
            </w:pPr>
            <w:r w:rsidRPr="00D82818">
              <w:rPr>
                <w:rFonts w:asciiTheme="minorHAnsi" w:eastAsia="Times New Roman" w:hAnsiTheme="minorHAnsi"/>
                <w:sz w:val="24"/>
                <w:szCs w:val="24"/>
              </w:rPr>
              <w:t>Review source use</w:t>
            </w:r>
            <w:r w:rsidR="00991FDD" w:rsidRPr="00D82818">
              <w:rPr>
                <w:rFonts w:asciiTheme="minorHAnsi" w:eastAsia="Times New Roman" w:hAnsiTheme="minorHAnsi"/>
                <w:sz w:val="24"/>
                <w:szCs w:val="24"/>
              </w:rPr>
              <w:t xml:space="preserve">, </w:t>
            </w:r>
            <w:r w:rsidRPr="00D82818">
              <w:rPr>
                <w:rFonts w:asciiTheme="minorHAnsi" w:eastAsia="Times New Roman" w:hAnsiTheme="minorHAnsi"/>
                <w:sz w:val="24"/>
                <w:szCs w:val="24"/>
              </w:rPr>
              <w:t>quotation format</w:t>
            </w:r>
          </w:p>
          <w:p w14:paraId="1EF4B3B3" w14:textId="77777777" w:rsidR="00832E85" w:rsidRPr="00D82818" w:rsidRDefault="00832E85" w:rsidP="005B7CCD">
            <w:pPr>
              <w:widowControl w:val="0"/>
              <w:spacing w:before="100" w:beforeAutospacing="1" w:after="100" w:afterAutospacing="1"/>
              <w:contextualSpacing/>
              <w:rPr>
                <w:rFonts w:asciiTheme="minorHAnsi" w:eastAsia="Times New Roman" w:hAnsiTheme="minorHAnsi"/>
                <w:sz w:val="24"/>
                <w:szCs w:val="24"/>
              </w:rPr>
            </w:pPr>
          </w:p>
        </w:tc>
        <w:tc>
          <w:tcPr>
            <w:tcW w:w="4545" w:type="dxa"/>
            <w:vAlign w:val="center"/>
            <w:hideMark/>
          </w:tcPr>
          <w:p w14:paraId="2C9E96A5" w14:textId="794191F6" w:rsidR="00C558DC" w:rsidRPr="00D82818" w:rsidRDefault="00912E28" w:rsidP="00C558DC">
            <w:pPr>
              <w:spacing w:before="100" w:beforeAutospacing="1" w:after="100" w:afterAutospacing="1"/>
              <w:rPr>
                <w:rFonts w:asciiTheme="minorHAnsi" w:eastAsia="Times New Roman" w:hAnsiTheme="minorHAnsi"/>
                <w:sz w:val="24"/>
                <w:szCs w:val="24"/>
              </w:rPr>
            </w:pPr>
            <w:r>
              <w:rPr>
                <w:rFonts w:asciiTheme="minorHAnsi" w:eastAsia="Times New Roman" w:hAnsiTheme="minorHAnsi"/>
                <w:b/>
                <w:bCs/>
                <w:sz w:val="24"/>
                <w:szCs w:val="24"/>
              </w:rPr>
              <w:t>Mid-Process Draft of aliens/outsiders essay d</w:t>
            </w:r>
            <w:r w:rsidR="00C558DC" w:rsidRPr="00D82818">
              <w:rPr>
                <w:rFonts w:asciiTheme="minorHAnsi" w:eastAsia="Times New Roman" w:hAnsiTheme="minorHAnsi"/>
                <w:b/>
                <w:bCs/>
                <w:sz w:val="24"/>
                <w:szCs w:val="24"/>
              </w:rPr>
              <w:t>ue</w:t>
            </w:r>
            <w:r w:rsidR="00760384" w:rsidRPr="00D82818">
              <w:rPr>
                <w:rFonts w:asciiTheme="minorHAnsi" w:eastAsia="Times New Roman" w:hAnsiTheme="minorHAnsi"/>
                <w:b/>
                <w:bCs/>
                <w:sz w:val="24"/>
                <w:szCs w:val="24"/>
              </w:rPr>
              <w:t xml:space="preserve"> on Canvas.</w:t>
            </w:r>
          </w:p>
          <w:p w14:paraId="5B060FC2" w14:textId="77777777" w:rsidR="00832E85" w:rsidRPr="00D82818" w:rsidRDefault="00832E85" w:rsidP="00E255D2">
            <w:pPr>
              <w:spacing w:before="100" w:beforeAutospacing="1" w:after="100" w:afterAutospacing="1"/>
              <w:rPr>
                <w:rFonts w:asciiTheme="minorHAnsi" w:eastAsia="Times New Roman" w:hAnsiTheme="minorHAnsi"/>
                <w:sz w:val="24"/>
                <w:szCs w:val="24"/>
              </w:rPr>
            </w:pPr>
          </w:p>
        </w:tc>
      </w:tr>
      <w:tr w:rsidR="00832E85" w:rsidRPr="00D82818" w14:paraId="75387408" w14:textId="77777777" w:rsidTr="0060171E">
        <w:trPr>
          <w:tblCellSpacing w:w="15" w:type="dxa"/>
        </w:trPr>
        <w:tc>
          <w:tcPr>
            <w:tcW w:w="970" w:type="dxa"/>
            <w:vAlign w:val="center"/>
            <w:hideMark/>
          </w:tcPr>
          <w:p w14:paraId="5383FFDB" w14:textId="374382BA" w:rsidR="00832E85" w:rsidRPr="00D82818" w:rsidRDefault="00912E28" w:rsidP="00B53279">
            <w:pPr>
              <w:spacing w:before="100" w:beforeAutospacing="1" w:after="100" w:afterAutospacing="1"/>
              <w:rPr>
                <w:rFonts w:asciiTheme="minorHAnsi" w:eastAsia="Times New Roman" w:hAnsiTheme="minorHAnsi"/>
                <w:sz w:val="24"/>
                <w:szCs w:val="24"/>
              </w:rPr>
            </w:pPr>
            <w:r>
              <w:rPr>
                <w:rFonts w:asciiTheme="minorHAnsi" w:eastAsia="Times New Roman" w:hAnsiTheme="minorHAnsi"/>
                <w:b/>
                <w:bCs/>
                <w:sz w:val="24"/>
                <w:szCs w:val="24"/>
              </w:rPr>
              <w:t>Class 17</w:t>
            </w:r>
          </w:p>
        </w:tc>
        <w:tc>
          <w:tcPr>
            <w:tcW w:w="3900" w:type="dxa"/>
            <w:shd w:val="clear" w:color="auto" w:fill="DAEEF3" w:themeFill="accent5" w:themeFillTint="33"/>
            <w:vAlign w:val="center"/>
            <w:hideMark/>
          </w:tcPr>
          <w:p w14:paraId="0B799405" w14:textId="67302D90" w:rsidR="00BD4B93" w:rsidRPr="00631303" w:rsidRDefault="00631303" w:rsidP="00B53279">
            <w:pPr>
              <w:spacing w:before="100" w:beforeAutospacing="1" w:after="100" w:afterAutospacing="1"/>
              <w:contextualSpacing/>
              <w:rPr>
                <w:rFonts w:asciiTheme="minorHAnsi" w:eastAsia="Times New Roman" w:hAnsiTheme="minorHAnsi"/>
                <w:b/>
                <w:bCs/>
                <w:sz w:val="24"/>
                <w:szCs w:val="24"/>
              </w:rPr>
            </w:pPr>
            <w:r>
              <w:rPr>
                <w:rFonts w:asciiTheme="minorHAnsi" w:eastAsia="Times New Roman" w:hAnsiTheme="minorHAnsi"/>
                <w:b/>
                <w:bCs/>
                <w:sz w:val="24"/>
                <w:szCs w:val="24"/>
              </w:rPr>
              <w:t>UNIT THREE</w:t>
            </w:r>
            <w:r w:rsidR="00BD4B93" w:rsidRPr="00D82818">
              <w:rPr>
                <w:rFonts w:asciiTheme="minorHAnsi" w:eastAsia="Times New Roman" w:hAnsiTheme="minorHAnsi"/>
                <w:b/>
                <w:bCs/>
                <w:sz w:val="24"/>
                <w:szCs w:val="24"/>
              </w:rPr>
              <w:t>:</w:t>
            </w:r>
            <w:r>
              <w:rPr>
                <w:rFonts w:asciiTheme="minorHAnsi" w:eastAsia="Times New Roman" w:hAnsiTheme="minorHAnsi"/>
                <w:b/>
                <w:bCs/>
                <w:sz w:val="24"/>
                <w:szCs w:val="24"/>
              </w:rPr>
              <w:t xml:space="preserve"> </w:t>
            </w:r>
            <w:r w:rsidRPr="00631303">
              <w:rPr>
                <w:rFonts w:asciiTheme="minorHAnsi" w:eastAsia="Times New Roman" w:hAnsiTheme="minorHAnsi"/>
                <w:b/>
                <w:sz w:val="24"/>
                <w:szCs w:val="24"/>
              </w:rPr>
              <w:t>SUPERHEROES: POWER AND RESPONSIBILITY</w:t>
            </w:r>
          </w:p>
          <w:p w14:paraId="52303CB0" w14:textId="77777777" w:rsidR="00760384" w:rsidRPr="00D82818" w:rsidRDefault="00760384" w:rsidP="00B53279">
            <w:pPr>
              <w:spacing w:before="100" w:beforeAutospacing="1" w:after="100" w:afterAutospacing="1"/>
              <w:contextualSpacing/>
              <w:rPr>
                <w:rFonts w:asciiTheme="minorHAnsi" w:eastAsia="Times New Roman" w:hAnsiTheme="minorHAnsi"/>
                <w:sz w:val="24"/>
                <w:szCs w:val="24"/>
              </w:rPr>
            </w:pPr>
          </w:p>
          <w:p w14:paraId="1F95009C" w14:textId="77777777" w:rsidR="00760384" w:rsidRPr="00D82818" w:rsidRDefault="00760384" w:rsidP="00B53279">
            <w:pPr>
              <w:spacing w:before="100" w:beforeAutospacing="1" w:after="100" w:afterAutospacing="1"/>
              <w:contextualSpacing/>
              <w:rPr>
                <w:rFonts w:asciiTheme="minorHAnsi" w:eastAsia="Times New Roman" w:hAnsiTheme="minorHAnsi"/>
                <w:sz w:val="24"/>
                <w:szCs w:val="24"/>
              </w:rPr>
            </w:pPr>
            <w:r w:rsidRPr="00D82818">
              <w:rPr>
                <w:rFonts w:asciiTheme="minorHAnsi" w:eastAsia="Times New Roman" w:hAnsiTheme="minorHAnsi"/>
                <w:sz w:val="24"/>
                <w:szCs w:val="24"/>
              </w:rPr>
              <w:t>Discussion of this topic, brainstorming on what it means to you, who your superheroes are, or aren’t.</w:t>
            </w:r>
          </w:p>
          <w:p w14:paraId="32451DE4" w14:textId="2CEF47B9" w:rsidR="00760384" w:rsidRPr="00D82818" w:rsidRDefault="00760384" w:rsidP="00B53279">
            <w:pPr>
              <w:spacing w:before="100" w:beforeAutospacing="1" w:after="100" w:afterAutospacing="1"/>
              <w:contextualSpacing/>
              <w:rPr>
                <w:rFonts w:asciiTheme="minorHAnsi" w:eastAsia="Times New Roman" w:hAnsiTheme="minorHAnsi"/>
                <w:sz w:val="24"/>
                <w:szCs w:val="24"/>
              </w:rPr>
            </w:pPr>
            <w:r w:rsidRPr="00D82818">
              <w:rPr>
                <w:rFonts w:asciiTheme="minorHAnsi" w:eastAsia="Times New Roman" w:hAnsiTheme="minorHAnsi"/>
                <w:sz w:val="24"/>
                <w:szCs w:val="24"/>
              </w:rPr>
              <w:t xml:space="preserve">Mini-lesson on observed issues of </w:t>
            </w:r>
            <w:r w:rsidR="00912E28">
              <w:rPr>
                <w:rFonts w:asciiTheme="minorHAnsi" w:eastAsia="Times New Roman" w:hAnsiTheme="minorHAnsi"/>
                <w:sz w:val="24"/>
                <w:szCs w:val="24"/>
              </w:rPr>
              <w:t>grammar and mechanics</w:t>
            </w:r>
            <w:r w:rsidRPr="00D82818">
              <w:rPr>
                <w:rFonts w:asciiTheme="minorHAnsi" w:eastAsia="Times New Roman" w:hAnsiTheme="minorHAnsi"/>
                <w:sz w:val="24"/>
                <w:szCs w:val="24"/>
              </w:rPr>
              <w:t>.</w:t>
            </w:r>
          </w:p>
        </w:tc>
        <w:tc>
          <w:tcPr>
            <w:tcW w:w="4545" w:type="dxa"/>
            <w:shd w:val="clear" w:color="auto" w:fill="DAEEF3" w:themeFill="accent5" w:themeFillTint="33"/>
            <w:vAlign w:val="center"/>
            <w:hideMark/>
          </w:tcPr>
          <w:p w14:paraId="209876AB" w14:textId="77777777" w:rsidR="00760384" w:rsidRPr="00D82818" w:rsidRDefault="00760384" w:rsidP="00C558DC">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Read: “</w:t>
            </w:r>
            <w:hyperlink r:id="rId62" w:history="1">
              <w:r w:rsidRPr="00D82818">
                <w:rPr>
                  <w:rStyle w:val="Hyperlink"/>
                  <w:rFonts w:asciiTheme="minorHAnsi" w:eastAsia="Times New Roman" w:hAnsiTheme="minorHAnsi"/>
                  <w:sz w:val="24"/>
                  <w:szCs w:val="24"/>
                </w:rPr>
                <w:t xml:space="preserve">Why Superheroes are </w:t>
              </w:r>
              <w:proofErr w:type="gramStart"/>
              <w:r w:rsidRPr="00D82818">
                <w:rPr>
                  <w:rStyle w:val="Hyperlink"/>
                  <w:rFonts w:asciiTheme="minorHAnsi" w:eastAsia="Times New Roman" w:hAnsiTheme="minorHAnsi"/>
                  <w:sz w:val="24"/>
                  <w:szCs w:val="24"/>
                </w:rPr>
                <w:t>Bigger  Than</w:t>
              </w:r>
              <w:proofErr w:type="gramEnd"/>
              <w:r w:rsidRPr="00D82818">
                <w:rPr>
                  <w:rStyle w:val="Hyperlink"/>
                  <w:rFonts w:asciiTheme="minorHAnsi" w:eastAsia="Times New Roman" w:hAnsiTheme="minorHAnsi"/>
                  <w:sz w:val="24"/>
                  <w:szCs w:val="24"/>
                </w:rPr>
                <w:t xml:space="preserve"> Their Stories</w:t>
              </w:r>
            </w:hyperlink>
            <w:r w:rsidRPr="00D82818">
              <w:rPr>
                <w:rFonts w:asciiTheme="minorHAnsi" w:eastAsia="Times New Roman" w:hAnsiTheme="minorHAnsi"/>
                <w:sz w:val="24"/>
                <w:szCs w:val="24"/>
              </w:rPr>
              <w:t xml:space="preserve">” </w:t>
            </w:r>
            <w:proofErr w:type="spellStart"/>
            <w:r w:rsidRPr="00D82818">
              <w:rPr>
                <w:rFonts w:asciiTheme="minorHAnsi" w:eastAsia="Times New Roman" w:hAnsiTheme="minorHAnsi"/>
                <w:sz w:val="24"/>
                <w:szCs w:val="24"/>
              </w:rPr>
              <w:t>Proehl</w:t>
            </w:r>
            <w:proofErr w:type="spellEnd"/>
          </w:p>
          <w:p w14:paraId="140D3280" w14:textId="77777777" w:rsidR="002F146A" w:rsidRPr="00D82818" w:rsidRDefault="002F146A" w:rsidP="00C558DC">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Read: “</w:t>
            </w:r>
            <w:hyperlink r:id="rId63" w:history="1">
              <w:r w:rsidRPr="00D82818">
                <w:rPr>
                  <w:rStyle w:val="Hyperlink"/>
                  <w:rFonts w:asciiTheme="minorHAnsi" w:eastAsia="Times New Roman" w:hAnsiTheme="minorHAnsi"/>
                  <w:sz w:val="24"/>
                  <w:szCs w:val="24"/>
                </w:rPr>
                <w:t>Star Wars and the Fantasy of American Violence”</w:t>
              </w:r>
            </w:hyperlink>
          </w:p>
          <w:p w14:paraId="59570AB3" w14:textId="1C458D63" w:rsidR="0060171E" w:rsidRPr="00D82818" w:rsidRDefault="00386146" w:rsidP="00C558DC">
            <w:pPr>
              <w:spacing w:before="100" w:beforeAutospacing="1" w:after="100" w:afterAutospacing="1"/>
              <w:contextualSpacing/>
              <w:rPr>
                <w:rFonts w:asciiTheme="minorHAnsi" w:eastAsia="Times New Roman" w:hAnsiTheme="minorHAnsi"/>
                <w:sz w:val="24"/>
                <w:szCs w:val="24"/>
              </w:rPr>
            </w:pPr>
            <w:r>
              <w:rPr>
                <w:rFonts w:asciiTheme="minorHAnsi" w:eastAsia="Times New Roman" w:hAnsiTheme="minorHAnsi"/>
                <w:sz w:val="24"/>
                <w:szCs w:val="24"/>
              </w:rPr>
              <w:t>Keep working on aliens/outsiders essay;</w:t>
            </w:r>
            <w:r w:rsidR="00760384" w:rsidRPr="00D82818">
              <w:rPr>
                <w:rFonts w:asciiTheme="minorHAnsi" w:eastAsia="Times New Roman" w:hAnsiTheme="minorHAnsi"/>
                <w:sz w:val="24"/>
                <w:szCs w:val="24"/>
              </w:rPr>
              <w:t xml:space="preserve"> bring questions to class for discussion, both about your essay progress, and about writing issues in general. Think about what stil</w:t>
            </w:r>
            <w:r>
              <w:rPr>
                <w:rFonts w:asciiTheme="minorHAnsi" w:eastAsia="Times New Roman" w:hAnsiTheme="minorHAnsi"/>
                <w:sz w:val="24"/>
                <w:szCs w:val="24"/>
              </w:rPr>
              <w:t>l confuses you when you’re writ</w:t>
            </w:r>
            <w:r w:rsidR="00760384" w:rsidRPr="00D82818">
              <w:rPr>
                <w:rFonts w:asciiTheme="minorHAnsi" w:eastAsia="Times New Roman" w:hAnsiTheme="minorHAnsi"/>
                <w:sz w:val="24"/>
                <w:szCs w:val="24"/>
              </w:rPr>
              <w:t>ing.</w:t>
            </w:r>
          </w:p>
          <w:p w14:paraId="5353A297" w14:textId="77777777" w:rsidR="00766409" w:rsidRDefault="00766409" w:rsidP="00C558DC">
            <w:pPr>
              <w:spacing w:before="100" w:beforeAutospacing="1" w:after="100" w:afterAutospacing="1"/>
              <w:contextualSpacing/>
              <w:rPr>
                <w:rFonts w:asciiTheme="minorHAnsi" w:eastAsia="Times New Roman" w:hAnsiTheme="minorHAnsi"/>
                <w:b/>
                <w:sz w:val="24"/>
                <w:szCs w:val="24"/>
              </w:rPr>
            </w:pPr>
          </w:p>
          <w:p w14:paraId="7B4269B0" w14:textId="230F7B44" w:rsidR="007E03DD" w:rsidRDefault="007E03DD" w:rsidP="00C558DC">
            <w:pPr>
              <w:spacing w:before="100" w:beforeAutospacing="1" w:after="100" w:afterAutospacing="1"/>
              <w:contextualSpacing/>
              <w:rPr>
                <w:rFonts w:asciiTheme="minorHAnsi" w:eastAsia="Times New Roman" w:hAnsiTheme="minorHAnsi"/>
                <w:b/>
                <w:sz w:val="24"/>
                <w:szCs w:val="24"/>
              </w:rPr>
            </w:pPr>
            <w:r w:rsidRPr="00D82818">
              <w:rPr>
                <w:rFonts w:asciiTheme="minorHAnsi" w:eastAsia="Times New Roman" w:hAnsiTheme="minorHAnsi"/>
                <w:b/>
                <w:sz w:val="24"/>
                <w:szCs w:val="24"/>
              </w:rPr>
              <w:t>HW 8 Due</w:t>
            </w:r>
            <w:r w:rsidR="00766409">
              <w:rPr>
                <w:rFonts w:asciiTheme="minorHAnsi" w:eastAsia="Times New Roman" w:hAnsiTheme="minorHAnsi"/>
                <w:b/>
                <w:sz w:val="24"/>
                <w:szCs w:val="24"/>
              </w:rPr>
              <w:t xml:space="preserve"> on Canvas</w:t>
            </w:r>
          </w:p>
          <w:p w14:paraId="23F8B68C" w14:textId="177FE058" w:rsidR="00AE4A2B" w:rsidRDefault="00AE4A2B" w:rsidP="00C558DC">
            <w:pPr>
              <w:spacing w:before="100" w:beforeAutospacing="1" w:after="100" w:afterAutospacing="1"/>
              <w:contextualSpacing/>
              <w:rPr>
                <w:rFonts w:asciiTheme="minorHAnsi" w:eastAsia="Times New Roman" w:hAnsiTheme="minorHAnsi"/>
                <w:sz w:val="24"/>
                <w:szCs w:val="24"/>
              </w:rPr>
            </w:pPr>
          </w:p>
          <w:p w14:paraId="1FCE4E63" w14:textId="77777777" w:rsidR="00AE4A2B" w:rsidRPr="00D82818" w:rsidRDefault="00AE4A2B" w:rsidP="00C558DC">
            <w:pPr>
              <w:spacing w:before="100" w:beforeAutospacing="1" w:after="100" w:afterAutospacing="1"/>
              <w:contextualSpacing/>
              <w:rPr>
                <w:rFonts w:asciiTheme="minorHAnsi" w:eastAsia="Times New Roman" w:hAnsiTheme="minorHAnsi"/>
                <w:sz w:val="24"/>
                <w:szCs w:val="24"/>
              </w:rPr>
            </w:pPr>
          </w:p>
          <w:p w14:paraId="3DDD7E06" w14:textId="77777777" w:rsidR="00760384" w:rsidRPr="00D82818" w:rsidRDefault="00760384" w:rsidP="00C558DC">
            <w:pPr>
              <w:spacing w:before="100" w:beforeAutospacing="1" w:after="100" w:afterAutospacing="1"/>
              <w:rPr>
                <w:rFonts w:asciiTheme="minorHAnsi" w:eastAsia="Times New Roman" w:hAnsiTheme="minorHAnsi"/>
                <w:sz w:val="24"/>
                <w:szCs w:val="24"/>
              </w:rPr>
            </w:pPr>
          </w:p>
        </w:tc>
      </w:tr>
      <w:tr w:rsidR="00832E85" w:rsidRPr="00D82818" w14:paraId="51A2B867" w14:textId="77777777" w:rsidTr="0060171E">
        <w:trPr>
          <w:tblCellSpacing w:w="15" w:type="dxa"/>
        </w:trPr>
        <w:tc>
          <w:tcPr>
            <w:tcW w:w="970" w:type="dxa"/>
            <w:vAlign w:val="center"/>
            <w:hideMark/>
          </w:tcPr>
          <w:p w14:paraId="11C85E88" w14:textId="0A479DE4" w:rsidR="00832E85" w:rsidRPr="00D82818" w:rsidRDefault="00912E28" w:rsidP="00B53279">
            <w:pPr>
              <w:spacing w:before="100" w:beforeAutospacing="1" w:after="100" w:afterAutospacing="1"/>
              <w:rPr>
                <w:rFonts w:asciiTheme="minorHAnsi" w:eastAsia="Times New Roman" w:hAnsiTheme="minorHAnsi"/>
                <w:sz w:val="24"/>
                <w:szCs w:val="24"/>
              </w:rPr>
            </w:pPr>
            <w:r>
              <w:rPr>
                <w:rFonts w:asciiTheme="minorHAnsi" w:eastAsia="Times New Roman" w:hAnsiTheme="minorHAnsi"/>
                <w:b/>
                <w:bCs/>
                <w:sz w:val="24"/>
                <w:szCs w:val="24"/>
              </w:rPr>
              <w:t>Class 18</w:t>
            </w:r>
          </w:p>
        </w:tc>
        <w:tc>
          <w:tcPr>
            <w:tcW w:w="3900" w:type="dxa"/>
            <w:vAlign w:val="center"/>
            <w:hideMark/>
          </w:tcPr>
          <w:p w14:paraId="4EDF3231" w14:textId="77777777" w:rsidR="00832E85" w:rsidRPr="00D82818" w:rsidRDefault="0075747C" w:rsidP="00F26934">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Continued discussion of topic and essay possibilities.</w:t>
            </w:r>
          </w:p>
        </w:tc>
        <w:tc>
          <w:tcPr>
            <w:tcW w:w="4545" w:type="dxa"/>
            <w:vAlign w:val="center"/>
            <w:hideMark/>
          </w:tcPr>
          <w:p w14:paraId="639550C6" w14:textId="35AC095C" w:rsidR="00220EA2" w:rsidRPr="00D82818" w:rsidRDefault="00386146" w:rsidP="00220EA2">
            <w:pPr>
              <w:spacing w:before="100" w:beforeAutospacing="1" w:after="100" w:afterAutospacing="1"/>
              <w:rPr>
                <w:rFonts w:asciiTheme="minorHAnsi" w:eastAsia="Times New Roman" w:hAnsiTheme="minorHAnsi"/>
                <w:sz w:val="24"/>
                <w:szCs w:val="24"/>
              </w:rPr>
            </w:pPr>
            <w:r>
              <w:rPr>
                <w:rFonts w:asciiTheme="minorHAnsi" w:eastAsia="Times New Roman" w:hAnsiTheme="minorHAnsi"/>
                <w:b/>
                <w:bCs/>
                <w:sz w:val="24"/>
                <w:szCs w:val="24"/>
              </w:rPr>
              <w:t>Final Draft of aliens/outsiders essay d</w:t>
            </w:r>
            <w:r w:rsidR="00220EA2" w:rsidRPr="00D82818">
              <w:rPr>
                <w:rFonts w:asciiTheme="minorHAnsi" w:eastAsia="Times New Roman" w:hAnsiTheme="minorHAnsi"/>
                <w:b/>
                <w:bCs/>
                <w:sz w:val="24"/>
                <w:szCs w:val="24"/>
              </w:rPr>
              <w:t>ue</w:t>
            </w:r>
            <w:r>
              <w:rPr>
                <w:rFonts w:asciiTheme="minorHAnsi" w:eastAsia="Times New Roman" w:hAnsiTheme="minorHAnsi"/>
                <w:sz w:val="24"/>
                <w:szCs w:val="24"/>
              </w:rPr>
              <w:t>--u</w:t>
            </w:r>
            <w:r w:rsidR="00220EA2" w:rsidRPr="00D82818">
              <w:rPr>
                <w:rFonts w:asciiTheme="minorHAnsi" w:eastAsia="Times New Roman" w:hAnsiTheme="minorHAnsi"/>
                <w:sz w:val="24"/>
                <w:szCs w:val="24"/>
              </w:rPr>
              <w:t>pload to Canvas</w:t>
            </w:r>
          </w:p>
          <w:p w14:paraId="7248A700" w14:textId="77777777" w:rsidR="00760384" w:rsidRPr="00D82818" w:rsidRDefault="00760384" w:rsidP="00220EA2">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lastRenderedPageBreak/>
              <w:t>Read: Coates “</w:t>
            </w:r>
            <w:hyperlink r:id="rId64" w:history="1">
              <w:r w:rsidR="00D76651" w:rsidRPr="00D82818">
                <w:rPr>
                  <w:rStyle w:val="Hyperlink"/>
                  <w:rFonts w:asciiTheme="minorHAnsi" w:eastAsia="Times New Roman" w:hAnsiTheme="minorHAnsi"/>
                  <w:sz w:val="24"/>
                  <w:szCs w:val="24"/>
                </w:rPr>
                <w:t>You Left Out the Part About</w:t>
              </w:r>
            </w:hyperlink>
            <w:r w:rsidR="00D76651" w:rsidRPr="00D82818">
              <w:rPr>
                <w:rFonts w:asciiTheme="minorHAnsi" w:eastAsia="Times New Roman" w:hAnsiTheme="minorHAnsi"/>
                <w:sz w:val="24"/>
                <w:szCs w:val="24"/>
              </w:rPr>
              <w:t>”</w:t>
            </w:r>
          </w:p>
          <w:p w14:paraId="683B9A7E" w14:textId="77777777" w:rsidR="00832E85" w:rsidRPr="00D82818" w:rsidRDefault="00832E85" w:rsidP="00220EA2">
            <w:pPr>
              <w:spacing w:before="100" w:beforeAutospacing="1" w:after="100" w:afterAutospacing="1"/>
              <w:rPr>
                <w:rFonts w:asciiTheme="minorHAnsi" w:eastAsia="Times New Roman" w:hAnsiTheme="minorHAnsi"/>
                <w:sz w:val="24"/>
                <w:szCs w:val="24"/>
              </w:rPr>
            </w:pPr>
          </w:p>
        </w:tc>
      </w:tr>
      <w:tr w:rsidR="00832E85" w:rsidRPr="00D82818" w14:paraId="6C2D2349" w14:textId="77777777" w:rsidTr="0060171E">
        <w:trPr>
          <w:tblCellSpacing w:w="15" w:type="dxa"/>
        </w:trPr>
        <w:tc>
          <w:tcPr>
            <w:tcW w:w="970" w:type="dxa"/>
            <w:vAlign w:val="center"/>
            <w:hideMark/>
          </w:tcPr>
          <w:p w14:paraId="6A891F15" w14:textId="5BDE5AF8" w:rsidR="00832E85" w:rsidRPr="00D82818" w:rsidRDefault="00912E28" w:rsidP="00B53279">
            <w:pPr>
              <w:spacing w:before="100" w:beforeAutospacing="1" w:after="100" w:afterAutospacing="1"/>
              <w:rPr>
                <w:rFonts w:asciiTheme="minorHAnsi" w:eastAsia="Times New Roman" w:hAnsiTheme="minorHAnsi"/>
                <w:sz w:val="24"/>
                <w:szCs w:val="24"/>
              </w:rPr>
            </w:pPr>
            <w:r>
              <w:rPr>
                <w:rFonts w:asciiTheme="minorHAnsi" w:eastAsia="Times New Roman" w:hAnsiTheme="minorHAnsi"/>
                <w:b/>
                <w:bCs/>
                <w:sz w:val="24"/>
                <w:szCs w:val="24"/>
              </w:rPr>
              <w:lastRenderedPageBreak/>
              <w:t>Class 19</w:t>
            </w:r>
          </w:p>
        </w:tc>
        <w:tc>
          <w:tcPr>
            <w:tcW w:w="3900" w:type="dxa"/>
            <w:shd w:val="clear" w:color="auto" w:fill="DAEEF3" w:themeFill="accent5" w:themeFillTint="33"/>
            <w:vAlign w:val="center"/>
            <w:hideMark/>
          </w:tcPr>
          <w:p w14:paraId="297A5667" w14:textId="77777777" w:rsidR="00832E85" w:rsidRPr="00D82818" w:rsidRDefault="00832E85" w:rsidP="00B53279">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Essay brainstorming and research</w:t>
            </w:r>
            <w:r w:rsidR="00D76651" w:rsidRPr="00D82818">
              <w:rPr>
                <w:rFonts w:asciiTheme="minorHAnsi" w:eastAsia="Times New Roman" w:hAnsiTheme="minorHAnsi"/>
                <w:sz w:val="24"/>
                <w:szCs w:val="24"/>
              </w:rPr>
              <w:t>, discussion of lenses and how they can help develop ideas.</w:t>
            </w:r>
          </w:p>
          <w:p w14:paraId="555164DD" w14:textId="24C9F27D" w:rsidR="0075747C" w:rsidRPr="00D82818" w:rsidRDefault="00386146" w:rsidP="00B53279">
            <w:pPr>
              <w:spacing w:before="100" w:beforeAutospacing="1" w:after="100" w:afterAutospacing="1"/>
              <w:rPr>
                <w:rFonts w:asciiTheme="minorHAnsi" w:eastAsia="Times New Roman" w:hAnsiTheme="minorHAnsi"/>
                <w:sz w:val="24"/>
                <w:szCs w:val="24"/>
              </w:rPr>
            </w:pPr>
            <w:r>
              <w:rPr>
                <w:rFonts w:asciiTheme="minorHAnsi" w:eastAsia="Times New Roman" w:hAnsiTheme="minorHAnsi"/>
                <w:sz w:val="24"/>
                <w:szCs w:val="24"/>
              </w:rPr>
              <w:t>Review of academic integrity</w:t>
            </w:r>
            <w:r w:rsidR="0075747C" w:rsidRPr="00D82818">
              <w:rPr>
                <w:rFonts w:asciiTheme="minorHAnsi" w:eastAsia="Times New Roman" w:hAnsiTheme="minorHAnsi"/>
                <w:sz w:val="24"/>
                <w:szCs w:val="24"/>
              </w:rPr>
              <w:t>, evaluation of sources, and general research techniques.</w:t>
            </w:r>
          </w:p>
        </w:tc>
        <w:tc>
          <w:tcPr>
            <w:tcW w:w="4545" w:type="dxa"/>
            <w:shd w:val="clear" w:color="auto" w:fill="DAEEF3" w:themeFill="accent5" w:themeFillTint="33"/>
            <w:vAlign w:val="center"/>
            <w:hideMark/>
          </w:tcPr>
          <w:p w14:paraId="2E975C03" w14:textId="72685C2E" w:rsidR="00D76651" w:rsidRPr="00D82818" w:rsidRDefault="00D76651" w:rsidP="00384414">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Smith</w:t>
            </w:r>
            <w:r w:rsidR="00386146">
              <w:rPr>
                <w:rFonts w:asciiTheme="minorHAnsi" w:eastAsia="Times New Roman" w:hAnsiTheme="minorHAnsi"/>
                <w:sz w:val="24"/>
                <w:szCs w:val="24"/>
              </w:rPr>
              <w:t>:</w:t>
            </w:r>
            <w:r w:rsidRPr="00D82818">
              <w:rPr>
                <w:rFonts w:asciiTheme="minorHAnsi" w:eastAsia="Times New Roman" w:hAnsiTheme="minorHAnsi"/>
                <w:sz w:val="24"/>
                <w:szCs w:val="24"/>
              </w:rPr>
              <w:t xml:space="preserve"> </w:t>
            </w:r>
            <w:hyperlink r:id="rId65" w:history="1">
              <w:r w:rsidRPr="00D82818">
                <w:rPr>
                  <w:rStyle w:val="Hyperlink"/>
                  <w:rFonts w:asciiTheme="minorHAnsi" w:eastAsia="Times New Roman" w:hAnsiTheme="minorHAnsi"/>
                  <w:sz w:val="24"/>
                  <w:szCs w:val="24"/>
                </w:rPr>
                <w:t>“The Revolutionary Power of Black Panther”</w:t>
              </w:r>
            </w:hyperlink>
          </w:p>
          <w:p w14:paraId="7FB19DE0" w14:textId="77777777" w:rsidR="0075747C" w:rsidRPr="00D82818" w:rsidRDefault="0075747C" w:rsidP="00384414">
            <w:pPr>
              <w:spacing w:before="100" w:beforeAutospacing="1" w:after="100" w:afterAutospacing="1"/>
              <w:rPr>
                <w:rStyle w:val="Hyperlink"/>
                <w:rFonts w:asciiTheme="minorHAnsi" w:eastAsia="Times New Roman" w:hAnsiTheme="minorHAnsi"/>
                <w:sz w:val="24"/>
                <w:szCs w:val="24"/>
              </w:rPr>
            </w:pPr>
            <w:r w:rsidRPr="00D82818">
              <w:rPr>
                <w:rFonts w:asciiTheme="minorHAnsi" w:eastAsia="Times New Roman" w:hAnsiTheme="minorHAnsi"/>
                <w:sz w:val="24"/>
                <w:szCs w:val="24"/>
              </w:rPr>
              <w:t xml:space="preserve">Barrett: </w:t>
            </w:r>
            <w:hyperlink r:id="rId66" w:history="1">
              <w:r w:rsidRPr="00D82818">
                <w:rPr>
                  <w:rStyle w:val="Hyperlink"/>
                  <w:rFonts w:asciiTheme="minorHAnsi" w:eastAsia="Times New Roman" w:hAnsiTheme="minorHAnsi"/>
                  <w:sz w:val="24"/>
                  <w:szCs w:val="24"/>
                </w:rPr>
                <w:t>“Marvel Feminism: Real or Comic Fantasy?”</w:t>
              </w:r>
            </w:hyperlink>
          </w:p>
          <w:p w14:paraId="5C02A2D1" w14:textId="467D5A70" w:rsidR="00832E85" w:rsidRPr="00D82818" w:rsidRDefault="003D2D3B" w:rsidP="00384414">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b/>
                <w:sz w:val="24"/>
                <w:szCs w:val="24"/>
              </w:rPr>
              <w:t>HW 9 Due</w:t>
            </w:r>
            <w:r w:rsidR="00766409">
              <w:rPr>
                <w:rFonts w:asciiTheme="minorHAnsi" w:eastAsia="Times New Roman" w:hAnsiTheme="minorHAnsi"/>
                <w:b/>
                <w:sz w:val="24"/>
                <w:szCs w:val="24"/>
              </w:rPr>
              <w:t xml:space="preserve"> on Canvas</w:t>
            </w:r>
            <w:r w:rsidRPr="00D82818">
              <w:rPr>
                <w:rFonts w:asciiTheme="minorHAnsi" w:eastAsia="Times New Roman" w:hAnsiTheme="minorHAnsi"/>
                <w:sz w:val="24"/>
                <w:szCs w:val="24"/>
              </w:rPr>
              <w:br/>
            </w:r>
            <w:r w:rsidRPr="00D82818">
              <w:rPr>
                <w:rFonts w:asciiTheme="minorHAnsi" w:eastAsia="Times New Roman" w:hAnsiTheme="minorHAnsi"/>
                <w:sz w:val="24"/>
                <w:szCs w:val="24"/>
              </w:rPr>
              <w:br/>
            </w:r>
            <w:r w:rsidR="00220EA2" w:rsidRPr="00D82818">
              <w:rPr>
                <w:rFonts w:asciiTheme="minorHAnsi" w:eastAsia="Times New Roman" w:hAnsiTheme="minorHAnsi"/>
                <w:sz w:val="24"/>
                <w:szCs w:val="24"/>
              </w:rPr>
              <w:t>Bring laptop to class for in-class work</w:t>
            </w:r>
          </w:p>
        </w:tc>
      </w:tr>
      <w:tr w:rsidR="00832E85" w:rsidRPr="00D82818" w14:paraId="6DAB953D" w14:textId="77777777" w:rsidTr="0060171E">
        <w:trPr>
          <w:tblCellSpacing w:w="15" w:type="dxa"/>
        </w:trPr>
        <w:tc>
          <w:tcPr>
            <w:tcW w:w="970" w:type="dxa"/>
            <w:vAlign w:val="center"/>
            <w:hideMark/>
          </w:tcPr>
          <w:p w14:paraId="1AAF8EEC" w14:textId="5460453E" w:rsidR="00832E85" w:rsidRPr="00D82818" w:rsidRDefault="000359B5" w:rsidP="00B53279">
            <w:pPr>
              <w:spacing w:before="100" w:beforeAutospacing="1" w:after="100" w:afterAutospacing="1"/>
              <w:rPr>
                <w:rFonts w:asciiTheme="minorHAnsi" w:eastAsia="Times New Roman" w:hAnsiTheme="minorHAnsi"/>
                <w:b/>
                <w:bCs/>
                <w:sz w:val="24"/>
                <w:szCs w:val="24"/>
              </w:rPr>
            </w:pPr>
            <w:r>
              <w:rPr>
                <w:rFonts w:asciiTheme="minorHAnsi" w:eastAsia="Times New Roman" w:hAnsiTheme="minorHAnsi"/>
                <w:b/>
                <w:bCs/>
                <w:sz w:val="24"/>
                <w:szCs w:val="24"/>
              </w:rPr>
              <w:t>Class 20</w:t>
            </w:r>
          </w:p>
        </w:tc>
        <w:tc>
          <w:tcPr>
            <w:tcW w:w="3900" w:type="dxa"/>
            <w:vAlign w:val="center"/>
            <w:hideMark/>
          </w:tcPr>
          <w:p w14:paraId="5C0AC0AF" w14:textId="77777777" w:rsidR="0075747C" w:rsidRPr="00D82818" w:rsidRDefault="00832E85" w:rsidP="00B53279">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Discussion of plans and approaches</w:t>
            </w:r>
            <w:r w:rsidR="0075747C" w:rsidRPr="00D82818">
              <w:rPr>
                <w:rFonts w:asciiTheme="minorHAnsi" w:eastAsia="Times New Roman" w:hAnsiTheme="minorHAnsi"/>
                <w:sz w:val="24"/>
                <w:szCs w:val="24"/>
              </w:rPr>
              <w:t>, grouped by similar topics.</w:t>
            </w:r>
          </w:p>
          <w:p w14:paraId="238EE852" w14:textId="77777777" w:rsidR="00832E85" w:rsidRPr="00D82818" w:rsidRDefault="00832E85" w:rsidP="00B53279">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 xml:space="preserve"> </w:t>
            </w:r>
            <w:r w:rsidR="0075747C" w:rsidRPr="00D82818">
              <w:rPr>
                <w:rFonts w:asciiTheme="minorHAnsi" w:eastAsia="Times New Roman" w:hAnsiTheme="minorHAnsi"/>
                <w:sz w:val="24"/>
                <w:szCs w:val="24"/>
              </w:rPr>
              <w:t>MLA review</w:t>
            </w:r>
          </w:p>
        </w:tc>
        <w:tc>
          <w:tcPr>
            <w:tcW w:w="4545" w:type="dxa"/>
            <w:vAlign w:val="center"/>
            <w:hideMark/>
          </w:tcPr>
          <w:p w14:paraId="3C735719" w14:textId="67D92171" w:rsidR="00832E85" w:rsidRPr="00D82818" w:rsidRDefault="00386146" w:rsidP="00B53279">
            <w:pPr>
              <w:spacing w:before="100" w:beforeAutospacing="1" w:after="100" w:afterAutospacing="1"/>
              <w:rPr>
                <w:rFonts w:asciiTheme="minorHAnsi" w:eastAsia="Times New Roman" w:hAnsiTheme="minorHAnsi"/>
                <w:sz w:val="24"/>
                <w:szCs w:val="24"/>
              </w:rPr>
            </w:pPr>
            <w:r>
              <w:rPr>
                <w:rFonts w:asciiTheme="minorHAnsi" w:eastAsia="Times New Roman" w:hAnsiTheme="minorHAnsi"/>
                <w:b/>
                <w:bCs/>
                <w:sz w:val="24"/>
                <w:szCs w:val="24"/>
              </w:rPr>
              <w:t>HW Ten—Superheroes</w:t>
            </w:r>
            <w:r w:rsidR="00832E85" w:rsidRPr="00D82818">
              <w:rPr>
                <w:rFonts w:asciiTheme="minorHAnsi" w:eastAsia="Times New Roman" w:hAnsiTheme="minorHAnsi"/>
                <w:b/>
                <w:bCs/>
                <w:sz w:val="24"/>
                <w:szCs w:val="24"/>
              </w:rPr>
              <w:t xml:space="preserve"> Essay Plan</w:t>
            </w:r>
          </w:p>
          <w:p w14:paraId="2FE13499" w14:textId="77777777" w:rsidR="00832E85" w:rsidRPr="00D82818" w:rsidRDefault="00832E85" w:rsidP="00B53279">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Details in Canvas, upload to Canvas</w:t>
            </w:r>
          </w:p>
        </w:tc>
      </w:tr>
      <w:tr w:rsidR="00832E85" w:rsidRPr="00D82818" w14:paraId="393E06D0" w14:textId="77777777" w:rsidTr="0060171E">
        <w:trPr>
          <w:tblCellSpacing w:w="15" w:type="dxa"/>
        </w:trPr>
        <w:tc>
          <w:tcPr>
            <w:tcW w:w="970" w:type="dxa"/>
            <w:vAlign w:val="center"/>
            <w:hideMark/>
          </w:tcPr>
          <w:p w14:paraId="6A89462F" w14:textId="7697CF0D" w:rsidR="00832E85" w:rsidRPr="00D82818" w:rsidRDefault="000359B5" w:rsidP="00B53279">
            <w:pPr>
              <w:spacing w:before="100" w:beforeAutospacing="1" w:after="100" w:afterAutospacing="1"/>
              <w:rPr>
                <w:rFonts w:asciiTheme="minorHAnsi" w:eastAsia="Times New Roman" w:hAnsiTheme="minorHAnsi"/>
                <w:sz w:val="24"/>
                <w:szCs w:val="24"/>
              </w:rPr>
            </w:pPr>
            <w:r>
              <w:rPr>
                <w:rFonts w:asciiTheme="minorHAnsi" w:eastAsia="Times New Roman" w:hAnsiTheme="minorHAnsi"/>
                <w:b/>
                <w:sz w:val="24"/>
                <w:szCs w:val="24"/>
              </w:rPr>
              <w:t>Class 21</w:t>
            </w:r>
          </w:p>
        </w:tc>
        <w:tc>
          <w:tcPr>
            <w:tcW w:w="3900" w:type="dxa"/>
            <w:shd w:val="clear" w:color="auto" w:fill="DAEEF3" w:themeFill="accent5" w:themeFillTint="33"/>
            <w:vAlign w:val="center"/>
            <w:hideMark/>
          </w:tcPr>
          <w:p w14:paraId="2F567130" w14:textId="77777777" w:rsidR="00832E85" w:rsidRPr="00D82818" w:rsidRDefault="00832E85" w:rsidP="00B53279">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In-class workshop</w:t>
            </w:r>
          </w:p>
        </w:tc>
        <w:tc>
          <w:tcPr>
            <w:tcW w:w="4545" w:type="dxa"/>
            <w:shd w:val="clear" w:color="auto" w:fill="DAEEF3" w:themeFill="accent5" w:themeFillTint="33"/>
            <w:vAlign w:val="center"/>
            <w:hideMark/>
          </w:tcPr>
          <w:p w14:paraId="2240F86F" w14:textId="77777777" w:rsidR="00832E85" w:rsidRPr="00D82818" w:rsidRDefault="00832E85" w:rsidP="006F5A04">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 Work on your essay!</w:t>
            </w:r>
          </w:p>
          <w:p w14:paraId="3187846E" w14:textId="77777777" w:rsidR="00832E85" w:rsidRPr="00D82818" w:rsidRDefault="00832E85" w:rsidP="006F5A04">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Bring laptop to class for in-class work</w:t>
            </w:r>
          </w:p>
          <w:p w14:paraId="36F03C17" w14:textId="77777777" w:rsidR="00832E85" w:rsidRPr="00D82818" w:rsidRDefault="00832E85" w:rsidP="00B53279">
            <w:pPr>
              <w:spacing w:before="100" w:beforeAutospacing="1" w:after="100" w:afterAutospacing="1"/>
              <w:rPr>
                <w:rFonts w:asciiTheme="minorHAnsi" w:eastAsia="Times New Roman" w:hAnsiTheme="minorHAnsi"/>
                <w:sz w:val="24"/>
                <w:szCs w:val="24"/>
              </w:rPr>
            </w:pPr>
          </w:p>
        </w:tc>
      </w:tr>
      <w:tr w:rsidR="00832E85" w:rsidRPr="00D82818" w14:paraId="15B7E14C" w14:textId="77777777" w:rsidTr="0060171E">
        <w:trPr>
          <w:tblCellSpacing w:w="15" w:type="dxa"/>
        </w:trPr>
        <w:tc>
          <w:tcPr>
            <w:tcW w:w="970" w:type="dxa"/>
            <w:vAlign w:val="center"/>
            <w:hideMark/>
          </w:tcPr>
          <w:p w14:paraId="1B9825D8" w14:textId="63C6A76F" w:rsidR="00832E85" w:rsidRPr="00D82818" w:rsidRDefault="000359B5" w:rsidP="00384414">
            <w:pPr>
              <w:spacing w:before="100" w:beforeAutospacing="1" w:after="100" w:afterAutospacing="1"/>
              <w:rPr>
                <w:rFonts w:asciiTheme="minorHAnsi" w:eastAsia="Times New Roman" w:hAnsiTheme="minorHAnsi"/>
                <w:b/>
                <w:sz w:val="24"/>
                <w:szCs w:val="24"/>
              </w:rPr>
            </w:pPr>
            <w:r>
              <w:rPr>
                <w:rFonts w:asciiTheme="minorHAnsi" w:eastAsia="Times New Roman" w:hAnsiTheme="minorHAnsi"/>
                <w:b/>
                <w:bCs/>
                <w:sz w:val="24"/>
                <w:szCs w:val="24"/>
              </w:rPr>
              <w:t>Class 22</w:t>
            </w:r>
          </w:p>
        </w:tc>
        <w:tc>
          <w:tcPr>
            <w:tcW w:w="3900" w:type="dxa"/>
            <w:vAlign w:val="center"/>
          </w:tcPr>
          <w:p w14:paraId="36F07F80" w14:textId="77777777" w:rsidR="00832E85" w:rsidRPr="00D82818" w:rsidRDefault="00832E85" w:rsidP="00384414">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Peer review</w:t>
            </w:r>
          </w:p>
          <w:p w14:paraId="43581589" w14:textId="77777777" w:rsidR="00832E85" w:rsidRPr="00D82818" w:rsidRDefault="00832E85" w:rsidP="00384414">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Review of argument structure</w:t>
            </w:r>
          </w:p>
        </w:tc>
        <w:tc>
          <w:tcPr>
            <w:tcW w:w="4545" w:type="dxa"/>
            <w:vAlign w:val="center"/>
          </w:tcPr>
          <w:p w14:paraId="253EFFEA" w14:textId="16C18F29" w:rsidR="00832E85" w:rsidRPr="00D82818" w:rsidRDefault="00832E85" w:rsidP="00384414">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b/>
                <w:bCs/>
                <w:sz w:val="24"/>
                <w:szCs w:val="24"/>
              </w:rPr>
              <w:t xml:space="preserve">Exploratory draft of </w:t>
            </w:r>
            <w:r w:rsidR="001A5BC7">
              <w:rPr>
                <w:rFonts w:asciiTheme="minorHAnsi" w:eastAsia="Times New Roman" w:hAnsiTheme="minorHAnsi"/>
                <w:b/>
                <w:bCs/>
                <w:sz w:val="24"/>
                <w:szCs w:val="24"/>
              </w:rPr>
              <w:t>superheroes essay</w:t>
            </w:r>
            <w:r w:rsidRPr="00D82818">
              <w:rPr>
                <w:rFonts w:asciiTheme="minorHAnsi" w:eastAsia="Times New Roman" w:hAnsiTheme="minorHAnsi"/>
                <w:b/>
                <w:bCs/>
                <w:sz w:val="24"/>
                <w:szCs w:val="24"/>
              </w:rPr>
              <w:t xml:space="preserve"> due</w:t>
            </w:r>
          </w:p>
          <w:p w14:paraId="7CEC70FF" w14:textId="77777777" w:rsidR="00832E85" w:rsidRPr="00D82818" w:rsidRDefault="00832E85" w:rsidP="00384414">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Bring paper to class and upload to Canvas</w:t>
            </w:r>
          </w:p>
        </w:tc>
      </w:tr>
      <w:tr w:rsidR="00832E85" w:rsidRPr="00D82818" w14:paraId="1C560E58" w14:textId="77777777" w:rsidTr="0060171E">
        <w:trPr>
          <w:tblCellSpacing w:w="15" w:type="dxa"/>
        </w:trPr>
        <w:tc>
          <w:tcPr>
            <w:tcW w:w="970" w:type="dxa"/>
            <w:vAlign w:val="center"/>
            <w:hideMark/>
          </w:tcPr>
          <w:p w14:paraId="4A4AE16C" w14:textId="5518B784" w:rsidR="00832E85" w:rsidRPr="00D82818" w:rsidRDefault="000359B5" w:rsidP="00384414">
            <w:pPr>
              <w:spacing w:before="100" w:beforeAutospacing="1" w:after="100" w:afterAutospacing="1"/>
              <w:rPr>
                <w:rFonts w:asciiTheme="minorHAnsi" w:eastAsia="Times New Roman" w:hAnsiTheme="minorHAnsi"/>
                <w:sz w:val="24"/>
                <w:szCs w:val="24"/>
              </w:rPr>
            </w:pPr>
            <w:r>
              <w:rPr>
                <w:rFonts w:asciiTheme="minorHAnsi" w:eastAsia="Times New Roman" w:hAnsiTheme="minorHAnsi"/>
                <w:b/>
                <w:bCs/>
                <w:sz w:val="24"/>
                <w:szCs w:val="24"/>
              </w:rPr>
              <w:t>Class 23</w:t>
            </w:r>
          </w:p>
        </w:tc>
        <w:tc>
          <w:tcPr>
            <w:tcW w:w="3900" w:type="dxa"/>
            <w:shd w:val="clear" w:color="auto" w:fill="DAEEF3" w:themeFill="accent5" w:themeFillTint="33"/>
            <w:vAlign w:val="center"/>
          </w:tcPr>
          <w:p w14:paraId="35B6CAA5" w14:textId="61CAFE7F" w:rsidR="00832E85" w:rsidRPr="006C4BF6" w:rsidRDefault="006C4BF6" w:rsidP="00384414">
            <w:pPr>
              <w:spacing w:before="100" w:beforeAutospacing="1" w:after="100" w:afterAutospacing="1"/>
              <w:rPr>
                <w:rFonts w:asciiTheme="minorHAnsi" w:eastAsia="Times New Roman" w:hAnsiTheme="minorHAnsi"/>
                <w:sz w:val="24"/>
                <w:szCs w:val="24"/>
              </w:rPr>
            </w:pPr>
            <w:r w:rsidRPr="006C4BF6">
              <w:rPr>
                <w:rFonts w:asciiTheme="minorHAnsi" w:eastAsia="Times New Roman" w:hAnsiTheme="minorHAnsi"/>
                <w:bCs/>
                <w:sz w:val="24"/>
                <w:szCs w:val="24"/>
              </w:rPr>
              <w:t>Determining reliable sources</w:t>
            </w:r>
          </w:p>
        </w:tc>
        <w:tc>
          <w:tcPr>
            <w:tcW w:w="4545" w:type="dxa"/>
            <w:shd w:val="clear" w:color="auto" w:fill="DAEEF3" w:themeFill="accent5" w:themeFillTint="33"/>
            <w:vAlign w:val="center"/>
          </w:tcPr>
          <w:p w14:paraId="4088F0B0" w14:textId="77777777" w:rsidR="00832E85" w:rsidRPr="00D82818" w:rsidRDefault="00832E85" w:rsidP="00384414">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Work on your essay!</w:t>
            </w:r>
          </w:p>
          <w:p w14:paraId="6086541F" w14:textId="77777777" w:rsidR="00832E85" w:rsidRPr="00D82818" w:rsidRDefault="00832E85" w:rsidP="00384414">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Bring laptop to class for in-class work</w:t>
            </w:r>
          </w:p>
        </w:tc>
      </w:tr>
      <w:tr w:rsidR="00832E85" w:rsidRPr="00D82818" w14:paraId="64DB200A" w14:textId="77777777" w:rsidTr="0060171E">
        <w:trPr>
          <w:tblCellSpacing w:w="15" w:type="dxa"/>
        </w:trPr>
        <w:tc>
          <w:tcPr>
            <w:tcW w:w="970" w:type="dxa"/>
            <w:vAlign w:val="center"/>
            <w:hideMark/>
          </w:tcPr>
          <w:p w14:paraId="2C70FAB8" w14:textId="389CCF64" w:rsidR="00832E85" w:rsidRPr="00D82818" w:rsidRDefault="000359B5" w:rsidP="00384414">
            <w:pPr>
              <w:spacing w:before="100" w:beforeAutospacing="1" w:after="100" w:afterAutospacing="1"/>
              <w:rPr>
                <w:rFonts w:asciiTheme="minorHAnsi" w:eastAsia="Times New Roman" w:hAnsiTheme="minorHAnsi"/>
                <w:sz w:val="24"/>
                <w:szCs w:val="24"/>
              </w:rPr>
            </w:pPr>
            <w:r>
              <w:rPr>
                <w:rFonts w:asciiTheme="minorHAnsi" w:eastAsia="Times New Roman" w:hAnsiTheme="minorHAnsi"/>
                <w:b/>
                <w:bCs/>
                <w:sz w:val="24"/>
                <w:szCs w:val="24"/>
              </w:rPr>
              <w:t>Class 24</w:t>
            </w:r>
          </w:p>
        </w:tc>
        <w:tc>
          <w:tcPr>
            <w:tcW w:w="3900" w:type="dxa"/>
            <w:vAlign w:val="center"/>
          </w:tcPr>
          <w:p w14:paraId="054F39E4" w14:textId="237B6377" w:rsidR="00832E85" w:rsidRPr="006C4BF6" w:rsidRDefault="006C4BF6" w:rsidP="00384414">
            <w:pPr>
              <w:spacing w:before="100" w:beforeAutospacing="1" w:after="100" w:afterAutospacing="1"/>
              <w:rPr>
                <w:rFonts w:asciiTheme="minorHAnsi" w:eastAsia="Times New Roman" w:hAnsiTheme="minorHAnsi"/>
                <w:sz w:val="24"/>
                <w:szCs w:val="24"/>
              </w:rPr>
            </w:pPr>
            <w:r w:rsidRPr="006C4BF6">
              <w:rPr>
                <w:rFonts w:asciiTheme="minorHAnsi" w:eastAsia="Times New Roman" w:hAnsiTheme="minorHAnsi"/>
                <w:bCs/>
                <w:sz w:val="24"/>
                <w:szCs w:val="24"/>
              </w:rPr>
              <w:t>Practicing paraphrasing</w:t>
            </w:r>
          </w:p>
        </w:tc>
        <w:tc>
          <w:tcPr>
            <w:tcW w:w="4545" w:type="dxa"/>
            <w:vAlign w:val="center"/>
          </w:tcPr>
          <w:p w14:paraId="4B6C9986" w14:textId="1A9DE021" w:rsidR="00832E85" w:rsidRPr="00D82818" w:rsidRDefault="00832E85" w:rsidP="00384414">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b/>
                <w:bCs/>
                <w:sz w:val="24"/>
                <w:szCs w:val="24"/>
              </w:rPr>
              <w:t xml:space="preserve">Mid-Process Draft of </w:t>
            </w:r>
            <w:r w:rsidR="001A5BC7">
              <w:rPr>
                <w:rFonts w:asciiTheme="minorHAnsi" w:eastAsia="Times New Roman" w:hAnsiTheme="minorHAnsi"/>
                <w:b/>
                <w:bCs/>
                <w:sz w:val="24"/>
                <w:szCs w:val="24"/>
              </w:rPr>
              <w:t>superheroes essay</w:t>
            </w:r>
            <w:r w:rsidRPr="00D82818">
              <w:rPr>
                <w:rFonts w:asciiTheme="minorHAnsi" w:eastAsia="Times New Roman" w:hAnsiTheme="minorHAnsi"/>
                <w:b/>
                <w:bCs/>
                <w:sz w:val="24"/>
                <w:szCs w:val="24"/>
              </w:rPr>
              <w:t xml:space="preserve"> due</w:t>
            </w:r>
          </w:p>
          <w:p w14:paraId="204A7E47" w14:textId="439233D1" w:rsidR="00832E85" w:rsidRPr="00D82818" w:rsidRDefault="00832E85" w:rsidP="006C4BF6">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 xml:space="preserve">Upload to Canvas </w:t>
            </w:r>
          </w:p>
        </w:tc>
      </w:tr>
      <w:tr w:rsidR="00832E85" w:rsidRPr="00D82818" w14:paraId="49F49B57" w14:textId="77777777" w:rsidTr="0060171E">
        <w:trPr>
          <w:tblCellSpacing w:w="15" w:type="dxa"/>
        </w:trPr>
        <w:tc>
          <w:tcPr>
            <w:tcW w:w="970" w:type="dxa"/>
            <w:vAlign w:val="center"/>
            <w:hideMark/>
          </w:tcPr>
          <w:p w14:paraId="0662656D" w14:textId="66FDDBF2" w:rsidR="00832E85" w:rsidRPr="00D82818" w:rsidRDefault="00386146" w:rsidP="00384414">
            <w:pPr>
              <w:spacing w:before="100" w:beforeAutospacing="1" w:after="100" w:afterAutospacing="1"/>
              <w:rPr>
                <w:rFonts w:asciiTheme="minorHAnsi" w:eastAsia="Times New Roman" w:hAnsiTheme="minorHAnsi"/>
                <w:b/>
                <w:sz w:val="24"/>
                <w:szCs w:val="24"/>
              </w:rPr>
            </w:pPr>
            <w:r>
              <w:rPr>
                <w:rFonts w:asciiTheme="minorHAnsi" w:eastAsia="Times New Roman" w:hAnsiTheme="minorHAnsi"/>
                <w:b/>
                <w:sz w:val="24"/>
                <w:szCs w:val="24"/>
              </w:rPr>
              <w:t>Class 25</w:t>
            </w:r>
          </w:p>
        </w:tc>
        <w:tc>
          <w:tcPr>
            <w:tcW w:w="3900" w:type="dxa"/>
            <w:shd w:val="clear" w:color="auto" w:fill="DAEEF3" w:themeFill="accent5" w:themeFillTint="33"/>
            <w:vAlign w:val="center"/>
          </w:tcPr>
          <w:p w14:paraId="07D9B9B4" w14:textId="31B98A1A" w:rsidR="00832E85" w:rsidRPr="00D82818" w:rsidRDefault="00235035" w:rsidP="00384414">
            <w:pPr>
              <w:spacing w:before="100" w:beforeAutospacing="1" w:after="100" w:afterAutospacing="1"/>
              <w:rPr>
                <w:rFonts w:asciiTheme="minorHAnsi" w:eastAsia="Times New Roman" w:hAnsiTheme="minorHAnsi"/>
                <w:sz w:val="24"/>
                <w:szCs w:val="24"/>
              </w:rPr>
            </w:pPr>
            <w:r>
              <w:rPr>
                <w:rFonts w:asciiTheme="minorHAnsi" w:eastAsia="Times New Roman" w:hAnsiTheme="minorHAnsi"/>
                <w:sz w:val="24"/>
                <w:szCs w:val="24"/>
              </w:rPr>
              <w:t>Working on transitions and passive/active voice</w:t>
            </w:r>
          </w:p>
        </w:tc>
        <w:tc>
          <w:tcPr>
            <w:tcW w:w="4545" w:type="dxa"/>
            <w:shd w:val="clear" w:color="auto" w:fill="DAEEF3" w:themeFill="accent5" w:themeFillTint="33"/>
            <w:vAlign w:val="center"/>
          </w:tcPr>
          <w:p w14:paraId="0B6AD386" w14:textId="77777777" w:rsidR="00832E85" w:rsidRDefault="006C4BF6" w:rsidP="00384414">
            <w:pPr>
              <w:spacing w:before="100" w:beforeAutospacing="1" w:after="100" w:afterAutospacing="1"/>
              <w:rPr>
                <w:rFonts w:asciiTheme="minorHAnsi" w:eastAsia="Times New Roman" w:hAnsiTheme="minorHAnsi"/>
                <w:sz w:val="24"/>
                <w:szCs w:val="24"/>
              </w:rPr>
            </w:pPr>
            <w:r>
              <w:rPr>
                <w:rFonts w:asciiTheme="minorHAnsi" w:eastAsia="Times New Roman" w:hAnsiTheme="minorHAnsi"/>
                <w:sz w:val="24"/>
                <w:szCs w:val="24"/>
              </w:rPr>
              <w:t>Keep working on your draft</w:t>
            </w:r>
          </w:p>
          <w:p w14:paraId="46B5DD39" w14:textId="1014DCE4" w:rsidR="006C4BF6" w:rsidRPr="00D82818" w:rsidRDefault="006C4BF6" w:rsidP="00384414">
            <w:pPr>
              <w:spacing w:before="100" w:beforeAutospacing="1" w:after="100" w:afterAutospacing="1"/>
              <w:rPr>
                <w:rFonts w:asciiTheme="minorHAnsi" w:eastAsia="Times New Roman" w:hAnsiTheme="minorHAnsi"/>
                <w:sz w:val="24"/>
                <w:szCs w:val="24"/>
              </w:rPr>
            </w:pPr>
          </w:p>
        </w:tc>
      </w:tr>
      <w:tr w:rsidR="00832E85" w:rsidRPr="00D82818" w14:paraId="4C69ED59" w14:textId="77777777" w:rsidTr="0060171E">
        <w:trPr>
          <w:tblCellSpacing w:w="15" w:type="dxa"/>
        </w:trPr>
        <w:tc>
          <w:tcPr>
            <w:tcW w:w="970" w:type="dxa"/>
            <w:vAlign w:val="center"/>
            <w:hideMark/>
          </w:tcPr>
          <w:p w14:paraId="47F824F5" w14:textId="1C41741A" w:rsidR="00832E85" w:rsidRPr="00D82818" w:rsidRDefault="00386146" w:rsidP="00384414">
            <w:pPr>
              <w:spacing w:before="100" w:beforeAutospacing="1" w:after="100" w:afterAutospacing="1"/>
              <w:rPr>
                <w:rFonts w:asciiTheme="minorHAnsi" w:eastAsia="Times New Roman" w:hAnsiTheme="minorHAnsi"/>
                <w:sz w:val="24"/>
                <w:szCs w:val="24"/>
              </w:rPr>
            </w:pPr>
            <w:r>
              <w:rPr>
                <w:rFonts w:asciiTheme="minorHAnsi" w:eastAsia="Times New Roman" w:hAnsiTheme="minorHAnsi"/>
                <w:b/>
                <w:bCs/>
                <w:sz w:val="24"/>
                <w:szCs w:val="24"/>
              </w:rPr>
              <w:t>Class 26</w:t>
            </w:r>
          </w:p>
        </w:tc>
        <w:tc>
          <w:tcPr>
            <w:tcW w:w="3900" w:type="dxa"/>
            <w:vAlign w:val="center"/>
          </w:tcPr>
          <w:p w14:paraId="15AEA85E" w14:textId="3E699E03" w:rsidR="00832E85" w:rsidRPr="00D82818" w:rsidRDefault="00832E85" w:rsidP="00384414">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b/>
                <w:bCs/>
                <w:sz w:val="24"/>
                <w:szCs w:val="24"/>
              </w:rPr>
              <w:t>Portfolio</w:t>
            </w:r>
            <w:r w:rsidR="00A2066A">
              <w:rPr>
                <w:rFonts w:asciiTheme="minorHAnsi" w:eastAsia="Times New Roman" w:hAnsiTheme="minorHAnsi"/>
                <w:b/>
                <w:bCs/>
                <w:sz w:val="24"/>
                <w:szCs w:val="24"/>
              </w:rPr>
              <w:t xml:space="preserve"> OR Final Reflection</w:t>
            </w:r>
            <w:r w:rsidRPr="00D82818">
              <w:rPr>
                <w:rFonts w:asciiTheme="minorHAnsi" w:eastAsia="Times New Roman" w:hAnsiTheme="minorHAnsi"/>
                <w:b/>
                <w:bCs/>
                <w:sz w:val="24"/>
                <w:szCs w:val="24"/>
              </w:rPr>
              <w:t xml:space="preserve"> introduced</w:t>
            </w:r>
          </w:p>
          <w:p w14:paraId="687DDE0F" w14:textId="63FE7512" w:rsidR="00235035" w:rsidRPr="00D82818" w:rsidRDefault="00832E85" w:rsidP="00384414">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In class workshop—revisiting revision</w:t>
            </w:r>
            <w:r w:rsidR="00A2066A">
              <w:rPr>
                <w:rFonts w:asciiTheme="minorHAnsi" w:eastAsia="Times New Roman" w:hAnsiTheme="minorHAnsi"/>
                <w:sz w:val="24"/>
                <w:szCs w:val="24"/>
              </w:rPr>
              <w:t xml:space="preserve"> or assessing your learning for the Final Reflection</w:t>
            </w:r>
          </w:p>
        </w:tc>
        <w:tc>
          <w:tcPr>
            <w:tcW w:w="4545" w:type="dxa"/>
            <w:vAlign w:val="center"/>
          </w:tcPr>
          <w:p w14:paraId="3FBCE354" w14:textId="5E5CBCE9" w:rsidR="00832E85" w:rsidRPr="00235035" w:rsidRDefault="00832E85" w:rsidP="00384414">
            <w:pPr>
              <w:spacing w:before="100" w:beforeAutospacing="1" w:after="100" w:afterAutospacing="1"/>
              <w:rPr>
                <w:rFonts w:asciiTheme="minorHAnsi" w:eastAsia="Times New Roman" w:hAnsiTheme="minorHAnsi"/>
                <w:sz w:val="24"/>
                <w:szCs w:val="24"/>
              </w:rPr>
            </w:pPr>
            <w:r w:rsidRPr="00235035">
              <w:rPr>
                <w:rFonts w:asciiTheme="minorHAnsi" w:eastAsia="Times New Roman" w:hAnsiTheme="minorHAnsi"/>
                <w:bCs/>
                <w:sz w:val="24"/>
                <w:szCs w:val="24"/>
              </w:rPr>
              <w:t> </w:t>
            </w:r>
            <w:r w:rsidR="00235035" w:rsidRPr="00235035">
              <w:rPr>
                <w:rFonts w:asciiTheme="minorHAnsi" w:eastAsia="Times New Roman" w:hAnsiTheme="minorHAnsi"/>
                <w:bCs/>
                <w:sz w:val="24"/>
                <w:szCs w:val="24"/>
              </w:rPr>
              <w:t>Keep working on your draft</w:t>
            </w:r>
          </w:p>
        </w:tc>
      </w:tr>
      <w:tr w:rsidR="00832E85" w:rsidRPr="00D82818" w14:paraId="5AE79C7D" w14:textId="77777777" w:rsidTr="0060171E">
        <w:trPr>
          <w:tblCellSpacing w:w="15" w:type="dxa"/>
        </w:trPr>
        <w:tc>
          <w:tcPr>
            <w:tcW w:w="970" w:type="dxa"/>
            <w:vAlign w:val="center"/>
            <w:hideMark/>
          </w:tcPr>
          <w:p w14:paraId="16C35563" w14:textId="72693640" w:rsidR="00832E85" w:rsidRPr="00D82818" w:rsidRDefault="00386146" w:rsidP="00384414">
            <w:pPr>
              <w:spacing w:before="100" w:beforeAutospacing="1" w:after="100" w:afterAutospacing="1"/>
              <w:rPr>
                <w:rFonts w:asciiTheme="minorHAnsi" w:eastAsia="Times New Roman" w:hAnsiTheme="minorHAnsi"/>
                <w:sz w:val="24"/>
                <w:szCs w:val="24"/>
              </w:rPr>
            </w:pPr>
            <w:r>
              <w:rPr>
                <w:rFonts w:asciiTheme="minorHAnsi" w:eastAsia="Times New Roman" w:hAnsiTheme="minorHAnsi"/>
                <w:b/>
                <w:bCs/>
                <w:sz w:val="24"/>
                <w:szCs w:val="24"/>
              </w:rPr>
              <w:t>Class 27</w:t>
            </w:r>
          </w:p>
        </w:tc>
        <w:tc>
          <w:tcPr>
            <w:tcW w:w="3900" w:type="dxa"/>
            <w:shd w:val="clear" w:color="auto" w:fill="DAEEF3" w:themeFill="accent5" w:themeFillTint="33"/>
            <w:vAlign w:val="center"/>
          </w:tcPr>
          <w:p w14:paraId="5EAF7993" w14:textId="77777777" w:rsidR="00832E85" w:rsidRPr="00D82818" w:rsidRDefault="00832E85" w:rsidP="00384414">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Group Discussion of what you thought about, learned, and wrote.</w:t>
            </w:r>
          </w:p>
          <w:p w14:paraId="0CD7E89A" w14:textId="63D84C07" w:rsidR="00832E85" w:rsidRPr="00D82818" w:rsidRDefault="00832E85" w:rsidP="00384414">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Portfolio</w:t>
            </w:r>
            <w:r w:rsidR="00A2066A">
              <w:rPr>
                <w:rFonts w:asciiTheme="minorHAnsi" w:eastAsia="Times New Roman" w:hAnsiTheme="minorHAnsi"/>
                <w:sz w:val="24"/>
                <w:szCs w:val="24"/>
              </w:rPr>
              <w:t xml:space="preserve"> OR Final Reflection</w:t>
            </w:r>
            <w:r w:rsidRPr="00D82818">
              <w:rPr>
                <w:rFonts w:asciiTheme="minorHAnsi" w:eastAsia="Times New Roman" w:hAnsiTheme="minorHAnsi"/>
                <w:sz w:val="24"/>
                <w:szCs w:val="24"/>
              </w:rPr>
              <w:t xml:space="preserve"> Prep</w:t>
            </w:r>
          </w:p>
        </w:tc>
        <w:tc>
          <w:tcPr>
            <w:tcW w:w="4545" w:type="dxa"/>
            <w:shd w:val="clear" w:color="auto" w:fill="DAEEF3" w:themeFill="accent5" w:themeFillTint="33"/>
            <w:vAlign w:val="center"/>
          </w:tcPr>
          <w:p w14:paraId="52031A82" w14:textId="28FA5135" w:rsidR="00832E85" w:rsidRPr="00D82818" w:rsidRDefault="001A5BC7" w:rsidP="00384414">
            <w:pPr>
              <w:spacing w:before="100" w:beforeAutospacing="1" w:after="100" w:afterAutospacing="1"/>
              <w:rPr>
                <w:rFonts w:asciiTheme="minorHAnsi" w:eastAsia="Times New Roman" w:hAnsiTheme="minorHAnsi"/>
                <w:sz w:val="24"/>
                <w:szCs w:val="24"/>
              </w:rPr>
            </w:pPr>
            <w:r>
              <w:rPr>
                <w:rFonts w:asciiTheme="minorHAnsi" w:eastAsia="Times New Roman" w:hAnsiTheme="minorHAnsi"/>
                <w:b/>
                <w:bCs/>
                <w:sz w:val="24"/>
                <w:szCs w:val="24"/>
              </w:rPr>
              <w:t>Final Draft of superheroes essay d</w:t>
            </w:r>
            <w:r w:rsidR="00832E85" w:rsidRPr="00D82818">
              <w:rPr>
                <w:rFonts w:asciiTheme="minorHAnsi" w:eastAsia="Times New Roman" w:hAnsiTheme="minorHAnsi"/>
                <w:b/>
                <w:bCs/>
                <w:sz w:val="24"/>
                <w:szCs w:val="24"/>
              </w:rPr>
              <w:t>ue</w:t>
            </w:r>
          </w:p>
          <w:p w14:paraId="5C1CE0C4" w14:textId="07039F69" w:rsidR="00832E85" w:rsidRPr="00D82818" w:rsidRDefault="00235035" w:rsidP="00384414">
            <w:pPr>
              <w:spacing w:before="100" w:beforeAutospacing="1" w:after="100" w:afterAutospacing="1"/>
              <w:rPr>
                <w:rFonts w:asciiTheme="minorHAnsi" w:eastAsia="Times New Roman" w:hAnsiTheme="minorHAnsi"/>
                <w:sz w:val="24"/>
                <w:szCs w:val="24"/>
              </w:rPr>
            </w:pPr>
            <w:r>
              <w:rPr>
                <w:rFonts w:asciiTheme="minorHAnsi" w:eastAsia="Times New Roman" w:hAnsiTheme="minorHAnsi"/>
                <w:sz w:val="24"/>
                <w:szCs w:val="24"/>
              </w:rPr>
              <w:t>Bring l</w:t>
            </w:r>
            <w:r w:rsidR="00832E85" w:rsidRPr="00D82818">
              <w:rPr>
                <w:rFonts w:asciiTheme="minorHAnsi" w:eastAsia="Times New Roman" w:hAnsiTheme="minorHAnsi"/>
                <w:sz w:val="24"/>
                <w:szCs w:val="24"/>
              </w:rPr>
              <w:t>aptop and earlier drafts and peer reviews of Essays One and Two</w:t>
            </w:r>
            <w:r w:rsidR="00A2066A">
              <w:rPr>
                <w:rFonts w:asciiTheme="minorHAnsi" w:eastAsia="Times New Roman" w:hAnsiTheme="minorHAnsi"/>
                <w:sz w:val="24"/>
                <w:szCs w:val="24"/>
              </w:rPr>
              <w:t xml:space="preserve"> OR if doing a Final Reflection, bring in draft of Reflection</w:t>
            </w:r>
          </w:p>
        </w:tc>
      </w:tr>
      <w:tr w:rsidR="00832E85" w:rsidRPr="00D82818" w14:paraId="65C277A7" w14:textId="77777777" w:rsidTr="0060171E">
        <w:trPr>
          <w:tblCellSpacing w:w="15" w:type="dxa"/>
        </w:trPr>
        <w:tc>
          <w:tcPr>
            <w:tcW w:w="970" w:type="dxa"/>
            <w:vAlign w:val="center"/>
            <w:hideMark/>
          </w:tcPr>
          <w:p w14:paraId="026B46B9" w14:textId="7CE9B776" w:rsidR="00832E85" w:rsidRPr="00D82818" w:rsidRDefault="00386146" w:rsidP="00384414">
            <w:pPr>
              <w:spacing w:before="100" w:beforeAutospacing="1" w:after="100" w:afterAutospacing="1"/>
              <w:rPr>
                <w:rFonts w:asciiTheme="minorHAnsi" w:eastAsia="Times New Roman" w:hAnsiTheme="minorHAnsi"/>
                <w:b/>
                <w:bCs/>
                <w:sz w:val="24"/>
                <w:szCs w:val="24"/>
              </w:rPr>
            </w:pPr>
            <w:r>
              <w:rPr>
                <w:rFonts w:asciiTheme="minorHAnsi" w:eastAsia="Times New Roman" w:hAnsiTheme="minorHAnsi"/>
                <w:b/>
                <w:bCs/>
                <w:sz w:val="24"/>
                <w:szCs w:val="24"/>
              </w:rPr>
              <w:lastRenderedPageBreak/>
              <w:t>Class 28</w:t>
            </w:r>
          </w:p>
        </w:tc>
        <w:tc>
          <w:tcPr>
            <w:tcW w:w="3900" w:type="dxa"/>
            <w:vAlign w:val="center"/>
          </w:tcPr>
          <w:p w14:paraId="6884DC7B" w14:textId="0A21623F" w:rsidR="00832E85" w:rsidRPr="00D82818" w:rsidRDefault="00832E85" w:rsidP="00384414">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 xml:space="preserve">Portfolio </w:t>
            </w:r>
            <w:r w:rsidR="00A2066A">
              <w:rPr>
                <w:rFonts w:asciiTheme="minorHAnsi" w:eastAsia="Times New Roman" w:hAnsiTheme="minorHAnsi"/>
                <w:sz w:val="24"/>
                <w:szCs w:val="24"/>
              </w:rPr>
              <w:t>OR Final Reflection</w:t>
            </w:r>
            <w:r w:rsidR="00A2066A" w:rsidRPr="00D82818">
              <w:rPr>
                <w:rFonts w:asciiTheme="minorHAnsi" w:eastAsia="Times New Roman" w:hAnsiTheme="minorHAnsi"/>
                <w:sz w:val="24"/>
                <w:szCs w:val="24"/>
              </w:rPr>
              <w:t xml:space="preserve"> Prep </w:t>
            </w:r>
          </w:p>
        </w:tc>
        <w:tc>
          <w:tcPr>
            <w:tcW w:w="4545" w:type="dxa"/>
            <w:vAlign w:val="center"/>
          </w:tcPr>
          <w:p w14:paraId="4C0B3A25" w14:textId="4A3C65FC" w:rsidR="00832E85" w:rsidRPr="00D82818" w:rsidRDefault="00235035" w:rsidP="00384414">
            <w:pPr>
              <w:spacing w:before="100" w:beforeAutospacing="1" w:after="100" w:afterAutospacing="1"/>
              <w:rPr>
                <w:rFonts w:asciiTheme="minorHAnsi" w:eastAsia="Times New Roman" w:hAnsiTheme="minorHAnsi"/>
                <w:sz w:val="24"/>
                <w:szCs w:val="24"/>
              </w:rPr>
            </w:pPr>
            <w:r>
              <w:rPr>
                <w:rFonts w:asciiTheme="minorHAnsi" w:eastAsia="Times New Roman" w:hAnsiTheme="minorHAnsi"/>
                <w:sz w:val="24"/>
                <w:szCs w:val="24"/>
              </w:rPr>
              <w:t>Bring l</w:t>
            </w:r>
            <w:r w:rsidR="00832E85" w:rsidRPr="00D82818">
              <w:rPr>
                <w:rFonts w:asciiTheme="minorHAnsi" w:eastAsia="Times New Roman" w:hAnsiTheme="minorHAnsi"/>
                <w:sz w:val="24"/>
                <w:szCs w:val="24"/>
              </w:rPr>
              <w:t>aptop and earlier drafts and peer reviews of Essays One and Two</w:t>
            </w:r>
            <w:r w:rsidR="00A2066A">
              <w:rPr>
                <w:rFonts w:asciiTheme="minorHAnsi" w:eastAsia="Times New Roman" w:hAnsiTheme="minorHAnsi"/>
                <w:sz w:val="24"/>
                <w:szCs w:val="24"/>
              </w:rPr>
              <w:t xml:space="preserve"> OR if doing a Final Reflection, bring in draft of Reflection</w:t>
            </w:r>
          </w:p>
        </w:tc>
      </w:tr>
      <w:tr w:rsidR="00832E85" w:rsidRPr="00D82818" w14:paraId="603F9D10" w14:textId="77777777" w:rsidTr="0060171E">
        <w:trPr>
          <w:trHeight w:val="788"/>
          <w:tblCellSpacing w:w="15" w:type="dxa"/>
        </w:trPr>
        <w:tc>
          <w:tcPr>
            <w:tcW w:w="970" w:type="dxa"/>
            <w:vAlign w:val="center"/>
          </w:tcPr>
          <w:p w14:paraId="7075362E" w14:textId="5E576B1F" w:rsidR="00832E85" w:rsidRPr="00D82818" w:rsidRDefault="00386146" w:rsidP="00384414">
            <w:pPr>
              <w:spacing w:before="100" w:beforeAutospacing="1" w:after="100" w:afterAutospacing="1"/>
              <w:rPr>
                <w:rFonts w:asciiTheme="minorHAnsi" w:eastAsia="Times New Roman" w:hAnsiTheme="minorHAnsi"/>
                <w:b/>
                <w:bCs/>
                <w:sz w:val="24"/>
                <w:szCs w:val="24"/>
              </w:rPr>
            </w:pPr>
            <w:r>
              <w:rPr>
                <w:rFonts w:asciiTheme="minorHAnsi" w:eastAsia="Times New Roman" w:hAnsiTheme="minorHAnsi"/>
                <w:b/>
                <w:bCs/>
                <w:sz w:val="24"/>
                <w:szCs w:val="24"/>
              </w:rPr>
              <w:t>Class 29</w:t>
            </w:r>
          </w:p>
        </w:tc>
        <w:tc>
          <w:tcPr>
            <w:tcW w:w="3900" w:type="dxa"/>
            <w:shd w:val="clear" w:color="auto" w:fill="C6D9F1" w:themeFill="text2" w:themeFillTint="33"/>
            <w:vAlign w:val="center"/>
          </w:tcPr>
          <w:p w14:paraId="5BAC6DDB" w14:textId="6E6E1361" w:rsidR="00832E85" w:rsidRPr="00D82818" w:rsidRDefault="00A2066A" w:rsidP="00384414">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 xml:space="preserve">Portfolio </w:t>
            </w:r>
            <w:r>
              <w:rPr>
                <w:rFonts w:asciiTheme="minorHAnsi" w:eastAsia="Times New Roman" w:hAnsiTheme="minorHAnsi"/>
                <w:sz w:val="24"/>
                <w:szCs w:val="24"/>
              </w:rPr>
              <w:t>OR Final Reflection</w:t>
            </w:r>
            <w:r w:rsidRPr="00D82818">
              <w:rPr>
                <w:rFonts w:asciiTheme="minorHAnsi" w:eastAsia="Times New Roman" w:hAnsiTheme="minorHAnsi"/>
                <w:sz w:val="24"/>
                <w:szCs w:val="24"/>
              </w:rPr>
              <w:t xml:space="preserve"> Prep</w:t>
            </w:r>
          </w:p>
        </w:tc>
        <w:tc>
          <w:tcPr>
            <w:tcW w:w="4545" w:type="dxa"/>
            <w:shd w:val="clear" w:color="auto" w:fill="C6D9F1" w:themeFill="text2" w:themeFillTint="33"/>
            <w:vAlign w:val="center"/>
          </w:tcPr>
          <w:p w14:paraId="00FF612D" w14:textId="2284AFA0" w:rsidR="0060171E" w:rsidRPr="00D82818" w:rsidRDefault="00A2066A" w:rsidP="00384414">
            <w:pPr>
              <w:spacing w:before="100" w:beforeAutospacing="1" w:after="100" w:afterAutospacing="1"/>
              <w:contextualSpacing/>
              <w:rPr>
                <w:rFonts w:asciiTheme="minorHAnsi" w:eastAsia="Times New Roman" w:hAnsiTheme="minorHAnsi"/>
                <w:b/>
                <w:sz w:val="24"/>
                <w:szCs w:val="24"/>
                <w:u w:val="single"/>
              </w:rPr>
            </w:pPr>
            <w:r>
              <w:rPr>
                <w:rFonts w:asciiTheme="minorHAnsi" w:eastAsia="Times New Roman" w:hAnsiTheme="minorHAnsi"/>
                <w:sz w:val="24"/>
                <w:szCs w:val="24"/>
              </w:rPr>
              <w:t>Bring l</w:t>
            </w:r>
            <w:r w:rsidRPr="00D82818">
              <w:rPr>
                <w:rFonts w:asciiTheme="minorHAnsi" w:eastAsia="Times New Roman" w:hAnsiTheme="minorHAnsi"/>
                <w:sz w:val="24"/>
                <w:szCs w:val="24"/>
              </w:rPr>
              <w:t>aptop and earlier drafts and peer reviews of Essays One and Two</w:t>
            </w:r>
            <w:r>
              <w:rPr>
                <w:rFonts w:asciiTheme="minorHAnsi" w:eastAsia="Times New Roman" w:hAnsiTheme="minorHAnsi"/>
                <w:sz w:val="24"/>
                <w:szCs w:val="24"/>
              </w:rPr>
              <w:t xml:space="preserve"> OR if doing a Final Reflection, bring in draft of Reflection</w:t>
            </w:r>
            <w:r w:rsidR="00EA6248" w:rsidRPr="00D82818">
              <w:rPr>
                <w:rFonts w:asciiTheme="minorHAnsi" w:eastAsia="Times New Roman" w:hAnsiTheme="minorHAnsi"/>
                <w:b/>
                <w:sz w:val="24"/>
                <w:szCs w:val="24"/>
                <w:u w:val="single"/>
              </w:rPr>
              <w:br/>
              <w:t>Due—Portfolio</w:t>
            </w:r>
            <w:r w:rsidR="00173BA1">
              <w:rPr>
                <w:rFonts w:asciiTheme="minorHAnsi" w:eastAsia="Times New Roman" w:hAnsiTheme="minorHAnsi"/>
                <w:b/>
                <w:sz w:val="24"/>
                <w:szCs w:val="24"/>
                <w:u w:val="single"/>
              </w:rPr>
              <w:t xml:space="preserve"> or Final Refection</w:t>
            </w:r>
            <w:r w:rsidR="00EA6248" w:rsidRPr="00D82818">
              <w:rPr>
                <w:rFonts w:asciiTheme="minorHAnsi" w:eastAsia="Times New Roman" w:hAnsiTheme="minorHAnsi"/>
                <w:b/>
                <w:sz w:val="24"/>
                <w:szCs w:val="24"/>
                <w:u w:val="single"/>
              </w:rPr>
              <w:t xml:space="preserve"> 6pm. Late portfolios</w:t>
            </w:r>
            <w:r w:rsidR="00173BA1">
              <w:rPr>
                <w:rFonts w:asciiTheme="minorHAnsi" w:eastAsia="Times New Roman" w:hAnsiTheme="minorHAnsi"/>
                <w:b/>
                <w:sz w:val="24"/>
                <w:szCs w:val="24"/>
                <w:u w:val="single"/>
              </w:rPr>
              <w:t xml:space="preserve"> or Final Reflections</w:t>
            </w:r>
            <w:r w:rsidR="00EA6248" w:rsidRPr="00D82818">
              <w:rPr>
                <w:rFonts w:asciiTheme="minorHAnsi" w:eastAsia="Times New Roman" w:hAnsiTheme="minorHAnsi"/>
                <w:b/>
                <w:sz w:val="24"/>
                <w:szCs w:val="24"/>
                <w:u w:val="single"/>
              </w:rPr>
              <w:t xml:space="preserve"> not accepted.</w:t>
            </w:r>
          </w:p>
        </w:tc>
      </w:tr>
      <w:tr w:rsidR="00832E85" w:rsidRPr="00D82818" w14:paraId="24B6D4C8" w14:textId="77777777" w:rsidTr="0060171E">
        <w:trPr>
          <w:trHeight w:val="788"/>
          <w:tblCellSpacing w:w="15" w:type="dxa"/>
        </w:trPr>
        <w:tc>
          <w:tcPr>
            <w:tcW w:w="970" w:type="dxa"/>
            <w:vAlign w:val="center"/>
          </w:tcPr>
          <w:p w14:paraId="037964FB" w14:textId="7DC1FC44" w:rsidR="00741C71" w:rsidRPr="00D82818" w:rsidRDefault="00386146" w:rsidP="00384414">
            <w:pPr>
              <w:spacing w:before="100" w:beforeAutospacing="1" w:after="100" w:afterAutospacing="1"/>
              <w:rPr>
                <w:rFonts w:asciiTheme="minorHAnsi" w:eastAsia="Times New Roman" w:hAnsiTheme="minorHAnsi"/>
                <w:b/>
                <w:bCs/>
                <w:sz w:val="24"/>
                <w:szCs w:val="24"/>
              </w:rPr>
            </w:pPr>
            <w:r>
              <w:rPr>
                <w:rFonts w:asciiTheme="minorHAnsi" w:eastAsia="Times New Roman" w:hAnsiTheme="minorHAnsi"/>
                <w:b/>
                <w:bCs/>
                <w:sz w:val="24"/>
                <w:szCs w:val="24"/>
              </w:rPr>
              <w:t>Class 30</w:t>
            </w:r>
          </w:p>
        </w:tc>
        <w:tc>
          <w:tcPr>
            <w:tcW w:w="3900" w:type="dxa"/>
            <w:vAlign w:val="center"/>
          </w:tcPr>
          <w:p w14:paraId="63239AEB" w14:textId="46F54906" w:rsidR="00832E85" w:rsidRPr="00D82818" w:rsidRDefault="00EA6248" w:rsidP="00384414">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Reflection on class and writing</w:t>
            </w:r>
          </w:p>
        </w:tc>
        <w:tc>
          <w:tcPr>
            <w:tcW w:w="4545" w:type="dxa"/>
            <w:vAlign w:val="center"/>
          </w:tcPr>
          <w:p w14:paraId="67FB09E0" w14:textId="77777777" w:rsidR="00832E85" w:rsidRPr="00D82818" w:rsidRDefault="00832E85" w:rsidP="00384414">
            <w:pPr>
              <w:spacing w:before="100" w:beforeAutospacing="1" w:after="100" w:afterAutospacing="1"/>
              <w:rPr>
                <w:rFonts w:asciiTheme="minorHAnsi" w:eastAsia="Times New Roman" w:hAnsiTheme="minorHAnsi"/>
                <w:b/>
                <w:sz w:val="24"/>
                <w:szCs w:val="24"/>
                <w:u w:val="single"/>
              </w:rPr>
            </w:pPr>
          </w:p>
        </w:tc>
      </w:tr>
    </w:tbl>
    <w:p w14:paraId="150DC08B" w14:textId="085B8D27" w:rsidR="00A13AD9" w:rsidRDefault="00A13AD9" w:rsidP="00D72358">
      <w:pPr>
        <w:autoSpaceDE w:val="0"/>
        <w:autoSpaceDN w:val="0"/>
        <w:adjustRightInd w:val="0"/>
        <w:rPr>
          <w:rFonts w:ascii="Times New Roman" w:eastAsia="Times New Roman" w:hAnsi="Times New Roman"/>
          <w:color w:val="000000"/>
        </w:rPr>
      </w:pPr>
    </w:p>
    <w:p w14:paraId="3B42B4E9" w14:textId="77777777" w:rsidR="00A13AD9" w:rsidRDefault="00A13AD9">
      <w:pPr>
        <w:rPr>
          <w:rFonts w:ascii="Times New Roman" w:eastAsia="Times New Roman" w:hAnsi="Times New Roman"/>
          <w:color w:val="000000"/>
        </w:rPr>
      </w:pPr>
      <w:r>
        <w:rPr>
          <w:rFonts w:ascii="Times New Roman" w:eastAsia="Times New Roman" w:hAnsi="Times New Roman"/>
          <w:color w:val="000000"/>
        </w:rPr>
        <w:br w:type="page"/>
      </w:r>
    </w:p>
    <w:p w14:paraId="0740BA03" w14:textId="115FC047" w:rsidR="00A13AD9" w:rsidRPr="00624FD7" w:rsidRDefault="00A13AD9" w:rsidP="00624FD7">
      <w:pPr>
        <w:autoSpaceDE w:val="0"/>
        <w:autoSpaceDN w:val="0"/>
        <w:adjustRightInd w:val="0"/>
        <w:jc w:val="center"/>
        <w:rPr>
          <w:rFonts w:asciiTheme="minorHAnsi" w:eastAsia="Times New Roman" w:hAnsiTheme="minorHAnsi"/>
          <w:b/>
          <w:bCs/>
          <w:color w:val="000000"/>
          <w:sz w:val="24"/>
          <w:szCs w:val="24"/>
        </w:rPr>
      </w:pPr>
      <w:r w:rsidRPr="00624FD7">
        <w:rPr>
          <w:rFonts w:asciiTheme="minorHAnsi" w:eastAsia="Times New Roman" w:hAnsiTheme="minorHAnsi"/>
          <w:b/>
          <w:bCs/>
          <w:color w:val="000000"/>
          <w:sz w:val="24"/>
          <w:szCs w:val="24"/>
        </w:rPr>
        <w:lastRenderedPageBreak/>
        <w:t>Essay One: Nature / Place</w:t>
      </w:r>
    </w:p>
    <w:p w14:paraId="592CC201" w14:textId="77777777" w:rsidR="00A13AD9" w:rsidRPr="00624FD7" w:rsidRDefault="00A13AD9" w:rsidP="00A13AD9">
      <w:pPr>
        <w:autoSpaceDE w:val="0"/>
        <w:autoSpaceDN w:val="0"/>
        <w:adjustRightInd w:val="0"/>
        <w:rPr>
          <w:rFonts w:asciiTheme="minorHAnsi" w:eastAsia="Times New Roman" w:hAnsiTheme="minorHAnsi"/>
          <w:color w:val="000000"/>
          <w:sz w:val="23"/>
          <w:szCs w:val="23"/>
        </w:rPr>
      </w:pPr>
    </w:p>
    <w:p w14:paraId="251B940E" w14:textId="77777777" w:rsidR="00A13AD9" w:rsidRPr="00624FD7" w:rsidRDefault="00A13AD9" w:rsidP="00A13AD9">
      <w:pPr>
        <w:autoSpaceDE w:val="0"/>
        <w:autoSpaceDN w:val="0"/>
        <w:adjustRightInd w:val="0"/>
        <w:rPr>
          <w:rFonts w:asciiTheme="minorHAnsi" w:eastAsia="Times New Roman" w:hAnsiTheme="minorHAnsi"/>
          <w:color w:val="000000"/>
          <w:sz w:val="23"/>
          <w:szCs w:val="23"/>
        </w:rPr>
      </w:pPr>
      <w:r w:rsidRPr="00624FD7">
        <w:rPr>
          <w:rFonts w:asciiTheme="minorHAnsi" w:eastAsia="Times New Roman" w:hAnsiTheme="minorHAnsi"/>
          <w:color w:val="000000"/>
          <w:sz w:val="23"/>
          <w:szCs w:val="23"/>
        </w:rPr>
        <w:t xml:space="preserve">Over the course of this module, we have read and discussed multiple texts that explore how we interact with “Place.” We are always located in some place. The authors we have read help us consider a lot of ways of looking at “place.” How does where we are </w:t>
      </w:r>
      <w:proofErr w:type="gramStart"/>
      <w:r w:rsidRPr="00624FD7">
        <w:rPr>
          <w:rFonts w:asciiTheme="minorHAnsi" w:eastAsia="Times New Roman" w:hAnsiTheme="minorHAnsi"/>
          <w:color w:val="000000"/>
          <w:sz w:val="23"/>
          <w:szCs w:val="23"/>
        </w:rPr>
        <w:t>affect</w:t>
      </w:r>
      <w:proofErr w:type="gramEnd"/>
      <w:r w:rsidRPr="00624FD7">
        <w:rPr>
          <w:rFonts w:asciiTheme="minorHAnsi" w:eastAsia="Times New Roman" w:hAnsiTheme="minorHAnsi"/>
          <w:color w:val="000000"/>
          <w:sz w:val="23"/>
          <w:szCs w:val="23"/>
        </w:rPr>
        <w:t xml:space="preserve"> us? How do we react to a place or the idea of a place, and how do we ignore it? Why do some places have more significance to us than others? Why are some often considered more important than others? What natural place matters to you and why?</w:t>
      </w:r>
    </w:p>
    <w:p w14:paraId="68A09BCC" w14:textId="77777777" w:rsidR="00A13AD9" w:rsidRPr="00624FD7" w:rsidRDefault="00A13AD9" w:rsidP="00A13AD9">
      <w:pPr>
        <w:autoSpaceDE w:val="0"/>
        <w:autoSpaceDN w:val="0"/>
        <w:adjustRightInd w:val="0"/>
        <w:rPr>
          <w:rFonts w:asciiTheme="minorHAnsi" w:eastAsia="Times New Roman" w:hAnsiTheme="minorHAnsi"/>
          <w:b/>
          <w:bCs/>
          <w:color w:val="000000"/>
          <w:sz w:val="23"/>
          <w:szCs w:val="23"/>
        </w:rPr>
      </w:pPr>
    </w:p>
    <w:p w14:paraId="2E0BA1F2" w14:textId="77777777" w:rsidR="00A13AD9" w:rsidRPr="00624FD7" w:rsidRDefault="00A13AD9" w:rsidP="00A13AD9">
      <w:pPr>
        <w:autoSpaceDE w:val="0"/>
        <w:autoSpaceDN w:val="0"/>
        <w:adjustRightInd w:val="0"/>
        <w:rPr>
          <w:rFonts w:asciiTheme="minorHAnsi" w:eastAsia="Times New Roman" w:hAnsiTheme="minorHAnsi"/>
          <w:b/>
          <w:bCs/>
          <w:color w:val="000000"/>
          <w:sz w:val="23"/>
          <w:szCs w:val="23"/>
        </w:rPr>
      </w:pPr>
      <w:r w:rsidRPr="00624FD7">
        <w:rPr>
          <w:rFonts w:asciiTheme="minorHAnsi" w:eastAsia="Times New Roman" w:hAnsiTheme="minorHAnsi"/>
          <w:b/>
          <w:bCs/>
          <w:color w:val="000000"/>
          <w:sz w:val="23"/>
          <w:szCs w:val="23"/>
        </w:rPr>
        <w:t>Assignment</w:t>
      </w:r>
    </w:p>
    <w:p w14:paraId="0F5097FC" w14:textId="77777777" w:rsidR="00A13AD9" w:rsidRPr="00624FD7" w:rsidRDefault="00A13AD9" w:rsidP="00A13AD9">
      <w:pPr>
        <w:autoSpaceDE w:val="0"/>
        <w:autoSpaceDN w:val="0"/>
        <w:adjustRightInd w:val="0"/>
        <w:rPr>
          <w:rFonts w:asciiTheme="minorHAnsi" w:eastAsia="Times New Roman" w:hAnsiTheme="minorHAnsi"/>
          <w:color w:val="000000"/>
          <w:sz w:val="23"/>
          <w:szCs w:val="23"/>
        </w:rPr>
      </w:pPr>
      <w:r w:rsidRPr="00624FD7">
        <w:rPr>
          <w:rFonts w:asciiTheme="minorHAnsi" w:eastAsia="Times New Roman" w:hAnsiTheme="minorHAnsi"/>
          <w:color w:val="000000"/>
          <w:sz w:val="23"/>
          <w:szCs w:val="23"/>
        </w:rPr>
        <w:t xml:space="preserve">Your first formal assignment for this class asks you to make a claim, using a place of your choice (natural place, not your room) and some of our readings, concerning the relationship of individuals to place. What makes a place important to an individual? What can we learn from the experience of being outside? How does being in a place lead to some insight beyond that moment in that place? Of course, this topic is not argumentative in the sense of right and wrong positions, but more of a stance that is articulate, well-argued, and non-trivial (in other words, a viewpoint worth presenting.)  Use two or three pieces we have read in this module (no more than that), as support for your position making a meaningful claim about </w:t>
      </w:r>
      <w:r w:rsidRPr="00624FD7">
        <w:rPr>
          <w:rFonts w:asciiTheme="minorHAnsi" w:eastAsia="Times New Roman" w:hAnsiTheme="minorHAnsi"/>
          <w:b/>
          <w:color w:val="000000"/>
          <w:sz w:val="23"/>
          <w:szCs w:val="23"/>
        </w:rPr>
        <w:t>place</w:t>
      </w:r>
      <w:r w:rsidRPr="00624FD7">
        <w:rPr>
          <w:rFonts w:asciiTheme="minorHAnsi" w:eastAsia="Times New Roman" w:hAnsiTheme="minorHAnsi"/>
          <w:color w:val="000000"/>
          <w:sz w:val="23"/>
          <w:szCs w:val="23"/>
        </w:rPr>
        <w:t xml:space="preserve">. In doing so, be sure that you are making useful links between readings, not just talking about one poem or prose piece, then another. </w:t>
      </w:r>
    </w:p>
    <w:p w14:paraId="21E35493" w14:textId="77777777" w:rsidR="00A13AD9" w:rsidRPr="00624FD7" w:rsidRDefault="00A13AD9" w:rsidP="00A13AD9">
      <w:pPr>
        <w:autoSpaceDE w:val="0"/>
        <w:autoSpaceDN w:val="0"/>
        <w:adjustRightInd w:val="0"/>
        <w:rPr>
          <w:rFonts w:asciiTheme="minorHAnsi" w:eastAsia="Times New Roman" w:hAnsiTheme="minorHAnsi"/>
          <w:color w:val="000000"/>
          <w:sz w:val="23"/>
          <w:szCs w:val="23"/>
        </w:rPr>
      </w:pPr>
    </w:p>
    <w:p w14:paraId="29303D75" w14:textId="77777777" w:rsidR="00A13AD9" w:rsidRPr="00624FD7" w:rsidRDefault="00A13AD9" w:rsidP="00A13AD9">
      <w:pPr>
        <w:autoSpaceDE w:val="0"/>
        <w:autoSpaceDN w:val="0"/>
        <w:adjustRightInd w:val="0"/>
        <w:rPr>
          <w:rFonts w:asciiTheme="minorHAnsi" w:eastAsia="Times New Roman" w:hAnsiTheme="minorHAnsi"/>
          <w:color w:val="000000"/>
          <w:sz w:val="23"/>
          <w:szCs w:val="23"/>
        </w:rPr>
      </w:pPr>
      <w:r w:rsidRPr="00624FD7">
        <w:rPr>
          <w:rFonts w:asciiTheme="minorHAnsi" w:eastAsia="Times New Roman" w:hAnsiTheme="minorHAnsi"/>
          <w:color w:val="000000"/>
          <w:sz w:val="23"/>
          <w:szCs w:val="23"/>
        </w:rPr>
        <w:t>This can be a tough topic to wrap your head around at first. You do not have to cover everything—in fact, you should not. One way to approach the essay is to make ONE of the questions above your starting place to narrow your topic and concentrate on one argument. This is a suggestion, not a requirement. There are lots of ways to approach this. The best essays will make a coherent discussion on the topic with the sense of a unifying argument supported constructively by the readings used.</w:t>
      </w:r>
    </w:p>
    <w:p w14:paraId="7485DC24" w14:textId="77777777" w:rsidR="00A13AD9" w:rsidRPr="00624FD7" w:rsidRDefault="00A13AD9" w:rsidP="00A13AD9">
      <w:pPr>
        <w:autoSpaceDE w:val="0"/>
        <w:autoSpaceDN w:val="0"/>
        <w:adjustRightInd w:val="0"/>
        <w:rPr>
          <w:rFonts w:asciiTheme="minorHAnsi" w:eastAsia="Times New Roman" w:hAnsiTheme="minorHAnsi"/>
          <w:b/>
          <w:bCs/>
          <w:color w:val="000000"/>
          <w:sz w:val="23"/>
          <w:szCs w:val="23"/>
        </w:rPr>
      </w:pPr>
    </w:p>
    <w:p w14:paraId="3AB271DE" w14:textId="77777777" w:rsidR="00A13AD9" w:rsidRPr="00624FD7" w:rsidRDefault="00A13AD9" w:rsidP="00A13AD9">
      <w:pPr>
        <w:autoSpaceDE w:val="0"/>
        <w:autoSpaceDN w:val="0"/>
        <w:adjustRightInd w:val="0"/>
        <w:rPr>
          <w:rFonts w:asciiTheme="minorHAnsi" w:eastAsia="Times New Roman" w:hAnsiTheme="minorHAnsi"/>
          <w:b/>
          <w:bCs/>
          <w:color w:val="000000"/>
          <w:sz w:val="23"/>
          <w:szCs w:val="23"/>
        </w:rPr>
      </w:pPr>
      <w:r w:rsidRPr="00624FD7">
        <w:rPr>
          <w:rFonts w:asciiTheme="minorHAnsi" w:eastAsia="Times New Roman" w:hAnsiTheme="minorHAnsi"/>
          <w:b/>
          <w:bCs/>
          <w:color w:val="000000"/>
          <w:sz w:val="23"/>
          <w:szCs w:val="23"/>
        </w:rPr>
        <w:t>Expectations</w:t>
      </w:r>
    </w:p>
    <w:p w14:paraId="6AC72C9C" w14:textId="77777777" w:rsidR="00A13AD9" w:rsidRPr="00624FD7" w:rsidRDefault="00A13AD9" w:rsidP="00F27668">
      <w:pPr>
        <w:numPr>
          <w:ilvl w:val="0"/>
          <w:numId w:val="1"/>
        </w:numPr>
        <w:autoSpaceDE w:val="0"/>
        <w:autoSpaceDN w:val="0"/>
        <w:adjustRightInd w:val="0"/>
        <w:rPr>
          <w:rFonts w:asciiTheme="minorHAnsi" w:eastAsia="Times New Roman" w:hAnsiTheme="minorHAnsi"/>
          <w:color w:val="000000"/>
          <w:sz w:val="23"/>
          <w:szCs w:val="23"/>
        </w:rPr>
      </w:pPr>
      <w:r w:rsidRPr="00624FD7">
        <w:rPr>
          <w:rFonts w:asciiTheme="minorHAnsi" w:eastAsia="Times New Roman" w:hAnsiTheme="minorHAnsi"/>
          <w:color w:val="000000"/>
          <w:sz w:val="23"/>
          <w:szCs w:val="23"/>
        </w:rPr>
        <w:t>Have a clear and specific argument to drive your essay and its analysis. This argument should be reflected in your central claim.</w:t>
      </w:r>
    </w:p>
    <w:p w14:paraId="76074A24" w14:textId="77777777" w:rsidR="00A13AD9" w:rsidRPr="00624FD7" w:rsidRDefault="00A13AD9" w:rsidP="00F27668">
      <w:pPr>
        <w:numPr>
          <w:ilvl w:val="0"/>
          <w:numId w:val="1"/>
        </w:numPr>
        <w:autoSpaceDE w:val="0"/>
        <w:autoSpaceDN w:val="0"/>
        <w:adjustRightInd w:val="0"/>
        <w:rPr>
          <w:rFonts w:asciiTheme="minorHAnsi" w:eastAsia="Times New Roman" w:hAnsiTheme="minorHAnsi"/>
          <w:color w:val="000000"/>
          <w:sz w:val="23"/>
          <w:szCs w:val="23"/>
        </w:rPr>
      </w:pPr>
      <w:r w:rsidRPr="00624FD7">
        <w:rPr>
          <w:rFonts w:asciiTheme="minorHAnsi" w:eastAsia="Times New Roman" w:hAnsiTheme="minorHAnsi"/>
          <w:color w:val="000000"/>
          <w:sz w:val="23"/>
          <w:szCs w:val="23"/>
        </w:rPr>
        <w:t>Make sure that your essay is consistently analytical, addressing how and why the ideas that you touch on have the meanings that you find in them. Use explanations and not simply statements.</w:t>
      </w:r>
    </w:p>
    <w:p w14:paraId="10B42F75" w14:textId="77777777" w:rsidR="00A13AD9" w:rsidRPr="00624FD7" w:rsidRDefault="00A13AD9" w:rsidP="00F27668">
      <w:pPr>
        <w:numPr>
          <w:ilvl w:val="0"/>
          <w:numId w:val="1"/>
        </w:numPr>
        <w:autoSpaceDE w:val="0"/>
        <w:autoSpaceDN w:val="0"/>
        <w:adjustRightInd w:val="0"/>
        <w:rPr>
          <w:rFonts w:asciiTheme="minorHAnsi" w:eastAsia="Times New Roman" w:hAnsiTheme="minorHAnsi"/>
          <w:color w:val="000000"/>
          <w:sz w:val="23"/>
          <w:szCs w:val="23"/>
        </w:rPr>
      </w:pPr>
      <w:r w:rsidRPr="00624FD7">
        <w:rPr>
          <w:rFonts w:asciiTheme="minorHAnsi" w:eastAsia="Times New Roman" w:hAnsiTheme="minorHAnsi"/>
          <w:color w:val="000000"/>
          <w:sz w:val="23"/>
          <w:szCs w:val="23"/>
        </w:rPr>
        <w:t>Ensure that the texts you choose are relevant to your arguments and that you explain that relevance in your essay. Make the connections between the texts and your position clear and, if possible, place them in dialogue with each other.</w:t>
      </w:r>
    </w:p>
    <w:p w14:paraId="6B8D5007" w14:textId="77777777" w:rsidR="00A13AD9" w:rsidRPr="00624FD7" w:rsidRDefault="00A13AD9" w:rsidP="00F27668">
      <w:pPr>
        <w:numPr>
          <w:ilvl w:val="0"/>
          <w:numId w:val="1"/>
        </w:numPr>
        <w:autoSpaceDE w:val="0"/>
        <w:autoSpaceDN w:val="0"/>
        <w:adjustRightInd w:val="0"/>
        <w:rPr>
          <w:rFonts w:asciiTheme="minorHAnsi" w:eastAsia="Times New Roman" w:hAnsiTheme="minorHAnsi"/>
          <w:color w:val="000000"/>
          <w:sz w:val="23"/>
          <w:szCs w:val="23"/>
        </w:rPr>
      </w:pPr>
      <w:r w:rsidRPr="00624FD7">
        <w:rPr>
          <w:rFonts w:asciiTheme="minorHAnsi" w:eastAsia="Times New Roman" w:hAnsiTheme="minorHAnsi"/>
          <w:color w:val="000000"/>
          <w:sz w:val="23"/>
          <w:szCs w:val="23"/>
        </w:rPr>
        <w:t xml:space="preserve">Relevant personal experience can be used in conjunction with the readings to develop, support, or explain one of your </w:t>
      </w:r>
      <w:proofErr w:type="spellStart"/>
      <w:r w:rsidRPr="00624FD7">
        <w:rPr>
          <w:rFonts w:asciiTheme="minorHAnsi" w:eastAsia="Times New Roman" w:hAnsiTheme="minorHAnsi"/>
          <w:color w:val="000000"/>
          <w:sz w:val="23"/>
          <w:szCs w:val="23"/>
        </w:rPr>
        <w:t>subclaims</w:t>
      </w:r>
      <w:proofErr w:type="spellEnd"/>
      <w:r w:rsidRPr="00624FD7">
        <w:rPr>
          <w:rFonts w:asciiTheme="minorHAnsi" w:eastAsia="Times New Roman" w:hAnsiTheme="minorHAnsi"/>
          <w:color w:val="000000"/>
          <w:sz w:val="23"/>
          <w:szCs w:val="23"/>
        </w:rPr>
        <w:t>.</w:t>
      </w:r>
    </w:p>
    <w:p w14:paraId="4E5B34A8" w14:textId="77777777" w:rsidR="00A13AD9" w:rsidRPr="00624FD7" w:rsidRDefault="00A13AD9" w:rsidP="00A13AD9">
      <w:pPr>
        <w:autoSpaceDE w:val="0"/>
        <w:autoSpaceDN w:val="0"/>
        <w:adjustRightInd w:val="0"/>
        <w:rPr>
          <w:rFonts w:asciiTheme="minorHAnsi" w:eastAsia="Times New Roman" w:hAnsiTheme="minorHAnsi"/>
          <w:b/>
          <w:bCs/>
          <w:color w:val="000000"/>
          <w:sz w:val="23"/>
          <w:szCs w:val="23"/>
        </w:rPr>
      </w:pPr>
    </w:p>
    <w:p w14:paraId="2744030C" w14:textId="77777777" w:rsidR="00A13AD9" w:rsidRPr="00624FD7" w:rsidRDefault="00A13AD9" w:rsidP="00A13AD9">
      <w:pPr>
        <w:autoSpaceDE w:val="0"/>
        <w:autoSpaceDN w:val="0"/>
        <w:adjustRightInd w:val="0"/>
        <w:rPr>
          <w:rFonts w:asciiTheme="minorHAnsi" w:eastAsia="Times New Roman" w:hAnsiTheme="minorHAnsi"/>
          <w:b/>
          <w:bCs/>
          <w:color w:val="000000"/>
          <w:sz w:val="23"/>
          <w:szCs w:val="23"/>
        </w:rPr>
      </w:pPr>
      <w:r w:rsidRPr="00624FD7">
        <w:rPr>
          <w:rFonts w:asciiTheme="minorHAnsi" w:eastAsia="Times New Roman" w:hAnsiTheme="minorHAnsi"/>
          <w:b/>
          <w:bCs/>
          <w:color w:val="000000"/>
          <w:sz w:val="23"/>
          <w:szCs w:val="23"/>
        </w:rPr>
        <w:t>Requirements</w:t>
      </w:r>
    </w:p>
    <w:p w14:paraId="7735A96A" w14:textId="77777777" w:rsidR="00A13AD9" w:rsidRPr="00624FD7" w:rsidRDefault="00A13AD9" w:rsidP="00F27668">
      <w:pPr>
        <w:numPr>
          <w:ilvl w:val="0"/>
          <w:numId w:val="2"/>
        </w:numPr>
        <w:autoSpaceDE w:val="0"/>
        <w:autoSpaceDN w:val="0"/>
        <w:adjustRightInd w:val="0"/>
        <w:rPr>
          <w:rFonts w:asciiTheme="minorHAnsi" w:eastAsia="Times New Roman" w:hAnsiTheme="minorHAnsi"/>
          <w:color w:val="000000"/>
          <w:sz w:val="23"/>
          <w:szCs w:val="23"/>
        </w:rPr>
      </w:pPr>
      <w:r w:rsidRPr="00624FD7">
        <w:rPr>
          <w:rFonts w:asciiTheme="minorHAnsi" w:eastAsia="Times New Roman" w:hAnsiTheme="minorHAnsi"/>
          <w:color w:val="000000"/>
          <w:sz w:val="23"/>
          <w:szCs w:val="23"/>
        </w:rPr>
        <w:t>This essay must be a minimum of 1100 words in length, and include a Works Cited.</w:t>
      </w:r>
    </w:p>
    <w:p w14:paraId="60B14157" w14:textId="77777777" w:rsidR="00A13AD9" w:rsidRPr="00624FD7" w:rsidRDefault="00A13AD9" w:rsidP="00F27668">
      <w:pPr>
        <w:numPr>
          <w:ilvl w:val="0"/>
          <w:numId w:val="2"/>
        </w:numPr>
        <w:autoSpaceDE w:val="0"/>
        <w:autoSpaceDN w:val="0"/>
        <w:adjustRightInd w:val="0"/>
        <w:rPr>
          <w:rFonts w:asciiTheme="minorHAnsi" w:eastAsia="Times New Roman" w:hAnsiTheme="minorHAnsi"/>
          <w:color w:val="000000"/>
          <w:sz w:val="23"/>
          <w:szCs w:val="23"/>
        </w:rPr>
      </w:pPr>
      <w:r w:rsidRPr="00624FD7">
        <w:rPr>
          <w:rFonts w:asciiTheme="minorHAnsi" w:eastAsia="Times New Roman" w:hAnsiTheme="minorHAnsi"/>
          <w:color w:val="000000"/>
          <w:sz w:val="23"/>
          <w:szCs w:val="23"/>
        </w:rPr>
        <w:t>You must make use of at three poems, two prose pieces, or one poem and one prose piece, to support and develop your argument.</w:t>
      </w:r>
    </w:p>
    <w:p w14:paraId="0B248DEF" w14:textId="77777777" w:rsidR="00A13AD9" w:rsidRPr="00624FD7" w:rsidRDefault="00A13AD9" w:rsidP="00F27668">
      <w:pPr>
        <w:numPr>
          <w:ilvl w:val="0"/>
          <w:numId w:val="2"/>
        </w:numPr>
        <w:autoSpaceDE w:val="0"/>
        <w:autoSpaceDN w:val="0"/>
        <w:adjustRightInd w:val="0"/>
        <w:rPr>
          <w:rFonts w:asciiTheme="minorHAnsi" w:eastAsia="Times New Roman" w:hAnsiTheme="minorHAnsi"/>
          <w:color w:val="000000"/>
          <w:sz w:val="23"/>
          <w:szCs w:val="23"/>
        </w:rPr>
      </w:pPr>
      <w:r w:rsidRPr="00624FD7">
        <w:rPr>
          <w:rFonts w:asciiTheme="minorHAnsi" w:eastAsia="Times New Roman" w:hAnsiTheme="minorHAnsi"/>
          <w:color w:val="000000"/>
          <w:sz w:val="23"/>
          <w:szCs w:val="23"/>
        </w:rPr>
        <w:t>Provide a Works Cited listing the works that you utilize, in proper MLA format.</w:t>
      </w:r>
    </w:p>
    <w:p w14:paraId="1465CFCF" w14:textId="77777777" w:rsidR="00A13AD9" w:rsidRPr="00624FD7" w:rsidRDefault="00A13AD9" w:rsidP="00F27668">
      <w:pPr>
        <w:numPr>
          <w:ilvl w:val="0"/>
          <w:numId w:val="2"/>
        </w:numPr>
        <w:autoSpaceDE w:val="0"/>
        <w:autoSpaceDN w:val="0"/>
        <w:adjustRightInd w:val="0"/>
        <w:rPr>
          <w:rFonts w:asciiTheme="minorHAnsi" w:eastAsia="Times New Roman" w:hAnsiTheme="minorHAnsi"/>
          <w:color w:val="000000"/>
          <w:sz w:val="23"/>
          <w:szCs w:val="23"/>
        </w:rPr>
      </w:pPr>
      <w:r w:rsidRPr="00624FD7">
        <w:rPr>
          <w:rFonts w:asciiTheme="minorHAnsi" w:eastAsia="Times New Roman" w:hAnsiTheme="minorHAnsi"/>
          <w:color w:val="000000"/>
          <w:sz w:val="23"/>
          <w:szCs w:val="23"/>
        </w:rPr>
        <w:t xml:space="preserve">12 pt. Times New Roman, </w:t>
      </w:r>
      <w:proofErr w:type="gramStart"/>
      <w:r w:rsidRPr="00624FD7">
        <w:rPr>
          <w:rFonts w:asciiTheme="minorHAnsi" w:eastAsia="Times New Roman" w:hAnsiTheme="minorHAnsi"/>
          <w:color w:val="000000"/>
          <w:sz w:val="23"/>
          <w:szCs w:val="23"/>
        </w:rPr>
        <w:t>one inch</w:t>
      </w:r>
      <w:proofErr w:type="gramEnd"/>
      <w:r w:rsidRPr="00624FD7">
        <w:rPr>
          <w:rFonts w:asciiTheme="minorHAnsi" w:eastAsia="Times New Roman" w:hAnsiTheme="minorHAnsi"/>
          <w:color w:val="000000"/>
          <w:sz w:val="23"/>
          <w:szCs w:val="23"/>
        </w:rPr>
        <w:t xml:space="preserve"> margins</w:t>
      </w:r>
    </w:p>
    <w:p w14:paraId="62FFBF52" w14:textId="7C9015C4" w:rsidR="003402E0" w:rsidRPr="00624FD7" w:rsidRDefault="003402E0">
      <w:pPr>
        <w:rPr>
          <w:rFonts w:ascii="Times New Roman" w:eastAsia="Times New Roman" w:hAnsi="Times New Roman"/>
          <w:color w:val="000000"/>
          <w:sz w:val="23"/>
          <w:szCs w:val="23"/>
        </w:rPr>
      </w:pPr>
      <w:r w:rsidRPr="00624FD7">
        <w:rPr>
          <w:rFonts w:ascii="Times New Roman" w:eastAsia="Times New Roman" w:hAnsi="Times New Roman"/>
          <w:color w:val="000000"/>
          <w:sz w:val="23"/>
          <w:szCs w:val="23"/>
        </w:rPr>
        <w:br w:type="page"/>
      </w:r>
    </w:p>
    <w:p w14:paraId="2D862289" w14:textId="769D429F" w:rsidR="003402E0" w:rsidRDefault="003402E0" w:rsidP="003402E0">
      <w:pPr>
        <w:spacing w:before="100" w:beforeAutospacing="1" w:after="100" w:afterAutospacing="1"/>
        <w:contextualSpacing/>
        <w:jc w:val="center"/>
        <w:rPr>
          <w:rFonts w:eastAsia="Times New Roman"/>
          <w:b/>
          <w:bCs/>
          <w:color w:val="000000"/>
          <w:sz w:val="28"/>
          <w:szCs w:val="28"/>
        </w:rPr>
      </w:pPr>
      <w:r>
        <w:rPr>
          <w:rFonts w:eastAsia="Times New Roman"/>
          <w:b/>
          <w:bCs/>
          <w:color w:val="000000"/>
          <w:sz w:val="28"/>
          <w:szCs w:val="28"/>
        </w:rPr>
        <w:lastRenderedPageBreak/>
        <w:t>Essay</w:t>
      </w:r>
      <w:r w:rsidRPr="00AE1F1D">
        <w:rPr>
          <w:rFonts w:eastAsia="Times New Roman"/>
          <w:b/>
          <w:bCs/>
          <w:color w:val="000000"/>
          <w:sz w:val="28"/>
          <w:szCs w:val="28"/>
        </w:rPr>
        <w:t xml:space="preserve"> </w:t>
      </w:r>
      <w:r>
        <w:rPr>
          <w:rFonts w:eastAsia="Times New Roman"/>
          <w:b/>
          <w:bCs/>
          <w:color w:val="000000"/>
          <w:sz w:val="28"/>
          <w:szCs w:val="28"/>
        </w:rPr>
        <w:t>2</w:t>
      </w:r>
      <w:r w:rsidRPr="00AE1F1D">
        <w:rPr>
          <w:rFonts w:eastAsia="Times New Roman"/>
          <w:b/>
          <w:bCs/>
          <w:color w:val="000000"/>
          <w:sz w:val="28"/>
          <w:szCs w:val="28"/>
        </w:rPr>
        <w:t xml:space="preserve">: </w:t>
      </w:r>
      <w:r>
        <w:rPr>
          <w:rFonts w:eastAsia="Times New Roman"/>
          <w:b/>
          <w:bCs/>
          <w:color w:val="000000"/>
          <w:sz w:val="28"/>
          <w:szCs w:val="28"/>
        </w:rPr>
        <w:t xml:space="preserve">Aliens/Outsiders </w:t>
      </w:r>
    </w:p>
    <w:p w14:paraId="4908B21B" w14:textId="77777777" w:rsidR="003402E0" w:rsidRDefault="003402E0" w:rsidP="003402E0">
      <w:pPr>
        <w:spacing w:before="100" w:beforeAutospacing="1" w:after="100" w:afterAutospacing="1"/>
        <w:contextualSpacing/>
        <w:jc w:val="center"/>
        <w:rPr>
          <w:rFonts w:eastAsia="Times New Roman"/>
          <w:bCs/>
          <w:color w:val="000000"/>
        </w:rPr>
      </w:pPr>
    </w:p>
    <w:p w14:paraId="6DA5A107" w14:textId="77777777" w:rsidR="003402E0" w:rsidRPr="00AE1F1D" w:rsidRDefault="003402E0" w:rsidP="003402E0">
      <w:pPr>
        <w:spacing w:before="100" w:beforeAutospacing="1" w:after="100" w:afterAutospacing="1"/>
        <w:contextualSpacing/>
        <w:jc w:val="center"/>
        <w:rPr>
          <w:rFonts w:eastAsia="Times New Roman"/>
        </w:rPr>
      </w:pPr>
    </w:p>
    <w:p w14:paraId="061F86FA" w14:textId="77777777" w:rsidR="003402E0" w:rsidRPr="003402E0" w:rsidRDefault="003402E0" w:rsidP="003402E0">
      <w:pPr>
        <w:spacing w:before="100" w:beforeAutospacing="1" w:after="100" w:afterAutospacing="1"/>
        <w:rPr>
          <w:rFonts w:eastAsia="Times New Roman"/>
          <w:sz w:val="24"/>
          <w:szCs w:val="24"/>
        </w:rPr>
      </w:pPr>
      <w:r w:rsidRPr="003402E0">
        <w:rPr>
          <w:rFonts w:eastAsia="Times New Roman"/>
          <w:color w:val="000000"/>
          <w:sz w:val="24"/>
          <w:szCs w:val="24"/>
        </w:rPr>
        <w:t>Over the course of this module, we have read and discussed multiple texts that explore the idea of what it means to be alien, both literally and metaphorically. Sometimes aliens come from outer space, and sometimes from not so far. Sometimes we feel alien ourselves.</w:t>
      </w:r>
    </w:p>
    <w:p w14:paraId="0289DAFF" w14:textId="77777777" w:rsidR="003402E0" w:rsidRPr="003402E0" w:rsidRDefault="003402E0" w:rsidP="003402E0">
      <w:pPr>
        <w:spacing w:before="100" w:beforeAutospacing="1" w:after="100" w:afterAutospacing="1"/>
        <w:outlineLvl w:val="3"/>
        <w:rPr>
          <w:rFonts w:eastAsia="Times New Roman"/>
          <w:b/>
          <w:bCs/>
          <w:sz w:val="24"/>
          <w:szCs w:val="24"/>
        </w:rPr>
      </w:pPr>
      <w:r w:rsidRPr="003402E0">
        <w:rPr>
          <w:rFonts w:eastAsia="Times New Roman"/>
          <w:b/>
          <w:bCs/>
          <w:color w:val="000000"/>
          <w:sz w:val="24"/>
          <w:szCs w:val="24"/>
        </w:rPr>
        <w:t>Assignment</w:t>
      </w:r>
    </w:p>
    <w:p w14:paraId="775A609C" w14:textId="575253DB" w:rsidR="003402E0" w:rsidRPr="003402E0" w:rsidRDefault="003402E0" w:rsidP="003402E0">
      <w:pPr>
        <w:tabs>
          <w:tab w:val="left" w:pos="5160"/>
        </w:tabs>
        <w:contextualSpacing/>
        <w:rPr>
          <w:sz w:val="24"/>
          <w:szCs w:val="24"/>
        </w:rPr>
      </w:pPr>
      <w:r w:rsidRPr="003402E0">
        <w:rPr>
          <w:sz w:val="24"/>
          <w:szCs w:val="24"/>
        </w:rPr>
        <w:t>This assignment asks you to make a claim about the idea of the “alien,” or “outsider,” making connections within our readings and to the larger world. I’m leaving this fairly open as to how you want to approach it. You can discuss how the readings talk about aliens literally, making a claim through connections between them. You can connect the readings to a real-world issue, including light outside source use (but don’t let this take over the paper. The essay should center on readings and connections you make. Bring in outside material if you need it to explain, support, your thoughts. Of course, any outside research and/or quotes or references must be properly cited.) You can do a close reading of one reading, examining in detail how it uses literary techniques to make its point. So, this is pretty wide open as to how you want to approach the topic, but however you do, you should be making an argument, with a central claim and supporting sub-claims and evidence, as always.</w:t>
      </w:r>
    </w:p>
    <w:p w14:paraId="61393363" w14:textId="77777777" w:rsidR="003402E0" w:rsidRPr="003402E0" w:rsidRDefault="003402E0" w:rsidP="003402E0">
      <w:pPr>
        <w:spacing w:before="100" w:beforeAutospacing="1" w:after="100" w:afterAutospacing="1"/>
        <w:outlineLvl w:val="3"/>
        <w:rPr>
          <w:rFonts w:eastAsia="Times New Roman"/>
          <w:b/>
          <w:bCs/>
          <w:sz w:val="24"/>
          <w:szCs w:val="24"/>
        </w:rPr>
      </w:pPr>
      <w:r w:rsidRPr="003402E0">
        <w:rPr>
          <w:rFonts w:eastAsia="Times New Roman"/>
          <w:b/>
          <w:bCs/>
          <w:color w:val="000000"/>
          <w:sz w:val="24"/>
          <w:szCs w:val="24"/>
        </w:rPr>
        <w:t>Expectations</w:t>
      </w:r>
    </w:p>
    <w:p w14:paraId="6A753A66" w14:textId="77777777" w:rsidR="003402E0" w:rsidRPr="003402E0" w:rsidRDefault="003402E0" w:rsidP="00F27668">
      <w:pPr>
        <w:numPr>
          <w:ilvl w:val="0"/>
          <w:numId w:val="1"/>
        </w:numPr>
        <w:spacing w:before="100" w:beforeAutospacing="1" w:after="100" w:afterAutospacing="1"/>
        <w:rPr>
          <w:rFonts w:eastAsia="Times New Roman"/>
          <w:sz w:val="24"/>
          <w:szCs w:val="24"/>
        </w:rPr>
      </w:pPr>
      <w:r w:rsidRPr="003402E0">
        <w:rPr>
          <w:rFonts w:eastAsia="Times New Roman"/>
          <w:color w:val="000000"/>
          <w:sz w:val="24"/>
          <w:szCs w:val="24"/>
        </w:rPr>
        <w:t>Have a clear and specific argument to drive your essay and its analysis. This argument should be reflected in your central claim.</w:t>
      </w:r>
    </w:p>
    <w:p w14:paraId="2E4E484D" w14:textId="77777777" w:rsidR="003402E0" w:rsidRPr="003402E0" w:rsidRDefault="003402E0" w:rsidP="00F27668">
      <w:pPr>
        <w:numPr>
          <w:ilvl w:val="0"/>
          <w:numId w:val="1"/>
        </w:numPr>
        <w:spacing w:before="100" w:beforeAutospacing="1" w:after="100" w:afterAutospacing="1"/>
        <w:rPr>
          <w:rFonts w:eastAsia="Times New Roman"/>
          <w:sz w:val="24"/>
          <w:szCs w:val="24"/>
        </w:rPr>
      </w:pPr>
      <w:r w:rsidRPr="003402E0">
        <w:rPr>
          <w:rFonts w:eastAsia="Times New Roman"/>
          <w:color w:val="000000"/>
          <w:sz w:val="24"/>
          <w:szCs w:val="24"/>
        </w:rPr>
        <w:t>Make sure that your essay is consistently analytical, addressing how and why the ideas that you touch on have the meanings that you find in them. Use explanations and not simply statements.</w:t>
      </w:r>
    </w:p>
    <w:p w14:paraId="0C38855F" w14:textId="77777777" w:rsidR="003402E0" w:rsidRPr="003402E0" w:rsidRDefault="003402E0" w:rsidP="00F27668">
      <w:pPr>
        <w:numPr>
          <w:ilvl w:val="0"/>
          <w:numId w:val="1"/>
        </w:numPr>
        <w:spacing w:before="100" w:beforeAutospacing="1" w:after="100" w:afterAutospacing="1"/>
        <w:rPr>
          <w:rFonts w:eastAsia="Times New Roman"/>
          <w:sz w:val="24"/>
          <w:szCs w:val="24"/>
        </w:rPr>
      </w:pPr>
      <w:r w:rsidRPr="003402E0">
        <w:rPr>
          <w:rFonts w:eastAsia="Times New Roman"/>
          <w:color w:val="000000"/>
          <w:sz w:val="24"/>
          <w:szCs w:val="24"/>
        </w:rPr>
        <w:t>Ensure that the texts you choose are relevant to your arguments and that you explain that relevance in your essay. Make the connections between the texts and your position clear and, if possible, place them in dialogue with each other.</w:t>
      </w:r>
    </w:p>
    <w:p w14:paraId="6F61475B" w14:textId="77777777" w:rsidR="003402E0" w:rsidRPr="003402E0" w:rsidRDefault="003402E0" w:rsidP="00F27668">
      <w:pPr>
        <w:numPr>
          <w:ilvl w:val="0"/>
          <w:numId w:val="1"/>
        </w:numPr>
        <w:spacing w:before="100" w:beforeAutospacing="1" w:after="100" w:afterAutospacing="1"/>
        <w:rPr>
          <w:rFonts w:eastAsia="Times New Roman"/>
          <w:sz w:val="24"/>
          <w:szCs w:val="24"/>
        </w:rPr>
      </w:pPr>
      <w:r w:rsidRPr="003402E0">
        <w:rPr>
          <w:rFonts w:eastAsia="Times New Roman"/>
          <w:color w:val="000000"/>
          <w:sz w:val="24"/>
          <w:szCs w:val="24"/>
        </w:rPr>
        <w:t xml:space="preserve">Relevant personal experience can be used in conjunction with the readings to develop, support, or explain one of your </w:t>
      </w:r>
      <w:proofErr w:type="spellStart"/>
      <w:r w:rsidRPr="003402E0">
        <w:rPr>
          <w:rFonts w:eastAsia="Times New Roman"/>
          <w:color w:val="000000"/>
          <w:sz w:val="24"/>
          <w:szCs w:val="24"/>
        </w:rPr>
        <w:t>subclaims</w:t>
      </w:r>
      <w:proofErr w:type="spellEnd"/>
      <w:r w:rsidRPr="003402E0">
        <w:rPr>
          <w:rFonts w:eastAsia="Times New Roman"/>
          <w:color w:val="000000"/>
          <w:sz w:val="24"/>
          <w:szCs w:val="24"/>
        </w:rPr>
        <w:t>.</w:t>
      </w:r>
    </w:p>
    <w:p w14:paraId="01FB5098" w14:textId="77777777" w:rsidR="003402E0" w:rsidRPr="003402E0" w:rsidRDefault="003402E0" w:rsidP="00F27668">
      <w:pPr>
        <w:numPr>
          <w:ilvl w:val="0"/>
          <w:numId w:val="1"/>
        </w:numPr>
        <w:spacing w:before="100" w:beforeAutospacing="1" w:after="100" w:afterAutospacing="1"/>
        <w:rPr>
          <w:rFonts w:eastAsia="Times New Roman"/>
          <w:sz w:val="24"/>
          <w:szCs w:val="24"/>
        </w:rPr>
      </w:pPr>
      <w:r w:rsidRPr="003402E0">
        <w:rPr>
          <w:rFonts w:eastAsia="Times New Roman"/>
          <w:color w:val="000000"/>
          <w:sz w:val="24"/>
          <w:szCs w:val="24"/>
        </w:rPr>
        <w:t xml:space="preserve">Any outside research must be </w:t>
      </w:r>
      <w:r w:rsidRPr="003402E0">
        <w:rPr>
          <w:rFonts w:eastAsia="Times New Roman"/>
          <w:i/>
          <w:color w:val="000000"/>
          <w:sz w:val="24"/>
          <w:szCs w:val="24"/>
        </w:rPr>
        <w:t>credible</w:t>
      </w:r>
      <w:r w:rsidRPr="003402E0">
        <w:rPr>
          <w:rFonts w:eastAsia="Times New Roman"/>
          <w:color w:val="000000"/>
          <w:sz w:val="24"/>
          <w:szCs w:val="24"/>
        </w:rPr>
        <w:t xml:space="preserve"> and properly cited.</w:t>
      </w:r>
    </w:p>
    <w:p w14:paraId="214F854D" w14:textId="77777777" w:rsidR="003402E0" w:rsidRPr="003402E0" w:rsidRDefault="003402E0" w:rsidP="003402E0">
      <w:pPr>
        <w:spacing w:before="100" w:beforeAutospacing="1" w:after="100" w:afterAutospacing="1"/>
        <w:outlineLvl w:val="3"/>
        <w:rPr>
          <w:rFonts w:eastAsia="Times New Roman"/>
          <w:b/>
          <w:bCs/>
          <w:sz w:val="24"/>
          <w:szCs w:val="24"/>
        </w:rPr>
      </w:pPr>
      <w:r w:rsidRPr="003402E0">
        <w:rPr>
          <w:rFonts w:eastAsia="Times New Roman"/>
          <w:b/>
          <w:bCs/>
          <w:color w:val="000000"/>
          <w:sz w:val="24"/>
          <w:szCs w:val="24"/>
        </w:rPr>
        <w:t>Requirements</w:t>
      </w:r>
    </w:p>
    <w:p w14:paraId="02B9A9A7" w14:textId="77777777" w:rsidR="003402E0" w:rsidRPr="003402E0" w:rsidRDefault="003402E0" w:rsidP="00F27668">
      <w:pPr>
        <w:numPr>
          <w:ilvl w:val="0"/>
          <w:numId w:val="2"/>
        </w:numPr>
        <w:spacing w:before="100" w:beforeAutospacing="1" w:after="100" w:afterAutospacing="1"/>
        <w:rPr>
          <w:rFonts w:eastAsia="Times New Roman"/>
          <w:sz w:val="24"/>
          <w:szCs w:val="24"/>
        </w:rPr>
      </w:pPr>
      <w:r w:rsidRPr="003402E0">
        <w:rPr>
          <w:rFonts w:eastAsia="Times New Roman"/>
          <w:color w:val="000000"/>
          <w:sz w:val="24"/>
          <w:szCs w:val="24"/>
        </w:rPr>
        <w:t>This essay must be a minimum of 1200 words in length, and include a Works Cited.</w:t>
      </w:r>
    </w:p>
    <w:p w14:paraId="27AE2B82" w14:textId="77777777" w:rsidR="003402E0" w:rsidRPr="003402E0" w:rsidRDefault="003402E0" w:rsidP="00F27668">
      <w:pPr>
        <w:numPr>
          <w:ilvl w:val="0"/>
          <w:numId w:val="2"/>
        </w:numPr>
        <w:spacing w:before="100" w:beforeAutospacing="1" w:after="100" w:afterAutospacing="1"/>
        <w:rPr>
          <w:rFonts w:eastAsia="Times New Roman"/>
          <w:sz w:val="24"/>
          <w:szCs w:val="24"/>
        </w:rPr>
      </w:pPr>
      <w:r w:rsidRPr="003402E0">
        <w:rPr>
          <w:rFonts w:eastAsia="Times New Roman"/>
          <w:color w:val="000000"/>
          <w:sz w:val="24"/>
          <w:szCs w:val="24"/>
        </w:rPr>
        <w:t>You must make use of at three poems, two prose pieces, or one poem and one prose piece, to support and develop your argument.</w:t>
      </w:r>
    </w:p>
    <w:p w14:paraId="5FC7EAC6" w14:textId="77777777" w:rsidR="003402E0" w:rsidRPr="003402E0" w:rsidRDefault="003402E0" w:rsidP="00F27668">
      <w:pPr>
        <w:numPr>
          <w:ilvl w:val="0"/>
          <w:numId w:val="2"/>
        </w:numPr>
        <w:spacing w:before="100" w:beforeAutospacing="1" w:after="100" w:afterAutospacing="1"/>
        <w:rPr>
          <w:rFonts w:eastAsia="Times New Roman"/>
          <w:sz w:val="24"/>
          <w:szCs w:val="24"/>
        </w:rPr>
      </w:pPr>
      <w:r w:rsidRPr="003402E0">
        <w:rPr>
          <w:rFonts w:eastAsia="Times New Roman"/>
          <w:color w:val="000000"/>
          <w:sz w:val="24"/>
          <w:szCs w:val="24"/>
        </w:rPr>
        <w:t>Provide a Works Cited listing the works that you utilize, in proper MLA format.</w:t>
      </w:r>
    </w:p>
    <w:p w14:paraId="1386A8E4" w14:textId="77777777" w:rsidR="003402E0" w:rsidRPr="003402E0" w:rsidRDefault="003402E0" w:rsidP="00F27668">
      <w:pPr>
        <w:numPr>
          <w:ilvl w:val="0"/>
          <w:numId w:val="2"/>
        </w:numPr>
        <w:spacing w:before="100" w:beforeAutospacing="1" w:after="100" w:afterAutospacing="1"/>
        <w:rPr>
          <w:rFonts w:eastAsia="Times New Roman"/>
          <w:sz w:val="24"/>
          <w:szCs w:val="24"/>
        </w:rPr>
      </w:pPr>
      <w:r w:rsidRPr="003402E0">
        <w:rPr>
          <w:rFonts w:eastAsia="Times New Roman"/>
          <w:color w:val="000000"/>
          <w:sz w:val="24"/>
          <w:szCs w:val="24"/>
        </w:rPr>
        <w:t>12 pt. Times New Roman, one inch margins</w:t>
      </w:r>
    </w:p>
    <w:p w14:paraId="08B145B1" w14:textId="77777777" w:rsidR="00173BA1" w:rsidRDefault="00173BA1">
      <w:pPr>
        <w:rPr>
          <w:rFonts w:eastAsia="Times New Roman"/>
          <w:b/>
          <w:bCs/>
          <w:color w:val="000000"/>
          <w:sz w:val="28"/>
          <w:szCs w:val="28"/>
        </w:rPr>
      </w:pPr>
      <w:r>
        <w:rPr>
          <w:rFonts w:eastAsia="Times New Roman"/>
          <w:b/>
          <w:bCs/>
          <w:color w:val="000000"/>
          <w:sz w:val="28"/>
          <w:szCs w:val="28"/>
        </w:rPr>
        <w:br w:type="page"/>
      </w:r>
    </w:p>
    <w:p w14:paraId="2465E015" w14:textId="0C67E462" w:rsidR="00150721" w:rsidRPr="00AA4167" w:rsidRDefault="00150721" w:rsidP="00150721">
      <w:pPr>
        <w:jc w:val="center"/>
        <w:rPr>
          <w:b/>
        </w:rPr>
      </w:pPr>
      <w:r>
        <w:rPr>
          <w:rFonts w:eastAsia="Times New Roman"/>
          <w:b/>
          <w:bCs/>
          <w:color w:val="000000"/>
          <w:sz w:val="28"/>
          <w:szCs w:val="28"/>
        </w:rPr>
        <w:lastRenderedPageBreak/>
        <w:t>Essay</w:t>
      </w:r>
      <w:r w:rsidRPr="00AE1F1D">
        <w:rPr>
          <w:rFonts w:eastAsia="Times New Roman"/>
          <w:b/>
          <w:bCs/>
          <w:color w:val="000000"/>
          <w:sz w:val="28"/>
          <w:szCs w:val="28"/>
        </w:rPr>
        <w:t xml:space="preserve"> </w:t>
      </w:r>
      <w:r>
        <w:rPr>
          <w:rFonts w:eastAsia="Times New Roman"/>
          <w:b/>
          <w:bCs/>
          <w:color w:val="000000"/>
          <w:sz w:val="28"/>
          <w:szCs w:val="28"/>
        </w:rPr>
        <w:t>3</w:t>
      </w:r>
      <w:r w:rsidRPr="00AA4167">
        <w:rPr>
          <w:rFonts w:eastAsia="Times New Roman"/>
          <w:b/>
          <w:bCs/>
          <w:color w:val="000000"/>
          <w:sz w:val="28"/>
          <w:szCs w:val="28"/>
        </w:rPr>
        <w:t xml:space="preserve">: </w:t>
      </w:r>
      <w:r>
        <w:rPr>
          <w:b/>
          <w:sz w:val="28"/>
          <w:szCs w:val="28"/>
        </w:rPr>
        <w:t>Superheroes</w:t>
      </w:r>
    </w:p>
    <w:p w14:paraId="332B99A5" w14:textId="77777777" w:rsidR="00150721" w:rsidRDefault="00150721" w:rsidP="00150721">
      <w:pPr>
        <w:rPr>
          <w:b/>
        </w:rPr>
      </w:pPr>
    </w:p>
    <w:p w14:paraId="2AB2203D" w14:textId="5F091D0D" w:rsidR="00150721" w:rsidRPr="00150721" w:rsidRDefault="00150721" w:rsidP="00150721">
      <w:pPr>
        <w:rPr>
          <w:sz w:val="24"/>
          <w:szCs w:val="24"/>
        </w:rPr>
      </w:pPr>
      <w:r w:rsidRPr="00150721">
        <w:rPr>
          <w:b/>
          <w:sz w:val="24"/>
          <w:szCs w:val="24"/>
        </w:rPr>
        <w:t>Prompt Overview</w:t>
      </w:r>
      <w:r w:rsidRPr="00150721">
        <w:rPr>
          <w:sz w:val="24"/>
          <w:szCs w:val="24"/>
        </w:rPr>
        <w:t>: Today superhero stories are crushing the box office and have even started to get more critical attention with Golden Globe awards and Oscar nominations. Writer Dani Di Placido observes, “Coincidentally or not, the superhero boom exploded right after the horror of September 11th, and the subsequent war on terror. Perhaps it’s not surprising that stories of American icons, imbued with power and hope, battling chaotic forces of evil who aim to destroy cities, became so wildly popular.”  </w:t>
      </w:r>
      <w:r w:rsidR="00173BA1">
        <w:rPr>
          <w:sz w:val="24"/>
          <w:szCs w:val="24"/>
        </w:rPr>
        <w:t>Today</w:t>
      </w:r>
      <w:r w:rsidRPr="00150721">
        <w:rPr>
          <w:sz w:val="24"/>
          <w:szCs w:val="24"/>
        </w:rPr>
        <w:t xml:space="preserve">, our world continues down a path of chaos and political spectacle. In perpetual search for hope, the superhero genre continues to boom. Dystopian stories may show us at our potential worst, but perhaps our culture’s superheroes stories show what we can hope for regarding the best in humanity. </w:t>
      </w:r>
    </w:p>
    <w:p w14:paraId="0E8BA113" w14:textId="77777777" w:rsidR="00150721" w:rsidRPr="00150721" w:rsidRDefault="00150721" w:rsidP="00150721">
      <w:pPr>
        <w:rPr>
          <w:sz w:val="24"/>
          <w:szCs w:val="24"/>
        </w:rPr>
      </w:pPr>
    </w:p>
    <w:p w14:paraId="1DAF125F" w14:textId="4606E7B0" w:rsidR="00150721" w:rsidRPr="00150721" w:rsidRDefault="00150721" w:rsidP="00150721">
      <w:pPr>
        <w:rPr>
          <w:sz w:val="24"/>
          <w:szCs w:val="24"/>
        </w:rPr>
      </w:pPr>
      <w:r w:rsidRPr="00150721">
        <w:rPr>
          <w:sz w:val="24"/>
          <w:szCs w:val="24"/>
        </w:rPr>
        <w:t>For this assignment, you will need to select one superhero text (a comic, movie, or TV episode) as your primary source. You will then research how its narrative, directly or indirectly, reflects a current issue today. To do this, you will research both popular and scholarly sources to find your own secondary sources. Be sure that you are interested in the topic you will be researching, as you will be spending over about a month, learning more about the issue</w:t>
      </w:r>
      <w:r>
        <w:rPr>
          <w:sz w:val="24"/>
          <w:szCs w:val="24"/>
        </w:rPr>
        <w:t>.</w:t>
      </w:r>
      <w:r w:rsidRPr="00150721">
        <w:rPr>
          <w:sz w:val="24"/>
          <w:szCs w:val="24"/>
        </w:rPr>
        <w:t xml:space="preserve"> Learning objectives for this paper will aim to further skills in literary analysis, to research and assess credible sources, and to synthesize the information with your own ideas. Other objectives: to construct and revise claims to be specific and clear in response to the prompt, develop evidence and analysis to support those claims, and organize ideas into a clearly written and cohesive paper.</w:t>
      </w:r>
    </w:p>
    <w:p w14:paraId="60609064" w14:textId="77777777" w:rsidR="00150721" w:rsidRPr="00150721" w:rsidRDefault="00150721" w:rsidP="00150721">
      <w:pPr>
        <w:rPr>
          <w:sz w:val="24"/>
          <w:szCs w:val="24"/>
        </w:rPr>
      </w:pPr>
    </w:p>
    <w:p w14:paraId="739029E9" w14:textId="77777777" w:rsidR="00150721" w:rsidRPr="00150721" w:rsidRDefault="00150721" w:rsidP="00150721">
      <w:pPr>
        <w:rPr>
          <w:b/>
          <w:sz w:val="24"/>
          <w:szCs w:val="24"/>
        </w:rPr>
      </w:pPr>
      <w:r w:rsidRPr="00150721">
        <w:rPr>
          <w:b/>
          <w:sz w:val="24"/>
          <w:szCs w:val="24"/>
        </w:rPr>
        <w:t xml:space="preserve">Question: </w:t>
      </w:r>
      <w:r w:rsidRPr="00150721">
        <w:rPr>
          <w:rFonts w:eastAsia="Times New Roman"/>
          <w:bCs/>
          <w:sz w:val="24"/>
          <w:szCs w:val="24"/>
        </w:rPr>
        <w:t>How does your chosen superhero story</w:t>
      </w:r>
      <w:r w:rsidRPr="00150721">
        <w:rPr>
          <w:rFonts w:eastAsia="Times New Roman"/>
          <w:bCs/>
          <w:i/>
          <w:sz w:val="24"/>
          <w:szCs w:val="24"/>
        </w:rPr>
        <w:t xml:space="preserve"> </w:t>
      </w:r>
      <w:r w:rsidRPr="00150721">
        <w:rPr>
          <w:rFonts w:eastAsia="Times New Roman"/>
          <w:bCs/>
          <w:sz w:val="24"/>
          <w:szCs w:val="24"/>
        </w:rPr>
        <w:t>reflect a current social issue or psychological question? What’s more, what is the significance and implications of engaging with and analyzing issues like these?</w:t>
      </w:r>
    </w:p>
    <w:p w14:paraId="7CA4CAD3" w14:textId="77777777" w:rsidR="00150721" w:rsidRPr="00150721" w:rsidRDefault="00150721" w:rsidP="00150721">
      <w:pPr>
        <w:rPr>
          <w:b/>
          <w:sz w:val="24"/>
          <w:szCs w:val="24"/>
        </w:rPr>
      </w:pPr>
    </w:p>
    <w:p w14:paraId="5905F22B" w14:textId="77777777" w:rsidR="00150721" w:rsidRPr="00150721" w:rsidRDefault="00150721" w:rsidP="00150721">
      <w:pPr>
        <w:shd w:val="clear" w:color="auto" w:fill="FFFFFF"/>
        <w:ind w:left="720" w:hanging="720"/>
        <w:contextualSpacing/>
        <w:rPr>
          <w:b/>
          <w:bCs/>
          <w:sz w:val="24"/>
          <w:szCs w:val="24"/>
        </w:rPr>
      </w:pPr>
      <w:r w:rsidRPr="00150721">
        <w:rPr>
          <w:b/>
          <w:bCs/>
          <w:sz w:val="24"/>
          <w:szCs w:val="24"/>
        </w:rPr>
        <w:t>Requirements</w:t>
      </w:r>
      <w:r w:rsidRPr="00150721">
        <w:rPr>
          <w:sz w:val="24"/>
          <w:szCs w:val="24"/>
        </w:rPr>
        <w:t>:</w:t>
      </w:r>
    </w:p>
    <w:p w14:paraId="54283CA7" w14:textId="77777777" w:rsidR="00150721" w:rsidRPr="00150721" w:rsidRDefault="00150721" w:rsidP="00F27668">
      <w:pPr>
        <w:pStyle w:val="ListParagraph"/>
        <w:widowControl w:val="0"/>
        <w:numPr>
          <w:ilvl w:val="0"/>
          <w:numId w:val="3"/>
        </w:numPr>
        <w:autoSpaceDE w:val="0"/>
        <w:autoSpaceDN w:val="0"/>
        <w:adjustRightInd w:val="0"/>
        <w:spacing w:after="240"/>
        <w:rPr>
          <w:sz w:val="24"/>
          <w:szCs w:val="24"/>
        </w:rPr>
      </w:pPr>
      <w:r w:rsidRPr="00150721">
        <w:rPr>
          <w:rFonts w:eastAsia="Times New Roman"/>
          <w:sz w:val="24"/>
          <w:szCs w:val="24"/>
        </w:rPr>
        <w:t>Paper must be 1600-1800 words and include a Works Cited page</w:t>
      </w:r>
    </w:p>
    <w:p w14:paraId="26ABB520" w14:textId="77777777" w:rsidR="00150721" w:rsidRPr="00150721" w:rsidRDefault="00150721" w:rsidP="00F27668">
      <w:pPr>
        <w:pStyle w:val="ListParagraph"/>
        <w:widowControl w:val="0"/>
        <w:numPr>
          <w:ilvl w:val="0"/>
          <w:numId w:val="3"/>
        </w:numPr>
        <w:autoSpaceDE w:val="0"/>
        <w:autoSpaceDN w:val="0"/>
        <w:adjustRightInd w:val="0"/>
        <w:spacing w:after="240"/>
        <w:rPr>
          <w:sz w:val="24"/>
          <w:szCs w:val="24"/>
        </w:rPr>
      </w:pPr>
      <w:r w:rsidRPr="00150721">
        <w:rPr>
          <w:rFonts w:eastAsia="Times New Roman"/>
          <w:sz w:val="24"/>
          <w:szCs w:val="24"/>
        </w:rPr>
        <w:t xml:space="preserve">Use only one superhero story as your primary text of your choice to analyze </w:t>
      </w:r>
    </w:p>
    <w:p w14:paraId="24505A07" w14:textId="77777777" w:rsidR="00150721" w:rsidRPr="00150721" w:rsidRDefault="00150721" w:rsidP="00F27668">
      <w:pPr>
        <w:pStyle w:val="ListParagraph"/>
        <w:widowControl w:val="0"/>
        <w:numPr>
          <w:ilvl w:val="0"/>
          <w:numId w:val="3"/>
        </w:numPr>
        <w:autoSpaceDE w:val="0"/>
        <w:autoSpaceDN w:val="0"/>
        <w:adjustRightInd w:val="0"/>
        <w:spacing w:after="240"/>
        <w:rPr>
          <w:sz w:val="24"/>
          <w:szCs w:val="24"/>
        </w:rPr>
      </w:pPr>
      <w:r w:rsidRPr="00150721">
        <w:rPr>
          <w:rFonts w:eastAsia="Times New Roman"/>
          <w:sz w:val="24"/>
          <w:szCs w:val="24"/>
        </w:rPr>
        <w:t xml:space="preserve">Central claim and </w:t>
      </w:r>
      <w:proofErr w:type="spellStart"/>
      <w:r w:rsidRPr="00150721">
        <w:rPr>
          <w:rFonts w:eastAsia="Times New Roman"/>
          <w:sz w:val="24"/>
          <w:szCs w:val="24"/>
        </w:rPr>
        <w:t>subclaims</w:t>
      </w:r>
      <w:proofErr w:type="spellEnd"/>
      <w:r w:rsidRPr="00150721">
        <w:rPr>
          <w:rFonts w:eastAsia="Times New Roman"/>
          <w:sz w:val="24"/>
          <w:szCs w:val="24"/>
        </w:rPr>
        <w:t xml:space="preserve"> should all be based on your paper’s focus (the selected text), taking a position on its effectiveness to discuss a specific issue, stating reasons for that claim as well as providing a significance</w:t>
      </w:r>
    </w:p>
    <w:p w14:paraId="399A8A5F" w14:textId="77777777" w:rsidR="00150721" w:rsidRPr="00150721" w:rsidRDefault="00150721" w:rsidP="00F27668">
      <w:pPr>
        <w:pStyle w:val="ListParagraph"/>
        <w:widowControl w:val="0"/>
        <w:numPr>
          <w:ilvl w:val="0"/>
          <w:numId w:val="3"/>
        </w:numPr>
        <w:autoSpaceDE w:val="0"/>
        <w:autoSpaceDN w:val="0"/>
        <w:adjustRightInd w:val="0"/>
        <w:spacing w:after="240"/>
        <w:rPr>
          <w:sz w:val="24"/>
          <w:szCs w:val="24"/>
        </w:rPr>
      </w:pPr>
      <w:r w:rsidRPr="00150721">
        <w:rPr>
          <w:rFonts w:eastAsia="Times New Roman"/>
          <w:sz w:val="24"/>
          <w:szCs w:val="24"/>
        </w:rPr>
        <w:t xml:space="preserve">Each </w:t>
      </w:r>
      <w:proofErr w:type="spellStart"/>
      <w:r w:rsidRPr="00150721">
        <w:rPr>
          <w:rFonts w:eastAsia="Times New Roman"/>
          <w:sz w:val="24"/>
          <w:szCs w:val="24"/>
        </w:rPr>
        <w:t>subclaim</w:t>
      </w:r>
      <w:proofErr w:type="spellEnd"/>
      <w:r w:rsidRPr="00150721">
        <w:rPr>
          <w:rFonts w:eastAsia="Times New Roman"/>
          <w:sz w:val="24"/>
          <w:szCs w:val="24"/>
        </w:rPr>
        <w:t xml:space="preserve"> should connect to a distinct analytical point about how that text effectively reflects on or examines your issue</w:t>
      </w:r>
    </w:p>
    <w:p w14:paraId="78BB3174" w14:textId="77777777" w:rsidR="00150721" w:rsidRPr="00150721" w:rsidRDefault="00150721" w:rsidP="00F27668">
      <w:pPr>
        <w:pStyle w:val="ListParagraph"/>
        <w:widowControl w:val="0"/>
        <w:numPr>
          <w:ilvl w:val="0"/>
          <w:numId w:val="3"/>
        </w:numPr>
        <w:autoSpaceDE w:val="0"/>
        <w:autoSpaceDN w:val="0"/>
        <w:adjustRightInd w:val="0"/>
        <w:spacing w:after="240"/>
        <w:rPr>
          <w:sz w:val="24"/>
          <w:szCs w:val="24"/>
        </w:rPr>
      </w:pPr>
      <w:r w:rsidRPr="00150721">
        <w:rPr>
          <w:rFonts w:eastAsia="Times New Roman"/>
          <w:sz w:val="24"/>
          <w:szCs w:val="24"/>
        </w:rPr>
        <w:t>Each body paragraph should quote or paraphrase from the primary text at least once</w:t>
      </w:r>
    </w:p>
    <w:p w14:paraId="40653244" w14:textId="77777777" w:rsidR="00150721" w:rsidRPr="00150721" w:rsidRDefault="00150721" w:rsidP="00F27668">
      <w:pPr>
        <w:pStyle w:val="ListParagraph"/>
        <w:widowControl w:val="0"/>
        <w:numPr>
          <w:ilvl w:val="0"/>
          <w:numId w:val="3"/>
        </w:numPr>
        <w:autoSpaceDE w:val="0"/>
        <w:autoSpaceDN w:val="0"/>
        <w:adjustRightInd w:val="0"/>
        <w:spacing w:after="240"/>
        <w:rPr>
          <w:sz w:val="24"/>
          <w:szCs w:val="24"/>
        </w:rPr>
      </w:pPr>
      <w:r w:rsidRPr="00150721">
        <w:rPr>
          <w:rFonts w:eastAsia="Times New Roman"/>
          <w:sz w:val="24"/>
          <w:szCs w:val="24"/>
        </w:rPr>
        <w:t>Each body paragraph should also quote directly from one secondary source</w:t>
      </w:r>
    </w:p>
    <w:p w14:paraId="05462FC0" w14:textId="77777777" w:rsidR="00150721" w:rsidRPr="00150721" w:rsidRDefault="00150721" w:rsidP="00F27668">
      <w:pPr>
        <w:pStyle w:val="ListParagraph"/>
        <w:widowControl w:val="0"/>
        <w:numPr>
          <w:ilvl w:val="0"/>
          <w:numId w:val="3"/>
        </w:numPr>
        <w:autoSpaceDE w:val="0"/>
        <w:autoSpaceDN w:val="0"/>
        <w:adjustRightInd w:val="0"/>
        <w:spacing w:after="240"/>
        <w:rPr>
          <w:sz w:val="24"/>
          <w:szCs w:val="24"/>
        </w:rPr>
      </w:pPr>
      <w:r w:rsidRPr="00150721">
        <w:rPr>
          <w:rFonts w:eastAsia="Times New Roman"/>
          <w:sz w:val="24"/>
          <w:szCs w:val="24"/>
        </w:rPr>
        <w:t xml:space="preserve">You must cite and quote </w:t>
      </w:r>
      <w:r w:rsidRPr="00150721">
        <w:rPr>
          <w:rFonts w:eastAsia="Times New Roman"/>
          <w:sz w:val="24"/>
          <w:szCs w:val="24"/>
          <w:u w:val="single"/>
        </w:rPr>
        <w:t>four</w:t>
      </w:r>
      <w:r w:rsidRPr="00150721">
        <w:rPr>
          <w:rFonts w:eastAsia="Times New Roman"/>
          <w:sz w:val="24"/>
          <w:szCs w:val="24"/>
        </w:rPr>
        <w:t xml:space="preserve"> secondary sources throughout the paper in total: one of which must be scholarly, peer reviewed sources from the library</w:t>
      </w:r>
    </w:p>
    <w:p w14:paraId="70A29271" w14:textId="77777777" w:rsidR="00150721" w:rsidRPr="00150721" w:rsidRDefault="00150721" w:rsidP="00F27668">
      <w:pPr>
        <w:pStyle w:val="ListParagraph"/>
        <w:widowControl w:val="0"/>
        <w:numPr>
          <w:ilvl w:val="0"/>
          <w:numId w:val="3"/>
        </w:numPr>
        <w:autoSpaceDE w:val="0"/>
        <w:autoSpaceDN w:val="0"/>
        <w:adjustRightInd w:val="0"/>
        <w:spacing w:after="240"/>
        <w:rPr>
          <w:b/>
          <w:sz w:val="24"/>
          <w:szCs w:val="24"/>
        </w:rPr>
      </w:pPr>
      <w:r w:rsidRPr="00150721">
        <w:rPr>
          <w:i/>
          <w:iCs/>
          <w:color w:val="000000"/>
          <w:sz w:val="24"/>
          <w:szCs w:val="24"/>
          <w:bdr w:val="none" w:sz="0" w:space="0" w:color="auto" w:frame="1"/>
        </w:rPr>
        <w:t>Formatting</w:t>
      </w:r>
      <w:r w:rsidRPr="00150721">
        <w:rPr>
          <w:color w:val="000000"/>
          <w:sz w:val="24"/>
          <w:szCs w:val="24"/>
          <w:bdr w:val="none" w:sz="0" w:space="0" w:color="auto" w:frame="1"/>
        </w:rPr>
        <w:t>: Times New Roman, double spaced throughout, MLA formatting.</w:t>
      </w:r>
    </w:p>
    <w:p w14:paraId="3EA0002F" w14:textId="77777777" w:rsidR="00A51248" w:rsidRDefault="00A51248" w:rsidP="00D72358">
      <w:pPr>
        <w:autoSpaceDE w:val="0"/>
        <w:autoSpaceDN w:val="0"/>
        <w:adjustRightInd w:val="0"/>
        <w:rPr>
          <w:rFonts w:ascii="Times New Roman" w:eastAsia="Times New Roman" w:hAnsi="Times New Roman"/>
          <w:color w:val="000000"/>
        </w:rPr>
      </w:pPr>
    </w:p>
    <w:sectPr w:rsidR="00A51248" w:rsidSect="001E39D0">
      <w:headerReference w:type="default" r:id="rId67"/>
      <w:footerReference w:type="default" r:id="rId6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E1372" w14:textId="77777777" w:rsidR="0032057C" w:rsidRDefault="0032057C">
      <w:r>
        <w:separator/>
      </w:r>
    </w:p>
  </w:endnote>
  <w:endnote w:type="continuationSeparator" w:id="0">
    <w:p w14:paraId="6E9FBC36" w14:textId="77777777" w:rsidR="0032057C" w:rsidRDefault="0032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0"/>
    <w:family w:val="auto"/>
    <w:pitch w:val="variable"/>
  </w:font>
  <w:font w:name="ヒラギノ角ゴ Pro W3">
    <w:charset w:val="4E"/>
    <w:family w:val="auto"/>
    <w:pitch w:val="variable"/>
    <w:sig w:usb0="E00002FF" w:usb1="7AC7FFFF" w:usb2="00000012" w:usb3="00000000" w:csb0="0002000D"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o">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D8F31" w14:textId="77777777" w:rsidR="008C77BD" w:rsidRDefault="008C77BD">
    <w:pPr>
      <w:pStyle w:val="Footer"/>
    </w:pPr>
  </w:p>
  <w:p w14:paraId="6FEB2397" w14:textId="77777777" w:rsidR="008C77BD" w:rsidRDefault="008C7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CA554" w14:textId="77777777" w:rsidR="0032057C" w:rsidRDefault="0032057C">
      <w:r>
        <w:separator/>
      </w:r>
    </w:p>
  </w:footnote>
  <w:footnote w:type="continuationSeparator" w:id="0">
    <w:p w14:paraId="064ECA91" w14:textId="77777777" w:rsidR="0032057C" w:rsidRDefault="00320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3E5CD" w14:textId="77777777" w:rsidR="008C77BD" w:rsidRDefault="008C77BD">
    <w:pPr>
      <w:pStyle w:val="Header"/>
      <w:jc w:val="right"/>
    </w:pPr>
    <w:r>
      <w:fldChar w:fldCharType="begin"/>
    </w:r>
    <w:r>
      <w:instrText xml:space="preserve"> PAGE   \* MERGEFORMAT </w:instrText>
    </w:r>
    <w:r>
      <w:fldChar w:fldCharType="separate"/>
    </w:r>
    <w:r>
      <w:rPr>
        <w:noProof/>
      </w:rPr>
      <w:t>1</w:t>
    </w:r>
    <w:r>
      <w:fldChar w:fldCharType="end"/>
    </w:r>
  </w:p>
  <w:p w14:paraId="4E13AE68" w14:textId="77777777" w:rsidR="008C77BD" w:rsidRDefault="008C7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ヒラギノ角ゴ Pro W3"/>
      </w:rPr>
    </w:lvl>
    <w:lvl w:ilvl="2">
      <w:start w:val="1"/>
      <w:numFmt w:val="bullet"/>
      <w:lvlText w:val="▪"/>
      <w:lvlJc w:val="left"/>
      <w:pPr>
        <w:tabs>
          <w:tab w:val="num" w:pos="1440"/>
        </w:tabs>
        <w:ind w:left="1440" w:hanging="360"/>
      </w:pPr>
      <w:rPr>
        <w:rFonts w:ascii="OpenSymbol" w:hAnsi="OpenSymbol" w:cs="ヒラギノ角ゴ Pro W3"/>
      </w:rPr>
    </w:lvl>
    <w:lvl w:ilvl="3">
      <w:start w:val="1"/>
      <w:numFmt w:val="bullet"/>
      <w:lvlText w:val=""/>
      <w:lvlJc w:val="left"/>
      <w:pPr>
        <w:tabs>
          <w:tab w:val="num" w:pos="1800"/>
        </w:tabs>
        <w:ind w:left="1800" w:hanging="360"/>
      </w:pPr>
      <w:rPr>
        <w:rFonts w:ascii="Wingdings 2" w:hAnsi="Wingdings 2" w:cs="Wingdings"/>
      </w:rPr>
    </w:lvl>
    <w:lvl w:ilvl="4">
      <w:start w:val="1"/>
      <w:numFmt w:val="bullet"/>
      <w:lvlText w:val="◦"/>
      <w:lvlJc w:val="left"/>
      <w:pPr>
        <w:tabs>
          <w:tab w:val="num" w:pos="2160"/>
        </w:tabs>
        <w:ind w:left="2160" w:hanging="360"/>
      </w:pPr>
      <w:rPr>
        <w:rFonts w:ascii="OpenSymbol" w:hAnsi="OpenSymbol" w:cs="ヒラギノ角ゴ Pro W3"/>
      </w:rPr>
    </w:lvl>
    <w:lvl w:ilvl="5">
      <w:start w:val="1"/>
      <w:numFmt w:val="bullet"/>
      <w:lvlText w:val="▪"/>
      <w:lvlJc w:val="left"/>
      <w:pPr>
        <w:tabs>
          <w:tab w:val="num" w:pos="2520"/>
        </w:tabs>
        <w:ind w:left="2520" w:hanging="360"/>
      </w:pPr>
      <w:rPr>
        <w:rFonts w:ascii="OpenSymbol" w:hAnsi="OpenSymbol" w:cs="ヒラギノ角ゴ Pro W3"/>
      </w:rPr>
    </w:lvl>
    <w:lvl w:ilvl="6">
      <w:start w:val="1"/>
      <w:numFmt w:val="bullet"/>
      <w:lvlText w:val=""/>
      <w:lvlJc w:val="left"/>
      <w:pPr>
        <w:tabs>
          <w:tab w:val="num" w:pos="2880"/>
        </w:tabs>
        <w:ind w:left="2880" w:hanging="360"/>
      </w:pPr>
      <w:rPr>
        <w:rFonts w:ascii="Wingdings 2" w:hAnsi="Wingdings 2" w:cs="Wingdings"/>
      </w:rPr>
    </w:lvl>
    <w:lvl w:ilvl="7">
      <w:start w:val="1"/>
      <w:numFmt w:val="bullet"/>
      <w:lvlText w:val="◦"/>
      <w:lvlJc w:val="left"/>
      <w:pPr>
        <w:tabs>
          <w:tab w:val="num" w:pos="3240"/>
        </w:tabs>
        <w:ind w:left="3240" w:hanging="360"/>
      </w:pPr>
      <w:rPr>
        <w:rFonts w:ascii="OpenSymbol" w:hAnsi="OpenSymbol" w:cs="ヒラギノ角ゴ Pro W3"/>
      </w:rPr>
    </w:lvl>
    <w:lvl w:ilvl="8">
      <w:start w:val="1"/>
      <w:numFmt w:val="bullet"/>
      <w:lvlText w:val="▪"/>
      <w:lvlJc w:val="left"/>
      <w:pPr>
        <w:tabs>
          <w:tab w:val="num" w:pos="3600"/>
        </w:tabs>
        <w:ind w:left="3600" w:hanging="360"/>
      </w:pPr>
      <w:rPr>
        <w:rFonts w:ascii="OpenSymbol" w:hAnsi="OpenSymbol" w:cs="ヒラギノ角ゴ Pro W3"/>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Wingdings"/>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ヒラギノ角ゴ Pro W3"/>
      </w:rPr>
    </w:lvl>
    <w:lvl w:ilvl="2">
      <w:start w:val="1"/>
      <w:numFmt w:val="bullet"/>
      <w:lvlText w:val="▪"/>
      <w:lvlJc w:val="left"/>
      <w:pPr>
        <w:tabs>
          <w:tab w:val="num" w:pos="1440"/>
        </w:tabs>
        <w:ind w:left="1440" w:hanging="360"/>
      </w:pPr>
      <w:rPr>
        <w:rFonts w:ascii="OpenSymbol" w:hAnsi="OpenSymbol" w:cs="ヒラギノ角ゴ Pro W3"/>
      </w:rPr>
    </w:lvl>
    <w:lvl w:ilvl="3">
      <w:start w:val="1"/>
      <w:numFmt w:val="bullet"/>
      <w:lvlText w:val=""/>
      <w:lvlJc w:val="left"/>
      <w:pPr>
        <w:tabs>
          <w:tab w:val="num" w:pos="1800"/>
        </w:tabs>
        <w:ind w:left="1800" w:hanging="360"/>
      </w:pPr>
      <w:rPr>
        <w:rFonts w:ascii="Wingdings 2" w:hAnsi="Wingdings 2" w:cs="Wingdings"/>
      </w:rPr>
    </w:lvl>
    <w:lvl w:ilvl="4">
      <w:start w:val="1"/>
      <w:numFmt w:val="bullet"/>
      <w:lvlText w:val="◦"/>
      <w:lvlJc w:val="left"/>
      <w:pPr>
        <w:tabs>
          <w:tab w:val="num" w:pos="2160"/>
        </w:tabs>
        <w:ind w:left="2160" w:hanging="360"/>
      </w:pPr>
      <w:rPr>
        <w:rFonts w:ascii="OpenSymbol" w:hAnsi="OpenSymbol" w:cs="ヒラギノ角ゴ Pro W3"/>
      </w:rPr>
    </w:lvl>
    <w:lvl w:ilvl="5">
      <w:start w:val="1"/>
      <w:numFmt w:val="bullet"/>
      <w:lvlText w:val="▪"/>
      <w:lvlJc w:val="left"/>
      <w:pPr>
        <w:tabs>
          <w:tab w:val="num" w:pos="2520"/>
        </w:tabs>
        <w:ind w:left="2520" w:hanging="360"/>
      </w:pPr>
      <w:rPr>
        <w:rFonts w:ascii="OpenSymbol" w:hAnsi="OpenSymbol" w:cs="ヒラギノ角ゴ Pro W3"/>
      </w:rPr>
    </w:lvl>
    <w:lvl w:ilvl="6">
      <w:start w:val="1"/>
      <w:numFmt w:val="bullet"/>
      <w:lvlText w:val=""/>
      <w:lvlJc w:val="left"/>
      <w:pPr>
        <w:tabs>
          <w:tab w:val="num" w:pos="2880"/>
        </w:tabs>
        <w:ind w:left="2880" w:hanging="360"/>
      </w:pPr>
      <w:rPr>
        <w:rFonts w:ascii="Wingdings 2" w:hAnsi="Wingdings 2" w:cs="Wingdings"/>
      </w:rPr>
    </w:lvl>
    <w:lvl w:ilvl="7">
      <w:start w:val="1"/>
      <w:numFmt w:val="bullet"/>
      <w:lvlText w:val="◦"/>
      <w:lvlJc w:val="left"/>
      <w:pPr>
        <w:tabs>
          <w:tab w:val="num" w:pos="3240"/>
        </w:tabs>
        <w:ind w:left="3240" w:hanging="360"/>
      </w:pPr>
      <w:rPr>
        <w:rFonts w:ascii="OpenSymbol" w:hAnsi="OpenSymbol" w:cs="ヒラギノ角ゴ Pro W3"/>
      </w:rPr>
    </w:lvl>
    <w:lvl w:ilvl="8">
      <w:start w:val="1"/>
      <w:numFmt w:val="bullet"/>
      <w:lvlText w:val="▪"/>
      <w:lvlJc w:val="left"/>
      <w:pPr>
        <w:tabs>
          <w:tab w:val="num" w:pos="3600"/>
        </w:tabs>
        <w:ind w:left="3600" w:hanging="360"/>
      </w:pPr>
      <w:rPr>
        <w:rFonts w:ascii="OpenSymbol" w:hAnsi="OpenSymbol" w:cs="ヒラギノ角ゴ Pro W3"/>
      </w:rPr>
    </w:lvl>
  </w:abstractNum>
  <w:abstractNum w:abstractNumId="3" w15:restartNumberingAfterBreak="0">
    <w:nsid w:val="0B882117"/>
    <w:multiLevelType w:val="multilevel"/>
    <w:tmpl w:val="65FCFB08"/>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836A1C"/>
    <w:multiLevelType w:val="multilevel"/>
    <w:tmpl w:val="1F10133C"/>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CD7AA0"/>
    <w:multiLevelType w:val="multilevel"/>
    <w:tmpl w:val="6096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AB6F97"/>
    <w:multiLevelType w:val="hybridMultilevel"/>
    <w:tmpl w:val="5CD27758"/>
    <w:lvl w:ilvl="0" w:tplc="018A451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E19B0"/>
    <w:multiLevelType w:val="multilevel"/>
    <w:tmpl w:val="38D4AFE6"/>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AD49F5"/>
    <w:multiLevelType w:val="hybridMultilevel"/>
    <w:tmpl w:val="EA5A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366E63"/>
    <w:multiLevelType w:val="multilevel"/>
    <w:tmpl w:val="4A84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36631D"/>
    <w:multiLevelType w:val="hybridMultilevel"/>
    <w:tmpl w:val="27A6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3"/>
  </w:num>
  <w:num w:numId="5">
    <w:abstractNumId w:val="4"/>
  </w:num>
  <w:num w:numId="6">
    <w:abstractNumId w:val="7"/>
  </w:num>
  <w:num w:numId="7">
    <w:abstractNumId w:val="10"/>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755"/>
    <w:rsid w:val="00005ADF"/>
    <w:rsid w:val="00010E18"/>
    <w:rsid w:val="00016656"/>
    <w:rsid w:val="0002031F"/>
    <w:rsid w:val="00034A94"/>
    <w:rsid w:val="000359B5"/>
    <w:rsid w:val="000367C9"/>
    <w:rsid w:val="00043850"/>
    <w:rsid w:val="00047509"/>
    <w:rsid w:val="00057303"/>
    <w:rsid w:val="00062770"/>
    <w:rsid w:val="000655E1"/>
    <w:rsid w:val="00066403"/>
    <w:rsid w:val="000676AA"/>
    <w:rsid w:val="00070FAF"/>
    <w:rsid w:val="00072D67"/>
    <w:rsid w:val="00074BF1"/>
    <w:rsid w:val="00074E1D"/>
    <w:rsid w:val="00082657"/>
    <w:rsid w:val="00082BE8"/>
    <w:rsid w:val="00085F4F"/>
    <w:rsid w:val="000956B7"/>
    <w:rsid w:val="0009631F"/>
    <w:rsid w:val="00096C36"/>
    <w:rsid w:val="00096C9C"/>
    <w:rsid w:val="00097F10"/>
    <w:rsid w:val="000A7111"/>
    <w:rsid w:val="000B13B6"/>
    <w:rsid w:val="000B255A"/>
    <w:rsid w:val="000C28CD"/>
    <w:rsid w:val="000C61E4"/>
    <w:rsid w:val="000C6286"/>
    <w:rsid w:val="000C7755"/>
    <w:rsid w:val="000C7F32"/>
    <w:rsid w:val="000D3008"/>
    <w:rsid w:val="000D6535"/>
    <w:rsid w:val="000E0FBA"/>
    <w:rsid w:val="000E2C36"/>
    <w:rsid w:val="000E391F"/>
    <w:rsid w:val="000E5A66"/>
    <w:rsid w:val="000F1340"/>
    <w:rsid w:val="000F2E2D"/>
    <w:rsid w:val="000F338B"/>
    <w:rsid w:val="000F7943"/>
    <w:rsid w:val="00112A6D"/>
    <w:rsid w:val="00116AA7"/>
    <w:rsid w:val="001331AB"/>
    <w:rsid w:val="00147BAC"/>
    <w:rsid w:val="00147F5A"/>
    <w:rsid w:val="00150721"/>
    <w:rsid w:val="00151508"/>
    <w:rsid w:val="00151A56"/>
    <w:rsid w:val="00152803"/>
    <w:rsid w:val="00155D54"/>
    <w:rsid w:val="00160DA2"/>
    <w:rsid w:val="001639CE"/>
    <w:rsid w:val="00163FE4"/>
    <w:rsid w:val="00165D2B"/>
    <w:rsid w:val="00170C14"/>
    <w:rsid w:val="0017140F"/>
    <w:rsid w:val="00173192"/>
    <w:rsid w:val="0017394F"/>
    <w:rsid w:val="00173BA1"/>
    <w:rsid w:val="00175E54"/>
    <w:rsid w:val="00181052"/>
    <w:rsid w:val="001824D1"/>
    <w:rsid w:val="00185596"/>
    <w:rsid w:val="001856BF"/>
    <w:rsid w:val="00190D2B"/>
    <w:rsid w:val="001A133C"/>
    <w:rsid w:val="001A4863"/>
    <w:rsid w:val="001A5BC7"/>
    <w:rsid w:val="001A62C2"/>
    <w:rsid w:val="001B5A24"/>
    <w:rsid w:val="001C078A"/>
    <w:rsid w:val="001C17AF"/>
    <w:rsid w:val="001C3C82"/>
    <w:rsid w:val="001C41A9"/>
    <w:rsid w:val="001C5CE9"/>
    <w:rsid w:val="001C6F06"/>
    <w:rsid w:val="001C7EC9"/>
    <w:rsid w:val="001D41DF"/>
    <w:rsid w:val="001D4C2A"/>
    <w:rsid w:val="001D65AA"/>
    <w:rsid w:val="001D6E2E"/>
    <w:rsid w:val="001D74D9"/>
    <w:rsid w:val="001E15C4"/>
    <w:rsid w:val="001E1638"/>
    <w:rsid w:val="001E25F1"/>
    <w:rsid w:val="001E2C6A"/>
    <w:rsid w:val="001E39D0"/>
    <w:rsid w:val="001F23DB"/>
    <w:rsid w:val="001F59B2"/>
    <w:rsid w:val="00203377"/>
    <w:rsid w:val="0021023E"/>
    <w:rsid w:val="00210B15"/>
    <w:rsid w:val="0021265E"/>
    <w:rsid w:val="00216500"/>
    <w:rsid w:val="00220EA2"/>
    <w:rsid w:val="002227C3"/>
    <w:rsid w:val="00226C67"/>
    <w:rsid w:val="00231765"/>
    <w:rsid w:val="00231A79"/>
    <w:rsid w:val="00235035"/>
    <w:rsid w:val="00243BAF"/>
    <w:rsid w:val="00245E76"/>
    <w:rsid w:val="00247F66"/>
    <w:rsid w:val="00251295"/>
    <w:rsid w:val="00254A6B"/>
    <w:rsid w:val="00257405"/>
    <w:rsid w:val="00257AB8"/>
    <w:rsid w:val="00277018"/>
    <w:rsid w:val="002844FA"/>
    <w:rsid w:val="0029414C"/>
    <w:rsid w:val="00296CC0"/>
    <w:rsid w:val="002B0EA3"/>
    <w:rsid w:val="002B794D"/>
    <w:rsid w:val="002C139A"/>
    <w:rsid w:val="002C68FE"/>
    <w:rsid w:val="002C7C72"/>
    <w:rsid w:val="002D46D8"/>
    <w:rsid w:val="002D4980"/>
    <w:rsid w:val="002E7E6A"/>
    <w:rsid w:val="002F146A"/>
    <w:rsid w:val="002F448B"/>
    <w:rsid w:val="00304F87"/>
    <w:rsid w:val="00307F5D"/>
    <w:rsid w:val="0031325A"/>
    <w:rsid w:val="0031520D"/>
    <w:rsid w:val="00317936"/>
    <w:rsid w:val="00320321"/>
    <w:rsid w:val="0032057C"/>
    <w:rsid w:val="00321C67"/>
    <w:rsid w:val="003257CC"/>
    <w:rsid w:val="00327A7B"/>
    <w:rsid w:val="00337003"/>
    <w:rsid w:val="00337CF3"/>
    <w:rsid w:val="003402E0"/>
    <w:rsid w:val="00340648"/>
    <w:rsid w:val="00343D5C"/>
    <w:rsid w:val="003473E7"/>
    <w:rsid w:val="00350D66"/>
    <w:rsid w:val="00357BD7"/>
    <w:rsid w:val="00384414"/>
    <w:rsid w:val="00386146"/>
    <w:rsid w:val="00386481"/>
    <w:rsid w:val="00386C77"/>
    <w:rsid w:val="003A11B8"/>
    <w:rsid w:val="003A28F8"/>
    <w:rsid w:val="003C517F"/>
    <w:rsid w:val="003C5637"/>
    <w:rsid w:val="003D1B46"/>
    <w:rsid w:val="003D21E4"/>
    <w:rsid w:val="003D2D3B"/>
    <w:rsid w:val="003E1840"/>
    <w:rsid w:val="003E3CFB"/>
    <w:rsid w:val="003E7A71"/>
    <w:rsid w:val="003F0F49"/>
    <w:rsid w:val="003F0F97"/>
    <w:rsid w:val="003F5A45"/>
    <w:rsid w:val="003F6F53"/>
    <w:rsid w:val="003F7420"/>
    <w:rsid w:val="003F7FF0"/>
    <w:rsid w:val="00415E46"/>
    <w:rsid w:val="00420527"/>
    <w:rsid w:val="00420690"/>
    <w:rsid w:val="004220D3"/>
    <w:rsid w:val="0043699E"/>
    <w:rsid w:val="00437020"/>
    <w:rsid w:val="00451DA3"/>
    <w:rsid w:val="00452BD7"/>
    <w:rsid w:val="00461AE7"/>
    <w:rsid w:val="00464B43"/>
    <w:rsid w:val="004670C7"/>
    <w:rsid w:val="00477E4C"/>
    <w:rsid w:val="0048487D"/>
    <w:rsid w:val="0048746D"/>
    <w:rsid w:val="004A14D7"/>
    <w:rsid w:val="004A3C6E"/>
    <w:rsid w:val="004B1682"/>
    <w:rsid w:val="004B37ED"/>
    <w:rsid w:val="004B5B6F"/>
    <w:rsid w:val="004B6C39"/>
    <w:rsid w:val="004C00C4"/>
    <w:rsid w:val="004D38AB"/>
    <w:rsid w:val="004D4548"/>
    <w:rsid w:val="004E2B68"/>
    <w:rsid w:val="004E463D"/>
    <w:rsid w:val="004E56F6"/>
    <w:rsid w:val="004F3FCB"/>
    <w:rsid w:val="004F5EE6"/>
    <w:rsid w:val="004F72B8"/>
    <w:rsid w:val="00501A11"/>
    <w:rsid w:val="005052A7"/>
    <w:rsid w:val="00510288"/>
    <w:rsid w:val="0052282C"/>
    <w:rsid w:val="00527CBA"/>
    <w:rsid w:val="00533104"/>
    <w:rsid w:val="00535C83"/>
    <w:rsid w:val="00546C7A"/>
    <w:rsid w:val="00551251"/>
    <w:rsid w:val="00551C97"/>
    <w:rsid w:val="00552753"/>
    <w:rsid w:val="00553ABF"/>
    <w:rsid w:val="005547A9"/>
    <w:rsid w:val="0055759A"/>
    <w:rsid w:val="00564067"/>
    <w:rsid w:val="005647DF"/>
    <w:rsid w:val="00572BE8"/>
    <w:rsid w:val="00573190"/>
    <w:rsid w:val="00573CA2"/>
    <w:rsid w:val="00580C5B"/>
    <w:rsid w:val="00581CB0"/>
    <w:rsid w:val="0058469C"/>
    <w:rsid w:val="00585C86"/>
    <w:rsid w:val="005907E0"/>
    <w:rsid w:val="0059761C"/>
    <w:rsid w:val="00597DFE"/>
    <w:rsid w:val="005A7374"/>
    <w:rsid w:val="005B0B5D"/>
    <w:rsid w:val="005B40CB"/>
    <w:rsid w:val="005B48AE"/>
    <w:rsid w:val="005B7CCD"/>
    <w:rsid w:val="005C12BD"/>
    <w:rsid w:val="005C7F17"/>
    <w:rsid w:val="005D680B"/>
    <w:rsid w:val="005E49DB"/>
    <w:rsid w:val="005E783A"/>
    <w:rsid w:val="005F0150"/>
    <w:rsid w:val="005F20FD"/>
    <w:rsid w:val="005F5505"/>
    <w:rsid w:val="005F5D3B"/>
    <w:rsid w:val="005F7061"/>
    <w:rsid w:val="0060171E"/>
    <w:rsid w:val="00601B9F"/>
    <w:rsid w:val="00622F71"/>
    <w:rsid w:val="00624FD7"/>
    <w:rsid w:val="00625F84"/>
    <w:rsid w:val="0063006E"/>
    <w:rsid w:val="00631303"/>
    <w:rsid w:val="00642BDC"/>
    <w:rsid w:val="00661D9C"/>
    <w:rsid w:val="00666585"/>
    <w:rsid w:val="00670CAB"/>
    <w:rsid w:val="006733A2"/>
    <w:rsid w:val="0067622B"/>
    <w:rsid w:val="006876BC"/>
    <w:rsid w:val="006923B9"/>
    <w:rsid w:val="00693384"/>
    <w:rsid w:val="006A1039"/>
    <w:rsid w:val="006A1CEC"/>
    <w:rsid w:val="006A59D1"/>
    <w:rsid w:val="006B0015"/>
    <w:rsid w:val="006B1196"/>
    <w:rsid w:val="006B59A2"/>
    <w:rsid w:val="006B64A7"/>
    <w:rsid w:val="006C0C33"/>
    <w:rsid w:val="006C4262"/>
    <w:rsid w:val="006C4BF6"/>
    <w:rsid w:val="006D25FF"/>
    <w:rsid w:val="006D35F5"/>
    <w:rsid w:val="006E1D22"/>
    <w:rsid w:val="006E3303"/>
    <w:rsid w:val="006F3116"/>
    <w:rsid w:val="006F5A04"/>
    <w:rsid w:val="006F748B"/>
    <w:rsid w:val="007005C2"/>
    <w:rsid w:val="00703F16"/>
    <w:rsid w:val="007137CF"/>
    <w:rsid w:val="00723601"/>
    <w:rsid w:val="00741C71"/>
    <w:rsid w:val="007428E6"/>
    <w:rsid w:val="007432C9"/>
    <w:rsid w:val="00743CA6"/>
    <w:rsid w:val="00743F9A"/>
    <w:rsid w:val="0074476D"/>
    <w:rsid w:val="007464AE"/>
    <w:rsid w:val="00750D7B"/>
    <w:rsid w:val="00756C99"/>
    <w:rsid w:val="00757162"/>
    <w:rsid w:val="0075747C"/>
    <w:rsid w:val="00760384"/>
    <w:rsid w:val="007637EF"/>
    <w:rsid w:val="00766409"/>
    <w:rsid w:val="0076646E"/>
    <w:rsid w:val="00766ABD"/>
    <w:rsid w:val="00782FCB"/>
    <w:rsid w:val="0078666A"/>
    <w:rsid w:val="007921BC"/>
    <w:rsid w:val="00792E69"/>
    <w:rsid w:val="007A4B5A"/>
    <w:rsid w:val="007A57BD"/>
    <w:rsid w:val="007C242A"/>
    <w:rsid w:val="007D5A31"/>
    <w:rsid w:val="007E03DD"/>
    <w:rsid w:val="007E2385"/>
    <w:rsid w:val="007E794A"/>
    <w:rsid w:val="007F0C60"/>
    <w:rsid w:val="007F52FE"/>
    <w:rsid w:val="007F75A2"/>
    <w:rsid w:val="0080059B"/>
    <w:rsid w:val="00801CF9"/>
    <w:rsid w:val="008062F4"/>
    <w:rsid w:val="008146C7"/>
    <w:rsid w:val="00824E68"/>
    <w:rsid w:val="008311D1"/>
    <w:rsid w:val="00832E85"/>
    <w:rsid w:val="00834B63"/>
    <w:rsid w:val="008350C0"/>
    <w:rsid w:val="008376C4"/>
    <w:rsid w:val="0084644D"/>
    <w:rsid w:val="00856F54"/>
    <w:rsid w:val="00857DFE"/>
    <w:rsid w:val="008617B9"/>
    <w:rsid w:val="0086345C"/>
    <w:rsid w:val="008662C7"/>
    <w:rsid w:val="00887E14"/>
    <w:rsid w:val="0089024E"/>
    <w:rsid w:val="00892A7D"/>
    <w:rsid w:val="00896131"/>
    <w:rsid w:val="008A3E3F"/>
    <w:rsid w:val="008B0368"/>
    <w:rsid w:val="008B11C0"/>
    <w:rsid w:val="008B1592"/>
    <w:rsid w:val="008B658D"/>
    <w:rsid w:val="008C77BD"/>
    <w:rsid w:val="008D5CAC"/>
    <w:rsid w:val="008E235B"/>
    <w:rsid w:val="008E64B1"/>
    <w:rsid w:val="008F023E"/>
    <w:rsid w:val="008F6F19"/>
    <w:rsid w:val="009006C8"/>
    <w:rsid w:val="0090629C"/>
    <w:rsid w:val="009076A1"/>
    <w:rsid w:val="0090789D"/>
    <w:rsid w:val="00912E28"/>
    <w:rsid w:val="00913DB4"/>
    <w:rsid w:val="00920D78"/>
    <w:rsid w:val="00930D60"/>
    <w:rsid w:val="00942782"/>
    <w:rsid w:val="00942D49"/>
    <w:rsid w:val="00946BA8"/>
    <w:rsid w:val="00951F0B"/>
    <w:rsid w:val="0095599D"/>
    <w:rsid w:val="00955EE0"/>
    <w:rsid w:val="00957459"/>
    <w:rsid w:val="00967C49"/>
    <w:rsid w:val="0097267A"/>
    <w:rsid w:val="009730AF"/>
    <w:rsid w:val="00973792"/>
    <w:rsid w:val="00976811"/>
    <w:rsid w:val="00977252"/>
    <w:rsid w:val="009840C2"/>
    <w:rsid w:val="00986707"/>
    <w:rsid w:val="00991FDD"/>
    <w:rsid w:val="009972F8"/>
    <w:rsid w:val="009A415D"/>
    <w:rsid w:val="009A55C5"/>
    <w:rsid w:val="009A6E1C"/>
    <w:rsid w:val="009B338B"/>
    <w:rsid w:val="009B55F0"/>
    <w:rsid w:val="009C741C"/>
    <w:rsid w:val="009C7EFE"/>
    <w:rsid w:val="009D042F"/>
    <w:rsid w:val="009D0822"/>
    <w:rsid w:val="009D7051"/>
    <w:rsid w:val="009E3481"/>
    <w:rsid w:val="009F6422"/>
    <w:rsid w:val="00A04649"/>
    <w:rsid w:val="00A05961"/>
    <w:rsid w:val="00A075E6"/>
    <w:rsid w:val="00A132D2"/>
    <w:rsid w:val="00A13AD9"/>
    <w:rsid w:val="00A1601B"/>
    <w:rsid w:val="00A2066A"/>
    <w:rsid w:val="00A241F5"/>
    <w:rsid w:val="00A25398"/>
    <w:rsid w:val="00A3375B"/>
    <w:rsid w:val="00A416C0"/>
    <w:rsid w:val="00A44A4C"/>
    <w:rsid w:val="00A51248"/>
    <w:rsid w:val="00A51377"/>
    <w:rsid w:val="00A518D3"/>
    <w:rsid w:val="00A531A2"/>
    <w:rsid w:val="00A56377"/>
    <w:rsid w:val="00A603C0"/>
    <w:rsid w:val="00A638F1"/>
    <w:rsid w:val="00A8046D"/>
    <w:rsid w:val="00A93A3D"/>
    <w:rsid w:val="00A94917"/>
    <w:rsid w:val="00A967B1"/>
    <w:rsid w:val="00AA4A1E"/>
    <w:rsid w:val="00AB0283"/>
    <w:rsid w:val="00AB1BE5"/>
    <w:rsid w:val="00AB7918"/>
    <w:rsid w:val="00AC2160"/>
    <w:rsid w:val="00AD2789"/>
    <w:rsid w:val="00AE059D"/>
    <w:rsid w:val="00AE15BD"/>
    <w:rsid w:val="00AE24E7"/>
    <w:rsid w:val="00AE4A2B"/>
    <w:rsid w:val="00AE6ACD"/>
    <w:rsid w:val="00AE78CB"/>
    <w:rsid w:val="00AF166C"/>
    <w:rsid w:val="00AF5852"/>
    <w:rsid w:val="00AF710E"/>
    <w:rsid w:val="00B000AA"/>
    <w:rsid w:val="00B019CD"/>
    <w:rsid w:val="00B01C31"/>
    <w:rsid w:val="00B0254F"/>
    <w:rsid w:val="00B03023"/>
    <w:rsid w:val="00B12322"/>
    <w:rsid w:val="00B1357F"/>
    <w:rsid w:val="00B21466"/>
    <w:rsid w:val="00B21659"/>
    <w:rsid w:val="00B32BF6"/>
    <w:rsid w:val="00B35AA5"/>
    <w:rsid w:val="00B4070F"/>
    <w:rsid w:val="00B41C5B"/>
    <w:rsid w:val="00B466B3"/>
    <w:rsid w:val="00B4772D"/>
    <w:rsid w:val="00B5007A"/>
    <w:rsid w:val="00B53279"/>
    <w:rsid w:val="00B53488"/>
    <w:rsid w:val="00B539BB"/>
    <w:rsid w:val="00B5546F"/>
    <w:rsid w:val="00B6284A"/>
    <w:rsid w:val="00B65417"/>
    <w:rsid w:val="00B668BC"/>
    <w:rsid w:val="00B66F12"/>
    <w:rsid w:val="00B72CDF"/>
    <w:rsid w:val="00B752FE"/>
    <w:rsid w:val="00B7567E"/>
    <w:rsid w:val="00B8076B"/>
    <w:rsid w:val="00B823D3"/>
    <w:rsid w:val="00B850A2"/>
    <w:rsid w:val="00B86E30"/>
    <w:rsid w:val="00B877BC"/>
    <w:rsid w:val="00B97FC6"/>
    <w:rsid w:val="00BB19AE"/>
    <w:rsid w:val="00BB7F37"/>
    <w:rsid w:val="00BC50BA"/>
    <w:rsid w:val="00BD3568"/>
    <w:rsid w:val="00BD4B93"/>
    <w:rsid w:val="00BD4BE4"/>
    <w:rsid w:val="00BD4DA6"/>
    <w:rsid w:val="00BD78A4"/>
    <w:rsid w:val="00BE45FF"/>
    <w:rsid w:val="00BE5A17"/>
    <w:rsid w:val="00BF79DC"/>
    <w:rsid w:val="00BF7A92"/>
    <w:rsid w:val="00C0067C"/>
    <w:rsid w:val="00C050B8"/>
    <w:rsid w:val="00C14A67"/>
    <w:rsid w:val="00C169FD"/>
    <w:rsid w:val="00C16AFE"/>
    <w:rsid w:val="00C40262"/>
    <w:rsid w:val="00C41690"/>
    <w:rsid w:val="00C41901"/>
    <w:rsid w:val="00C4329D"/>
    <w:rsid w:val="00C434EF"/>
    <w:rsid w:val="00C444F7"/>
    <w:rsid w:val="00C50318"/>
    <w:rsid w:val="00C5177E"/>
    <w:rsid w:val="00C5369A"/>
    <w:rsid w:val="00C558DC"/>
    <w:rsid w:val="00C568D1"/>
    <w:rsid w:val="00C57367"/>
    <w:rsid w:val="00C6050E"/>
    <w:rsid w:val="00C65071"/>
    <w:rsid w:val="00C66F90"/>
    <w:rsid w:val="00C702A2"/>
    <w:rsid w:val="00C70979"/>
    <w:rsid w:val="00C74C6B"/>
    <w:rsid w:val="00C74DBC"/>
    <w:rsid w:val="00C76277"/>
    <w:rsid w:val="00C775B3"/>
    <w:rsid w:val="00C83E59"/>
    <w:rsid w:val="00C93323"/>
    <w:rsid w:val="00CA2347"/>
    <w:rsid w:val="00CB1EC8"/>
    <w:rsid w:val="00CB4658"/>
    <w:rsid w:val="00CD3D04"/>
    <w:rsid w:val="00CD4137"/>
    <w:rsid w:val="00CE50E9"/>
    <w:rsid w:val="00CE65E2"/>
    <w:rsid w:val="00CF4890"/>
    <w:rsid w:val="00D0003F"/>
    <w:rsid w:val="00D001AE"/>
    <w:rsid w:val="00D041EF"/>
    <w:rsid w:val="00D056B1"/>
    <w:rsid w:val="00D22018"/>
    <w:rsid w:val="00D241B4"/>
    <w:rsid w:val="00D32902"/>
    <w:rsid w:val="00D34777"/>
    <w:rsid w:val="00D35103"/>
    <w:rsid w:val="00D3743F"/>
    <w:rsid w:val="00D4030C"/>
    <w:rsid w:val="00D56E21"/>
    <w:rsid w:val="00D60241"/>
    <w:rsid w:val="00D614BF"/>
    <w:rsid w:val="00D632A4"/>
    <w:rsid w:val="00D64B86"/>
    <w:rsid w:val="00D65E01"/>
    <w:rsid w:val="00D71718"/>
    <w:rsid w:val="00D72358"/>
    <w:rsid w:val="00D73D1B"/>
    <w:rsid w:val="00D76651"/>
    <w:rsid w:val="00D76B04"/>
    <w:rsid w:val="00D81B7F"/>
    <w:rsid w:val="00D82818"/>
    <w:rsid w:val="00D82C6B"/>
    <w:rsid w:val="00D87A96"/>
    <w:rsid w:val="00DA0EF4"/>
    <w:rsid w:val="00DA1AA3"/>
    <w:rsid w:val="00DA3A4A"/>
    <w:rsid w:val="00DA432A"/>
    <w:rsid w:val="00DA7F39"/>
    <w:rsid w:val="00DB0AA3"/>
    <w:rsid w:val="00DB0D20"/>
    <w:rsid w:val="00DB61D7"/>
    <w:rsid w:val="00DD083A"/>
    <w:rsid w:val="00DD1B3E"/>
    <w:rsid w:val="00DD2ECB"/>
    <w:rsid w:val="00DF4E69"/>
    <w:rsid w:val="00E0072E"/>
    <w:rsid w:val="00E00F56"/>
    <w:rsid w:val="00E02ED4"/>
    <w:rsid w:val="00E050F6"/>
    <w:rsid w:val="00E14A4C"/>
    <w:rsid w:val="00E163B5"/>
    <w:rsid w:val="00E1647F"/>
    <w:rsid w:val="00E17D46"/>
    <w:rsid w:val="00E219F5"/>
    <w:rsid w:val="00E255D2"/>
    <w:rsid w:val="00E26127"/>
    <w:rsid w:val="00E32061"/>
    <w:rsid w:val="00E45157"/>
    <w:rsid w:val="00E470C1"/>
    <w:rsid w:val="00E476EE"/>
    <w:rsid w:val="00E579E5"/>
    <w:rsid w:val="00E63500"/>
    <w:rsid w:val="00E63CEE"/>
    <w:rsid w:val="00E65EF6"/>
    <w:rsid w:val="00E669CC"/>
    <w:rsid w:val="00E7557D"/>
    <w:rsid w:val="00E77B34"/>
    <w:rsid w:val="00E871CB"/>
    <w:rsid w:val="00E87867"/>
    <w:rsid w:val="00E96456"/>
    <w:rsid w:val="00EA04A5"/>
    <w:rsid w:val="00EA2177"/>
    <w:rsid w:val="00EA6248"/>
    <w:rsid w:val="00EA7CCD"/>
    <w:rsid w:val="00EB3C32"/>
    <w:rsid w:val="00EB3DED"/>
    <w:rsid w:val="00EC08EC"/>
    <w:rsid w:val="00EC3A58"/>
    <w:rsid w:val="00EC7492"/>
    <w:rsid w:val="00ED1BB1"/>
    <w:rsid w:val="00EE0319"/>
    <w:rsid w:val="00EE12A4"/>
    <w:rsid w:val="00EE4946"/>
    <w:rsid w:val="00EF58C5"/>
    <w:rsid w:val="00EF61F6"/>
    <w:rsid w:val="00F014E1"/>
    <w:rsid w:val="00F03102"/>
    <w:rsid w:val="00F069E5"/>
    <w:rsid w:val="00F12115"/>
    <w:rsid w:val="00F138AE"/>
    <w:rsid w:val="00F17CB6"/>
    <w:rsid w:val="00F234A3"/>
    <w:rsid w:val="00F26934"/>
    <w:rsid w:val="00F27668"/>
    <w:rsid w:val="00F37F11"/>
    <w:rsid w:val="00F4113B"/>
    <w:rsid w:val="00F46E40"/>
    <w:rsid w:val="00F473B6"/>
    <w:rsid w:val="00F50AFC"/>
    <w:rsid w:val="00F5346E"/>
    <w:rsid w:val="00F538D8"/>
    <w:rsid w:val="00F60EB0"/>
    <w:rsid w:val="00F62025"/>
    <w:rsid w:val="00F734B6"/>
    <w:rsid w:val="00F763C4"/>
    <w:rsid w:val="00F7799A"/>
    <w:rsid w:val="00F9579F"/>
    <w:rsid w:val="00FA22A6"/>
    <w:rsid w:val="00FB1087"/>
    <w:rsid w:val="00FB1B03"/>
    <w:rsid w:val="00FC41F6"/>
    <w:rsid w:val="00FC551D"/>
    <w:rsid w:val="00FD40EF"/>
    <w:rsid w:val="00FD5A88"/>
    <w:rsid w:val="00FD6D28"/>
    <w:rsid w:val="00FE02BB"/>
    <w:rsid w:val="00FE1D11"/>
    <w:rsid w:val="00FE2C86"/>
    <w:rsid w:val="00FE706B"/>
    <w:rsid w:val="00FE7D53"/>
    <w:rsid w:val="00FF4C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BF6D6D"/>
  <w15:docId w15:val="{F8EA3D2B-728F-4B90-BCCF-74A60816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528"/>
    <w:rPr>
      <w:sz w:val="22"/>
      <w:szCs w:val="22"/>
    </w:rPr>
  </w:style>
  <w:style w:type="paragraph" w:styleId="Heading1">
    <w:name w:val="heading 1"/>
    <w:basedOn w:val="Normal"/>
    <w:next w:val="Normal"/>
    <w:link w:val="Heading1Char"/>
    <w:uiPriority w:val="9"/>
    <w:qFormat/>
    <w:rsid w:val="004D38A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B338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0C7755"/>
    <w:pPr>
      <w:spacing w:after="200" w:line="276" w:lineRule="auto"/>
    </w:pPr>
    <w:rPr>
      <w:rFonts w:ascii="Lucida Grande" w:eastAsia="ヒラギノ角ゴ Pro W3" w:hAnsi="Lucida Grande"/>
      <w:color w:val="000000"/>
      <w:sz w:val="22"/>
    </w:rPr>
  </w:style>
  <w:style w:type="paragraph" w:customStyle="1" w:styleId="ColorfulList-Accent11">
    <w:name w:val="Colorful List - Accent 11"/>
    <w:basedOn w:val="Normal"/>
    <w:uiPriority w:val="34"/>
    <w:qFormat/>
    <w:rsid w:val="000C7755"/>
    <w:pPr>
      <w:ind w:left="720"/>
      <w:contextualSpacing/>
    </w:pPr>
  </w:style>
  <w:style w:type="paragraph" w:customStyle="1" w:styleId="MediumGrid21">
    <w:name w:val="Medium Grid 21"/>
    <w:uiPriority w:val="1"/>
    <w:qFormat/>
    <w:rsid w:val="00D02458"/>
    <w:rPr>
      <w:sz w:val="22"/>
      <w:szCs w:val="22"/>
    </w:rPr>
  </w:style>
  <w:style w:type="paragraph" w:styleId="Header">
    <w:name w:val="header"/>
    <w:basedOn w:val="Normal"/>
    <w:link w:val="HeaderChar"/>
    <w:uiPriority w:val="99"/>
    <w:unhideWhenUsed/>
    <w:rsid w:val="005178CD"/>
    <w:pPr>
      <w:tabs>
        <w:tab w:val="center" w:pos="4680"/>
        <w:tab w:val="right" w:pos="9360"/>
      </w:tabs>
    </w:pPr>
  </w:style>
  <w:style w:type="character" w:customStyle="1" w:styleId="HeaderChar">
    <w:name w:val="Header Char"/>
    <w:basedOn w:val="DefaultParagraphFont"/>
    <w:link w:val="Header"/>
    <w:uiPriority w:val="99"/>
    <w:rsid w:val="005178CD"/>
  </w:style>
  <w:style w:type="paragraph" w:styleId="Footer">
    <w:name w:val="footer"/>
    <w:basedOn w:val="Normal"/>
    <w:link w:val="FooterChar"/>
    <w:uiPriority w:val="99"/>
    <w:unhideWhenUsed/>
    <w:rsid w:val="005178CD"/>
    <w:pPr>
      <w:tabs>
        <w:tab w:val="center" w:pos="4680"/>
        <w:tab w:val="right" w:pos="9360"/>
      </w:tabs>
    </w:pPr>
  </w:style>
  <w:style w:type="character" w:customStyle="1" w:styleId="FooterChar">
    <w:name w:val="Footer Char"/>
    <w:basedOn w:val="DefaultParagraphFont"/>
    <w:link w:val="Footer"/>
    <w:uiPriority w:val="99"/>
    <w:rsid w:val="005178CD"/>
  </w:style>
  <w:style w:type="character" w:styleId="Strong">
    <w:name w:val="Strong"/>
    <w:uiPriority w:val="22"/>
    <w:qFormat/>
    <w:rsid w:val="00571F65"/>
    <w:rPr>
      <w:b/>
      <w:bCs/>
    </w:rPr>
  </w:style>
  <w:style w:type="character" w:styleId="Emphasis">
    <w:name w:val="Emphasis"/>
    <w:uiPriority w:val="20"/>
    <w:qFormat/>
    <w:rsid w:val="00571F65"/>
    <w:rPr>
      <w:i/>
      <w:iCs/>
    </w:rPr>
  </w:style>
  <w:style w:type="character" w:styleId="Hyperlink">
    <w:name w:val="Hyperlink"/>
    <w:rsid w:val="00C41690"/>
    <w:rPr>
      <w:color w:val="0000FF"/>
      <w:u w:val="single"/>
    </w:rPr>
  </w:style>
  <w:style w:type="character" w:styleId="FollowedHyperlink">
    <w:name w:val="FollowedHyperlink"/>
    <w:uiPriority w:val="99"/>
    <w:semiHidden/>
    <w:unhideWhenUsed/>
    <w:rsid w:val="00C41690"/>
    <w:rPr>
      <w:color w:val="800080"/>
      <w:u w:val="single"/>
    </w:rPr>
  </w:style>
  <w:style w:type="paragraph" w:customStyle="1" w:styleId="ColorfulList-Accent111">
    <w:name w:val="Colorful List - Accent 111"/>
    <w:basedOn w:val="Normal"/>
    <w:uiPriority w:val="34"/>
    <w:qFormat/>
    <w:rsid w:val="00C40262"/>
    <w:pPr>
      <w:ind w:left="720"/>
      <w:contextualSpacing/>
    </w:pPr>
    <w:rPr>
      <w:rFonts w:ascii="Times New Roman" w:eastAsia="MS Mincho" w:hAnsi="Times New Roman"/>
      <w:sz w:val="24"/>
      <w:szCs w:val="24"/>
    </w:rPr>
  </w:style>
  <w:style w:type="paragraph" w:styleId="BalloonText">
    <w:name w:val="Balloon Text"/>
    <w:basedOn w:val="Normal"/>
    <w:link w:val="BalloonTextChar"/>
    <w:uiPriority w:val="99"/>
    <w:semiHidden/>
    <w:unhideWhenUsed/>
    <w:rsid w:val="00E63500"/>
    <w:rPr>
      <w:rFonts w:ascii="Tahoma" w:hAnsi="Tahoma" w:cs="Tahoma"/>
      <w:sz w:val="16"/>
      <w:szCs w:val="16"/>
    </w:rPr>
  </w:style>
  <w:style w:type="character" w:customStyle="1" w:styleId="BalloonTextChar">
    <w:name w:val="Balloon Text Char"/>
    <w:link w:val="BalloonText"/>
    <w:uiPriority w:val="99"/>
    <w:semiHidden/>
    <w:rsid w:val="00E63500"/>
    <w:rPr>
      <w:rFonts w:ascii="Tahoma" w:hAnsi="Tahoma" w:cs="Tahoma"/>
      <w:sz w:val="16"/>
      <w:szCs w:val="16"/>
    </w:rPr>
  </w:style>
  <w:style w:type="paragraph" w:styleId="ListParagraph">
    <w:name w:val="List Paragraph"/>
    <w:basedOn w:val="Normal"/>
    <w:uiPriority w:val="34"/>
    <w:qFormat/>
    <w:rsid w:val="00A531A2"/>
    <w:pPr>
      <w:ind w:left="720"/>
      <w:contextualSpacing/>
    </w:pPr>
  </w:style>
  <w:style w:type="character" w:customStyle="1" w:styleId="il">
    <w:name w:val="il"/>
    <w:basedOn w:val="DefaultParagraphFont"/>
    <w:rsid w:val="001A62C2"/>
  </w:style>
  <w:style w:type="table" w:styleId="TableGrid">
    <w:name w:val="Table Grid"/>
    <w:basedOn w:val="TableNormal"/>
    <w:uiPriority w:val="39"/>
    <w:rsid w:val="00A51248"/>
    <w:rPr>
      <w:rFonts w:ascii="Times New Roman" w:eastAsiaTheme="minorHAns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B338B"/>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4D38AB"/>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296CC0"/>
    <w:rPr>
      <w:color w:val="808080"/>
      <w:shd w:val="clear" w:color="auto" w:fill="E6E6E6"/>
    </w:rPr>
  </w:style>
  <w:style w:type="paragraph" w:styleId="NormalWeb">
    <w:name w:val="Normal (Web)"/>
    <w:basedOn w:val="Normal"/>
    <w:uiPriority w:val="99"/>
    <w:unhideWhenUsed/>
    <w:rsid w:val="000B255A"/>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48166">
      <w:bodyDiv w:val="1"/>
      <w:marLeft w:val="0"/>
      <w:marRight w:val="0"/>
      <w:marTop w:val="0"/>
      <w:marBottom w:val="0"/>
      <w:divBdr>
        <w:top w:val="none" w:sz="0" w:space="0" w:color="auto"/>
        <w:left w:val="none" w:sz="0" w:space="0" w:color="auto"/>
        <w:bottom w:val="none" w:sz="0" w:space="0" w:color="auto"/>
        <w:right w:val="none" w:sz="0" w:space="0" w:color="auto"/>
      </w:divBdr>
    </w:div>
    <w:div w:id="303583722">
      <w:bodyDiv w:val="1"/>
      <w:marLeft w:val="0"/>
      <w:marRight w:val="0"/>
      <w:marTop w:val="0"/>
      <w:marBottom w:val="0"/>
      <w:divBdr>
        <w:top w:val="none" w:sz="0" w:space="0" w:color="auto"/>
        <w:left w:val="none" w:sz="0" w:space="0" w:color="auto"/>
        <w:bottom w:val="none" w:sz="0" w:space="0" w:color="auto"/>
        <w:right w:val="none" w:sz="0" w:space="0" w:color="auto"/>
      </w:divBdr>
    </w:div>
    <w:div w:id="337276302">
      <w:bodyDiv w:val="1"/>
      <w:marLeft w:val="0"/>
      <w:marRight w:val="0"/>
      <w:marTop w:val="0"/>
      <w:marBottom w:val="0"/>
      <w:divBdr>
        <w:top w:val="none" w:sz="0" w:space="0" w:color="auto"/>
        <w:left w:val="none" w:sz="0" w:space="0" w:color="auto"/>
        <w:bottom w:val="none" w:sz="0" w:space="0" w:color="auto"/>
        <w:right w:val="none" w:sz="0" w:space="0" w:color="auto"/>
      </w:divBdr>
    </w:div>
    <w:div w:id="357397017">
      <w:bodyDiv w:val="1"/>
      <w:marLeft w:val="0"/>
      <w:marRight w:val="0"/>
      <w:marTop w:val="0"/>
      <w:marBottom w:val="0"/>
      <w:divBdr>
        <w:top w:val="none" w:sz="0" w:space="0" w:color="auto"/>
        <w:left w:val="none" w:sz="0" w:space="0" w:color="auto"/>
        <w:bottom w:val="none" w:sz="0" w:space="0" w:color="auto"/>
        <w:right w:val="none" w:sz="0" w:space="0" w:color="auto"/>
      </w:divBdr>
    </w:div>
    <w:div w:id="545870385">
      <w:bodyDiv w:val="1"/>
      <w:marLeft w:val="0"/>
      <w:marRight w:val="0"/>
      <w:marTop w:val="0"/>
      <w:marBottom w:val="0"/>
      <w:divBdr>
        <w:top w:val="none" w:sz="0" w:space="0" w:color="auto"/>
        <w:left w:val="none" w:sz="0" w:space="0" w:color="auto"/>
        <w:bottom w:val="none" w:sz="0" w:space="0" w:color="auto"/>
        <w:right w:val="none" w:sz="0" w:space="0" w:color="auto"/>
      </w:divBdr>
      <w:divsChild>
        <w:div w:id="67307528">
          <w:marLeft w:val="0"/>
          <w:marRight w:val="0"/>
          <w:marTop w:val="0"/>
          <w:marBottom w:val="0"/>
          <w:divBdr>
            <w:top w:val="none" w:sz="0" w:space="0" w:color="auto"/>
            <w:left w:val="none" w:sz="0" w:space="0" w:color="auto"/>
            <w:bottom w:val="none" w:sz="0" w:space="0" w:color="auto"/>
            <w:right w:val="none" w:sz="0" w:space="0" w:color="auto"/>
          </w:divBdr>
        </w:div>
        <w:div w:id="643390494">
          <w:marLeft w:val="0"/>
          <w:marRight w:val="0"/>
          <w:marTop w:val="0"/>
          <w:marBottom w:val="0"/>
          <w:divBdr>
            <w:top w:val="none" w:sz="0" w:space="0" w:color="auto"/>
            <w:left w:val="none" w:sz="0" w:space="0" w:color="auto"/>
            <w:bottom w:val="none" w:sz="0" w:space="0" w:color="auto"/>
            <w:right w:val="none" w:sz="0" w:space="0" w:color="auto"/>
          </w:divBdr>
        </w:div>
        <w:div w:id="811751885">
          <w:marLeft w:val="0"/>
          <w:marRight w:val="0"/>
          <w:marTop w:val="0"/>
          <w:marBottom w:val="0"/>
          <w:divBdr>
            <w:top w:val="none" w:sz="0" w:space="0" w:color="auto"/>
            <w:left w:val="none" w:sz="0" w:space="0" w:color="auto"/>
            <w:bottom w:val="none" w:sz="0" w:space="0" w:color="auto"/>
            <w:right w:val="none" w:sz="0" w:space="0" w:color="auto"/>
          </w:divBdr>
        </w:div>
      </w:divsChild>
    </w:div>
    <w:div w:id="547645499">
      <w:bodyDiv w:val="1"/>
      <w:marLeft w:val="0"/>
      <w:marRight w:val="0"/>
      <w:marTop w:val="0"/>
      <w:marBottom w:val="0"/>
      <w:divBdr>
        <w:top w:val="none" w:sz="0" w:space="0" w:color="auto"/>
        <w:left w:val="none" w:sz="0" w:space="0" w:color="auto"/>
        <w:bottom w:val="none" w:sz="0" w:space="0" w:color="auto"/>
        <w:right w:val="none" w:sz="0" w:space="0" w:color="auto"/>
      </w:divBdr>
    </w:div>
    <w:div w:id="605960927">
      <w:bodyDiv w:val="1"/>
      <w:marLeft w:val="0"/>
      <w:marRight w:val="0"/>
      <w:marTop w:val="0"/>
      <w:marBottom w:val="0"/>
      <w:divBdr>
        <w:top w:val="none" w:sz="0" w:space="0" w:color="auto"/>
        <w:left w:val="none" w:sz="0" w:space="0" w:color="auto"/>
        <w:bottom w:val="none" w:sz="0" w:space="0" w:color="auto"/>
        <w:right w:val="none" w:sz="0" w:space="0" w:color="auto"/>
      </w:divBdr>
      <w:divsChild>
        <w:div w:id="995769020">
          <w:marLeft w:val="-96"/>
          <w:marRight w:val="0"/>
          <w:marTop w:val="0"/>
          <w:marBottom w:val="0"/>
          <w:divBdr>
            <w:top w:val="none" w:sz="0" w:space="0" w:color="auto"/>
            <w:left w:val="none" w:sz="0" w:space="0" w:color="auto"/>
            <w:bottom w:val="none" w:sz="0" w:space="0" w:color="auto"/>
            <w:right w:val="none" w:sz="0" w:space="0" w:color="auto"/>
          </w:divBdr>
        </w:div>
        <w:div w:id="1737321624">
          <w:marLeft w:val="-96"/>
          <w:marRight w:val="0"/>
          <w:marTop w:val="0"/>
          <w:marBottom w:val="0"/>
          <w:divBdr>
            <w:top w:val="none" w:sz="0" w:space="0" w:color="auto"/>
            <w:left w:val="none" w:sz="0" w:space="0" w:color="auto"/>
            <w:bottom w:val="none" w:sz="0" w:space="0" w:color="auto"/>
            <w:right w:val="none" w:sz="0" w:space="0" w:color="auto"/>
          </w:divBdr>
        </w:div>
      </w:divsChild>
    </w:div>
    <w:div w:id="624770639">
      <w:bodyDiv w:val="1"/>
      <w:marLeft w:val="0"/>
      <w:marRight w:val="0"/>
      <w:marTop w:val="0"/>
      <w:marBottom w:val="0"/>
      <w:divBdr>
        <w:top w:val="none" w:sz="0" w:space="0" w:color="auto"/>
        <w:left w:val="none" w:sz="0" w:space="0" w:color="auto"/>
        <w:bottom w:val="none" w:sz="0" w:space="0" w:color="auto"/>
        <w:right w:val="none" w:sz="0" w:space="0" w:color="auto"/>
      </w:divBdr>
    </w:div>
    <w:div w:id="846402431">
      <w:bodyDiv w:val="1"/>
      <w:marLeft w:val="0"/>
      <w:marRight w:val="0"/>
      <w:marTop w:val="0"/>
      <w:marBottom w:val="0"/>
      <w:divBdr>
        <w:top w:val="none" w:sz="0" w:space="0" w:color="auto"/>
        <w:left w:val="none" w:sz="0" w:space="0" w:color="auto"/>
        <w:bottom w:val="none" w:sz="0" w:space="0" w:color="auto"/>
        <w:right w:val="none" w:sz="0" w:space="0" w:color="auto"/>
      </w:divBdr>
    </w:div>
    <w:div w:id="1082530327">
      <w:bodyDiv w:val="1"/>
      <w:marLeft w:val="0"/>
      <w:marRight w:val="0"/>
      <w:marTop w:val="0"/>
      <w:marBottom w:val="0"/>
      <w:divBdr>
        <w:top w:val="none" w:sz="0" w:space="0" w:color="auto"/>
        <w:left w:val="none" w:sz="0" w:space="0" w:color="auto"/>
        <w:bottom w:val="none" w:sz="0" w:space="0" w:color="auto"/>
        <w:right w:val="none" w:sz="0" w:space="0" w:color="auto"/>
      </w:divBdr>
    </w:div>
    <w:div w:id="1210457369">
      <w:bodyDiv w:val="1"/>
      <w:marLeft w:val="0"/>
      <w:marRight w:val="0"/>
      <w:marTop w:val="0"/>
      <w:marBottom w:val="0"/>
      <w:divBdr>
        <w:top w:val="none" w:sz="0" w:space="0" w:color="auto"/>
        <w:left w:val="none" w:sz="0" w:space="0" w:color="auto"/>
        <w:bottom w:val="none" w:sz="0" w:space="0" w:color="auto"/>
        <w:right w:val="none" w:sz="0" w:space="0" w:color="auto"/>
      </w:divBdr>
    </w:div>
    <w:div w:id="1237473841">
      <w:bodyDiv w:val="1"/>
      <w:marLeft w:val="0"/>
      <w:marRight w:val="0"/>
      <w:marTop w:val="0"/>
      <w:marBottom w:val="0"/>
      <w:divBdr>
        <w:top w:val="none" w:sz="0" w:space="0" w:color="auto"/>
        <w:left w:val="none" w:sz="0" w:space="0" w:color="auto"/>
        <w:bottom w:val="none" w:sz="0" w:space="0" w:color="auto"/>
        <w:right w:val="none" w:sz="0" w:space="0" w:color="auto"/>
      </w:divBdr>
    </w:div>
    <w:div w:id="1367566369">
      <w:bodyDiv w:val="1"/>
      <w:marLeft w:val="0"/>
      <w:marRight w:val="0"/>
      <w:marTop w:val="0"/>
      <w:marBottom w:val="0"/>
      <w:divBdr>
        <w:top w:val="none" w:sz="0" w:space="0" w:color="auto"/>
        <w:left w:val="none" w:sz="0" w:space="0" w:color="auto"/>
        <w:bottom w:val="none" w:sz="0" w:space="0" w:color="auto"/>
        <w:right w:val="none" w:sz="0" w:space="0" w:color="auto"/>
      </w:divBdr>
    </w:div>
    <w:div w:id="1490172963">
      <w:bodyDiv w:val="1"/>
      <w:marLeft w:val="0"/>
      <w:marRight w:val="0"/>
      <w:marTop w:val="0"/>
      <w:marBottom w:val="0"/>
      <w:divBdr>
        <w:top w:val="none" w:sz="0" w:space="0" w:color="auto"/>
        <w:left w:val="none" w:sz="0" w:space="0" w:color="auto"/>
        <w:bottom w:val="none" w:sz="0" w:space="0" w:color="auto"/>
        <w:right w:val="none" w:sz="0" w:space="0" w:color="auto"/>
      </w:divBdr>
    </w:div>
    <w:div w:id="1527988108">
      <w:bodyDiv w:val="1"/>
      <w:marLeft w:val="0"/>
      <w:marRight w:val="0"/>
      <w:marTop w:val="0"/>
      <w:marBottom w:val="0"/>
      <w:divBdr>
        <w:top w:val="none" w:sz="0" w:space="0" w:color="auto"/>
        <w:left w:val="none" w:sz="0" w:space="0" w:color="auto"/>
        <w:bottom w:val="none" w:sz="0" w:space="0" w:color="auto"/>
        <w:right w:val="none" w:sz="0" w:space="0" w:color="auto"/>
      </w:divBdr>
    </w:div>
    <w:div w:id="1632857736">
      <w:bodyDiv w:val="1"/>
      <w:marLeft w:val="0"/>
      <w:marRight w:val="0"/>
      <w:marTop w:val="0"/>
      <w:marBottom w:val="0"/>
      <w:divBdr>
        <w:top w:val="none" w:sz="0" w:space="0" w:color="auto"/>
        <w:left w:val="none" w:sz="0" w:space="0" w:color="auto"/>
        <w:bottom w:val="none" w:sz="0" w:space="0" w:color="auto"/>
        <w:right w:val="none" w:sz="0" w:space="0" w:color="auto"/>
      </w:divBdr>
    </w:div>
    <w:div w:id="2102141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ontclair.edu/oit/" TargetMode="External"/><Relationship Id="rId21" Type="http://schemas.openxmlformats.org/officeDocument/2006/relationships/hyperlink" Target="https://www.montclair.edu/writing-studies/programs-of-study/first-year-writing-program/" TargetMode="External"/><Relationship Id="rId42" Type="http://schemas.openxmlformats.org/officeDocument/2006/relationships/hyperlink" Target="https://www.montclair.edu/academic-success-center/" TargetMode="External"/><Relationship Id="rId47" Type="http://schemas.openxmlformats.org/officeDocument/2006/relationships/hyperlink" Target="https://montclairathletics.com/sports/2015/2/12/GEN_02121501.aspx?id=253" TargetMode="External"/><Relationship Id="rId63" Type="http://schemas.openxmlformats.org/officeDocument/2006/relationships/hyperlink" Target="https://www.nytimes.com/2016/07/03/opinion/sunday/star-wars-and-the-fantasy-of-american-violence.html?searchResultPosition=36"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ontclair.edu/counseling-and-psychological-services/" TargetMode="External"/><Relationship Id="rId29" Type="http://schemas.openxmlformats.org/officeDocument/2006/relationships/hyperlink" Target="http://www.montclair.edu/counseling-and-psychological-services/" TargetMode="External"/><Relationship Id="rId11" Type="http://schemas.openxmlformats.org/officeDocument/2006/relationships/hyperlink" Target="https://www.montclair.edu/faculty-handbook/academic-policies/academic-requirements/academic-dishonesty-policy/" TargetMode="External"/><Relationship Id="rId24" Type="http://schemas.openxmlformats.org/officeDocument/2006/relationships/hyperlink" Target="http://www.montclair.edu/registrar/" TargetMode="External"/><Relationship Id="rId32" Type="http://schemas.openxmlformats.org/officeDocument/2006/relationships/hyperlink" Target="https://www.montclair.edu/counseling-and-psychological-services/services/lets-talk/" TargetMode="External"/><Relationship Id="rId37" Type="http://schemas.openxmlformats.org/officeDocument/2006/relationships/hyperlink" Target="https://owl.english.purdue.edu/" TargetMode="External"/><Relationship Id="rId40" Type="http://schemas.openxmlformats.org/officeDocument/2006/relationships/hyperlink" Target="https://www.montclair.edu/information-technology/borrow-a-laptop/" TargetMode="External"/><Relationship Id="rId45" Type="http://schemas.openxmlformats.org/officeDocument/2006/relationships/hyperlink" Target="http://www.montclair.edu/student-development-campus-life/lgbtq-center/%29" TargetMode="External"/><Relationship Id="rId53" Type="http://schemas.openxmlformats.org/officeDocument/2006/relationships/hyperlink" Target="https://www.nytimes.com/1998/02/15/magazine/i-sing-the-meadowlands.html" TargetMode="External"/><Relationship Id="rId58" Type="http://schemas.openxmlformats.org/officeDocument/2006/relationships/hyperlink" Target="file:///C:\Users\giancatarinc\Desktop\Schedules\all%20summer%20in%20a%20day.pdf" TargetMode="External"/><Relationship Id="rId66" Type="http://schemas.openxmlformats.org/officeDocument/2006/relationships/hyperlink" Target="https://www.bbc.com/news/newsbeat-44643477" TargetMode="External"/><Relationship Id="rId5" Type="http://schemas.openxmlformats.org/officeDocument/2006/relationships/webSettings" Target="webSettings.xml"/><Relationship Id="rId61" Type="http://schemas.openxmlformats.org/officeDocument/2006/relationships/hyperlink" Target="https://flyway.org/fiction/observational-bias/" TargetMode="External"/><Relationship Id="rId19" Type="http://schemas.openxmlformats.org/officeDocument/2006/relationships/hyperlink" Target="https://www.montclair.edu/university-health-center/" TargetMode="External"/><Relationship Id="rId14" Type="http://schemas.openxmlformats.org/officeDocument/2006/relationships/hyperlink" Target="https://www.montclair.edu/disability-resource-center/" TargetMode="External"/><Relationship Id="rId22" Type="http://schemas.openxmlformats.org/officeDocument/2006/relationships/hyperlink" Target="https://www.montclair.edu/center-for-writing-excellence/" TargetMode="External"/><Relationship Id="rId27" Type="http://schemas.openxmlformats.org/officeDocument/2006/relationships/hyperlink" Target="https://www.montclair.edu/social-justice-diversity/get-involved/discussiongroups/" TargetMode="External"/><Relationship Id="rId30" Type="http://schemas.openxmlformats.org/officeDocument/2006/relationships/hyperlink" Target="http://www.montclair.edu/counseling-and-psychological-services/" TargetMode="External"/><Relationship Id="rId35" Type="http://schemas.openxmlformats.org/officeDocument/2006/relationships/hyperlink" Target="https://www.montclair.edu/dean-of-students/support-services/" TargetMode="External"/><Relationship Id="rId43" Type="http://schemas.openxmlformats.org/officeDocument/2006/relationships/hyperlink" Target="http://www.montclair.edu/student-development-campus-life/academic-success-center/" TargetMode="External"/><Relationship Id="rId48" Type="http://schemas.openxmlformats.org/officeDocument/2006/relationships/hyperlink" Target="http://waxwingmag.org/items/Issue9/28_Smith-Good-Bones.php" TargetMode="External"/><Relationship Id="rId56" Type="http://schemas.openxmlformats.org/officeDocument/2006/relationships/hyperlink" Target="https://www.poetryfoundation.org/poems/45479/when-i-heard-the-learnd-astronomer" TargetMode="External"/><Relationship Id="rId64" Type="http://schemas.openxmlformats.org/officeDocument/2006/relationships/hyperlink" Target="https://www.nytimes.com/2011/06/09/opinion/09coates.html" TargetMode="External"/><Relationship Id="rId69" Type="http://schemas.openxmlformats.org/officeDocument/2006/relationships/fontTable" Target="fontTable.xml"/><Relationship Id="rId8" Type="http://schemas.openxmlformats.org/officeDocument/2006/relationships/hyperlink" Target="https://wac.colostate.edu/docs/books/inoue/ecologies.pdf" TargetMode="External"/><Relationship Id="rId51" Type="http://schemas.openxmlformats.org/officeDocument/2006/relationships/hyperlink" Target="https://montclair.instructure.com/courses/90267/files/4751031/download?verifier=menBXxs9zcIDtgOLUqwmiD3Jp9u4AknZRF9Hz1JP&amp;wrap=1" TargetMode="External"/><Relationship Id="rId3" Type="http://schemas.openxmlformats.org/officeDocument/2006/relationships/styles" Target="styles.xml"/><Relationship Id="rId12" Type="http://schemas.openxmlformats.org/officeDocument/2006/relationships/hyperlink" Target="https://www.montclair.edu/policies/student/human-relations-statement/" TargetMode="External"/><Relationship Id="rId17" Type="http://schemas.openxmlformats.org/officeDocument/2006/relationships/hyperlink" Target="http://www.msunewman.com/staff" TargetMode="External"/><Relationship Id="rId25" Type="http://schemas.openxmlformats.org/officeDocument/2006/relationships/hyperlink" Target="http://www.montclair.edu/oit/" TargetMode="External"/><Relationship Id="rId33" Type="http://schemas.openxmlformats.org/officeDocument/2006/relationships/hyperlink" Target="http://www.montclair.edu/dean-of-students/" TargetMode="External"/><Relationship Id="rId38" Type="http://schemas.openxmlformats.org/officeDocument/2006/relationships/hyperlink" Target="https://www.montclair.edu/student-development-campus-life/" TargetMode="External"/><Relationship Id="rId46" Type="http://schemas.openxmlformats.org/officeDocument/2006/relationships/hyperlink" Target="https://www.montclair.edu/social-justice-diversity/about-us/" TargetMode="External"/><Relationship Id="rId59" Type="http://schemas.openxmlformats.org/officeDocument/2006/relationships/hyperlink" Target="http://www.poetrybyheart.org.uk/poems/a-martian-sends-a-postcard-home/" TargetMode="External"/><Relationship Id="rId67" Type="http://schemas.openxmlformats.org/officeDocument/2006/relationships/header" Target="header1.xml"/><Relationship Id="rId20" Type="http://schemas.openxmlformats.org/officeDocument/2006/relationships/hyperlink" Target="https://www.montclair.edu/sexual-harassment/sexual-harassment-complaint-procedures-students/" TargetMode="External"/><Relationship Id="rId41" Type="http://schemas.openxmlformats.org/officeDocument/2006/relationships/hyperlink" Target="https://www.montclair.edu/information-technology/borrow-a-laptop/" TargetMode="External"/><Relationship Id="rId54" Type="http://schemas.openxmlformats.org/officeDocument/2006/relationships/hyperlink" Target="https://www.theguardian.com/books/2013/mar/15/as-byatt-short-story-sea" TargetMode="External"/><Relationship Id="rId62" Type="http://schemas.openxmlformats.org/officeDocument/2006/relationships/hyperlink" Target="https://lithub.com/why-superheroes-are-bigger-than-their-stories/"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ontclair.edu/disability-resource-center/" TargetMode="External"/><Relationship Id="rId23" Type="http://schemas.openxmlformats.org/officeDocument/2006/relationships/hyperlink" Target="http://www.montclair.edu/registrar/" TargetMode="External"/><Relationship Id="rId28" Type="http://schemas.openxmlformats.org/officeDocument/2006/relationships/hyperlink" Target="https://www.montclair.edu/social-justice-diversity/get-involved/discussiongroups/" TargetMode="External"/><Relationship Id="rId36" Type="http://schemas.openxmlformats.org/officeDocument/2006/relationships/hyperlink" Target="https://owl.english.purdue.edu/" TargetMode="External"/><Relationship Id="rId49" Type="http://schemas.openxmlformats.org/officeDocument/2006/relationships/hyperlink" Target="https://montclair.instructure.com/courses/90267/files/4751032/download?verifier=G33lug30ZFsT3arwzCjhVwRmTU9p03j5JHCEkv8R&amp;wrap=1" TargetMode="External"/><Relationship Id="rId57" Type="http://schemas.openxmlformats.org/officeDocument/2006/relationships/hyperlink" Target="http://lithub.com/water-is-life-a-poem-for-the-standing-rock/" TargetMode="External"/><Relationship Id="rId10" Type="http://schemas.openxmlformats.org/officeDocument/2006/relationships/hyperlink" Target="https://www.montclair.edu/faculty-handbook/academic-policies/academic-requirements/academic-dishonesty-policy/" TargetMode="External"/><Relationship Id="rId31" Type="http://schemas.openxmlformats.org/officeDocument/2006/relationships/hyperlink" Target="https://www.montclair.edu/counseling-and-psychological-services/services/lets-talk/" TargetMode="External"/><Relationship Id="rId44" Type="http://schemas.openxmlformats.org/officeDocument/2006/relationships/hyperlink" Target="http://www.montclair.edu/student-development-campus-life/lgbtq-center/%29" TargetMode="External"/><Relationship Id="rId52" Type="http://schemas.openxmlformats.org/officeDocument/2006/relationships/hyperlink" Target="https://www.poetryfoundation.org/poems/43073/corsons-inlet" TargetMode="External"/><Relationship Id="rId60" Type="http://schemas.openxmlformats.org/officeDocument/2006/relationships/hyperlink" Target="https://www.poetryfoundation.org/poems/48485/the-people-of-the-other-village" TargetMode="External"/><Relationship Id="rId65" Type="http://schemas.openxmlformats.org/officeDocument/2006/relationships/hyperlink" Target="https://time.com/black-panther/" TargetMode="External"/><Relationship Id="rId4" Type="http://schemas.openxmlformats.org/officeDocument/2006/relationships/settings" Target="settings.xml"/><Relationship Id="rId9" Type="http://schemas.openxmlformats.org/officeDocument/2006/relationships/hyperlink" Target="https://montclair.campuslabs.com/engage/submitter/form/start/421483" TargetMode="External"/><Relationship Id="rId13" Type="http://schemas.openxmlformats.org/officeDocument/2006/relationships/hyperlink" Target="https://www.montclair.edu/policies/student/human-relations-statement/" TargetMode="External"/><Relationship Id="rId18" Type="http://schemas.openxmlformats.org/officeDocument/2006/relationships/hyperlink" Target="https://www.montclair.edu/student-development-campus-life/womens-center/" TargetMode="External"/><Relationship Id="rId39" Type="http://schemas.openxmlformats.org/officeDocument/2006/relationships/hyperlink" Target="https://www.montclair.edu/student-development-campus-life/" TargetMode="External"/><Relationship Id="rId34" Type="http://schemas.openxmlformats.org/officeDocument/2006/relationships/hyperlink" Target="https://www.montclair.edu/dean-of-students/support-services/" TargetMode="External"/><Relationship Id="rId50" Type="http://schemas.openxmlformats.org/officeDocument/2006/relationships/image" Target="media/image1.png"/><Relationship Id="rId55" Type="http://schemas.openxmlformats.org/officeDocument/2006/relationships/hyperlink" Target="https://www.nytimes.com/2017/01/09/science/walking-directions-mobile-pho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360A3-5797-43E5-8566-5FF48E953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6129</Words>
  <Characters>34936</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40984</CharactersWithSpaces>
  <SharedDoc>false</SharedDoc>
  <HLinks>
    <vt:vector size="42" baseType="variant">
      <vt:variant>
        <vt:i4>5111900</vt:i4>
      </vt:variant>
      <vt:variant>
        <vt:i4>18</vt:i4>
      </vt:variant>
      <vt:variant>
        <vt:i4>0</vt:i4>
      </vt:variant>
      <vt:variant>
        <vt:i4>5</vt:i4>
      </vt:variant>
      <vt:variant>
        <vt:lpwstr>http://www.montclair.edu/cwe/</vt:lpwstr>
      </vt:variant>
      <vt:variant>
        <vt:lpwstr/>
      </vt:variant>
      <vt:variant>
        <vt:i4>5767235</vt:i4>
      </vt:variant>
      <vt:variant>
        <vt:i4>15</vt:i4>
      </vt:variant>
      <vt:variant>
        <vt:i4>0</vt:i4>
      </vt:variant>
      <vt:variant>
        <vt:i4>5</vt:i4>
      </vt:variant>
      <vt:variant>
        <vt:lpwstr>http://www.montclair.edu/writing/</vt:lpwstr>
      </vt:variant>
      <vt:variant>
        <vt:lpwstr/>
      </vt:variant>
      <vt:variant>
        <vt:i4>4194326</vt:i4>
      </vt:variant>
      <vt:variant>
        <vt:i4>12</vt:i4>
      </vt:variant>
      <vt:variant>
        <vt:i4>0</vt:i4>
      </vt:variant>
      <vt:variant>
        <vt:i4>5</vt:i4>
      </vt:variant>
      <vt:variant>
        <vt:lpwstr>https://www.montclair.edu/health/drc/faculty.html</vt:lpwstr>
      </vt:variant>
      <vt:variant>
        <vt:lpwstr/>
      </vt:variant>
      <vt:variant>
        <vt:i4>6094855</vt:i4>
      </vt:variant>
      <vt:variant>
        <vt:i4>9</vt:i4>
      </vt:variant>
      <vt:variant>
        <vt:i4>0</vt:i4>
      </vt:variant>
      <vt:variant>
        <vt:i4>5</vt:i4>
      </vt:variant>
      <vt:variant>
        <vt:lpwstr>http://www.montclair.edu/student-development-campus-life/lgbtq-center/programs/bathrooms/</vt:lpwstr>
      </vt:variant>
      <vt:variant>
        <vt:lpwstr/>
      </vt:variant>
      <vt:variant>
        <vt:i4>6619216</vt:i4>
      </vt:variant>
      <vt:variant>
        <vt:i4>6</vt:i4>
      </vt:variant>
      <vt:variant>
        <vt:i4>0</vt:i4>
      </vt:variant>
      <vt:variant>
        <vt:i4>5</vt:i4>
      </vt:variant>
      <vt:variant>
        <vt:lpwstr>javascript:main.compose('new', 't=edwardsb@mail.montclair.edu')</vt:lpwstr>
      </vt:variant>
      <vt:variant>
        <vt:lpwstr/>
      </vt:variant>
      <vt:variant>
        <vt:i4>1638414</vt:i4>
      </vt:variant>
      <vt:variant>
        <vt:i4>3</vt:i4>
      </vt:variant>
      <vt:variant>
        <vt:i4>0</vt:i4>
      </vt:variant>
      <vt:variant>
        <vt:i4>5</vt:i4>
      </vt:variant>
      <vt:variant>
        <vt:lpwstr>http://www.montclair.edu/chss/english/first-year-writing/</vt:lpwstr>
      </vt:variant>
      <vt:variant>
        <vt:lpwstr/>
      </vt:variant>
      <vt:variant>
        <vt:i4>4915291</vt:i4>
      </vt:variant>
      <vt:variant>
        <vt:i4>0</vt:i4>
      </vt:variant>
      <vt:variant>
        <vt:i4>0</vt:i4>
      </vt:variant>
      <vt:variant>
        <vt:i4>5</vt:i4>
      </vt:variant>
      <vt:variant>
        <vt:lpwstr>http://www.montclair.english.edu/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loganj</dc:creator>
  <cp:keywords/>
  <dc:description/>
  <cp:lastModifiedBy>Christine M Giancatarino</cp:lastModifiedBy>
  <cp:revision>16</cp:revision>
  <cp:lastPrinted>2015-01-14T18:47:00Z</cp:lastPrinted>
  <dcterms:created xsi:type="dcterms:W3CDTF">2021-10-27T14:33:00Z</dcterms:created>
  <dcterms:modified xsi:type="dcterms:W3CDTF">2021-10-29T15:44:00Z</dcterms:modified>
</cp:coreProperties>
</file>